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7</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年产4.4万吨轻质砂、4.5万吨轻质找平砂浆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建设项目环境影响报告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岳阳市吉源新型建材有限公司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年产4.4万</w:t>
      </w:r>
      <w:bookmarkStart w:id="3" w:name="_GoBack"/>
      <w:bookmarkEnd w:id="3"/>
      <w:r>
        <w:rPr>
          <w:rFonts w:hint="eastAsia" w:ascii="仿宋" w:hAnsi="仿宋" w:eastAsia="仿宋"/>
          <w:sz w:val="32"/>
          <w:szCs w:val="32"/>
          <w:lang w:val="en-US" w:eastAsia="zh-CN"/>
        </w:rPr>
        <w:t>吨轻质砂、4.5万吨轻质找平砂浆建设项目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岳阳市吉源新型建材有限公司成立于2024年4月，租赁位于湖南省华容县东山镇的岳阳市兰峰水泥有限责任公司闲置厂房作为生产场所，利用燃煤电厂产生的炉渣作为原料（主要来源于华容县东山镇的国家能源集团岳阳发电有限公司所产生的燃煤炉渣），拟建设年产4.4万吨轻质砂、4.5万吨轻质找平砂浆建设项目，从而实现废弃资源综合利用。项目辅助工程、公用工程均依托岳阳市兰峰水泥有限责任公司现有设施。项目符合国家产业政策、符合“三线一单”生态环境分区管控要求，根据</w:t>
      </w:r>
      <w:bookmarkStart w:id="2" w:name="OLE_LINK16"/>
      <w:r>
        <w:rPr>
          <w:rFonts w:hint="eastAsia" w:ascii="仿宋" w:hAnsi="仿宋" w:eastAsia="仿宋" w:cs="宋体"/>
          <w:sz w:val="32"/>
          <w:szCs w:val="32"/>
          <w:lang w:val="en-US" w:eastAsia="zh-CN"/>
        </w:rPr>
        <w:t>长沙凯诚项目管理有限公司</w:t>
      </w:r>
      <w:r>
        <w:rPr>
          <w:rFonts w:hint="eastAsia" w:ascii="仿宋" w:hAnsi="仿宋" w:eastAsia="仿宋"/>
          <w:sz w:val="32"/>
          <w:szCs w:val="32"/>
          <w:lang w:val="en-US" w:eastAsia="zh-CN"/>
        </w:rPr>
        <w:t>编制的《年产4.4万吨轻质砂、4.5万吨轻质找平砂浆建设项目环境影响报告表》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2、严格落实水污染防治措施。严格按照“污污分流、清污分流、分质处理”的原则规范建设厂区雨水及污水收集设施。项目运营过程仅产生生活污水，生活污水经化粪池处理后用作农肥不外排。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严格落实大气污染防治措施。严格落实报告表中提出的各项废气污染防治措施，加强车间废气收集和处理。项目原料区为全封闭，车间喷淋降尘；投料粉尘采用原料斗上方设置半密闭集气罩+布袋除尘器（TA001）处理；制砂粉尘采用密闭管道+布袋除尘器（TA002）处理；筛分粉尘、混合搅拌粉尘、物料储存输送粉尘采用密闭管道+布袋除尘器（TA003）处理；包装粉尘采用密闭式集气罩负压收集+布袋除尘器（TA004）处理；加强运行车辆管理，严禁超速、超载运行；食堂油烟依托兰峰水泥厂现有油烟净化器处理设施。加强车间管理，定期对生产设备进行维护，防止跑、冒、滴、漏；严格按规程操作，确保污染治理设施的正常运行，最大限度减少生产过程中的废气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项目应合理布置，选用低噪声设备并采取有效的减振、隔声、吸声和消声等降噪措施；加强设备维护和保养，确保设备处于良好的运转状态。厂界噪声执行《工业企业厂界环境噪声排放标准》（GB12348-2008）中的2类区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严格落实固体废物的收集、处置措施。根据国家和地方有关规定，按照“减量化、资源化、无害化”原则，对固体废物进行分类收集、处理和处置，并建立固体废物产生、储存、处置管理台账，落实危险废物转移联单制度。固体废物在厂内的堆放、贮存、转移应分别符合《一般工业固体废物贮存和填埋污染控制标准》(GB18599-2020)和《危险废物贮存污染控制标准》（GB18597-2023）、《危险废物收集贮存运输技术规范》（HJ2025-2012）的相关要求，防止产生二次污染；生活垃圾委托环卫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7、加强环境风险防范工作。严格落实报告表提出的各项环境风险防范措施，进一步强化风险管理和事故的预防，做好环境风险的巡查、监控等管理，储备相关应急物资并组织应急演练，确保周边环境安全。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四、项目环境影响评价文件经批准后，项目的性质、规模、地点、采用的生产工艺或者防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五、建设项目的日常环境监管工作由岳阳市华容生态环境保护综合行政执法大队负责。</w:t>
      </w: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2026年6月30日</w:t>
      </w:r>
    </w:p>
    <w:sectPr>
      <w:headerReference r:id="rId4" w:type="first"/>
      <w:headerReference r:id="rId3" w:type="default"/>
      <w:footerReference r:id="rId5" w:type="default"/>
      <w:pgSz w:w="11906" w:h="16838"/>
      <w:pgMar w:top="1587"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0EB5887"/>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01788"/>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A74690"/>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252863"/>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A7B40"/>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A4872"/>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A40655"/>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E51CE"/>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000BE8"/>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4540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44B3F"/>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6B309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AD795A"/>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C26224"/>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4856B3"/>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5523B1"/>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20713"/>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BA028F"/>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EA4C8A"/>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86453"/>
    <w:rsid w:val="73CC0B8A"/>
    <w:rsid w:val="73F2719E"/>
    <w:rsid w:val="73F43987"/>
    <w:rsid w:val="7412696E"/>
    <w:rsid w:val="742019B4"/>
    <w:rsid w:val="74230E5A"/>
    <w:rsid w:val="74380D7C"/>
    <w:rsid w:val="74421035"/>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4660A3"/>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49400A"/>
    <w:rsid w:val="7A543372"/>
    <w:rsid w:val="7A592E70"/>
    <w:rsid w:val="7A635705"/>
    <w:rsid w:val="7A775E17"/>
    <w:rsid w:val="7A8674E1"/>
    <w:rsid w:val="7A951295"/>
    <w:rsid w:val="7AA0138C"/>
    <w:rsid w:val="7ABF0C8B"/>
    <w:rsid w:val="7AC4617F"/>
    <w:rsid w:val="7AD30A1B"/>
    <w:rsid w:val="7AEE3990"/>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724C3E"/>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8"/>
    <w:qFormat/>
    <w:uiPriority w:val="9"/>
    <w:pPr>
      <w:spacing w:before="200" w:after="80"/>
      <w:ind w:firstLine="0"/>
      <w:outlineLvl w:val="4"/>
    </w:pPr>
    <w:rPr>
      <w:rFonts w:ascii="Cambria" w:hAnsi="Cambria"/>
      <w:color w:val="4F81BD"/>
    </w:rPr>
  </w:style>
  <w:style w:type="paragraph" w:styleId="13">
    <w:name w:val="heading 6"/>
    <w:basedOn w:val="1"/>
    <w:next w:val="1"/>
    <w:link w:val="49"/>
    <w:qFormat/>
    <w:uiPriority w:val="9"/>
    <w:pPr>
      <w:spacing w:before="280" w:after="100"/>
      <w:ind w:firstLine="0"/>
      <w:outlineLvl w:val="5"/>
    </w:pPr>
    <w:rPr>
      <w:rFonts w:ascii="Cambria" w:hAnsi="Cambria"/>
      <w:i/>
      <w:iCs/>
      <w:color w:val="4F81BD"/>
    </w:rPr>
  </w:style>
  <w:style w:type="paragraph" w:styleId="14">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1"/>
    <w:qFormat/>
    <w:uiPriority w:val="99"/>
    <w:pPr>
      <w:ind w:left="420" w:leftChars="200"/>
    </w:pPr>
  </w:style>
  <w:style w:type="paragraph" w:styleId="4">
    <w:name w:val="Body Text First Indent"/>
    <w:basedOn w:val="5"/>
    <w:next w:val="2"/>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2"/>
    <w:qFormat/>
    <w:uiPriority w:val="99"/>
    <w:rPr>
      <w:sz w:val="18"/>
      <w:szCs w:val="18"/>
    </w:rPr>
  </w:style>
  <w:style w:type="paragraph" w:styleId="21">
    <w:name w:val="footer"/>
    <w:basedOn w:val="1"/>
    <w:link w:val="71"/>
    <w:qFormat/>
    <w:uiPriority w:val="99"/>
    <w:pPr>
      <w:tabs>
        <w:tab w:val="center" w:pos="4153"/>
        <w:tab w:val="right" w:pos="8306"/>
      </w:tabs>
      <w:snapToGrid w:val="0"/>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4"/>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样式 正文文本缩进 + 行距: 1.5 倍行距"/>
    <w:basedOn w:val="3"/>
    <w:qFormat/>
    <w:uiPriority w:val="0"/>
    <w:pPr>
      <w:spacing w:before="0" w:after="120"/>
      <w:ind w:left="90" w:leftChars="32" w:firstLine="560" w:firstLineChars="200"/>
    </w:pPr>
    <w:rPr>
      <w:rFonts w:ascii="Times New Roman" w:cs="宋体"/>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8"/>
    <w:link w:val="7"/>
    <w:qFormat/>
    <w:uiPriority w:val="9"/>
    <w:rPr>
      <w:rFonts w:ascii="Cambria" w:hAnsi="Cambria" w:eastAsia="宋体" w:cs="宋体"/>
      <w:b/>
      <w:bCs/>
      <w:color w:val="376092"/>
      <w:sz w:val="24"/>
      <w:szCs w:val="24"/>
    </w:rPr>
  </w:style>
  <w:style w:type="character" w:customStyle="1" w:styleId="45">
    <w:name w:val="标题 2 Char"/>
    <w:basedOn w:val="28"/>
    <w:link w:val="8"/>
    <w:qFormat/>
    <w:uiPriority w:val="9"/>
    <w:rPr>
      <w:rFonts w:ascii="Cambria" w:hAnsi="Cambria" w:eastAsia="宋体" w:cs="宋体"/>
      <w:color w:val="376092"/>
      <w:sz w:val="24"/>
      <w:szCs w:val="24"/>
    </w:rPr>
  </w:style>
  <w:style w:type="character" w:customStyle="1" w:styleId="46">
    <w:name w:val="标题 3 Char"/>
    <w:basedOn w:val="28"/>
    <w:link w:val="9"/>
    <w:qFormat/>
    <w:uiPriority w:val="9"/>
    <w:rPr>
      <w:rFonts w:ascii="Cambria" w:hAnsi="Cambria" w:eastAsia="宋体" w:cs="宋体"/>
      <w:color w:val="4F81BD"/>
      <w:sz w:val="24"/>
      <w:szCs w:val="24"/>
    </w:rPr>
  </w:style>
  <w:style w:type="character" w:customStyle="1" w:styleId="47">
    <w:name w:val="标题 4 Char"/>
    <w:basedOn w:val="28"/>
    <w:link w:val="10"/>
    <w:qFormat/>
    <w:uiPriority w:val="9"/>
    <w:rPr>
      <w:rFonts w:ascii="Cambria" w:hAnsi="Cambria" w:eastAsia="宋体" w:cs="宋体"/>
      <w:i/>
      <w:iCs/>
      <w:color w:val="4F81BD"/>
      <w:sz w:val="24"/>
      <w:szCs w:val="24"/>
    </w:rPr>
  </w:style>
  <w:style w:type="character" w:customStyle="1" w:styleId="48">
    <w:name w:val="标题 5 Char"/>
    <w:basedOn w:val="28"/>
    <w:link w:val="12"/>
    <w:qFormat/>
    <w:uiPriority w:val="9"/>
    <w:rPr>
      <w:rFonts w:ascii="Cambria" w:hAnsi="Cambria" w:eastAsia="宋体" w:cs="宋体"/>
      <w:color w:val="4F81BD"/>
    </w:rPr>
  </w:style>
  <w:style w:type="character" w:customStyle="1" w:styleId="49">
    <w:name w:val="标题 6 Char"/>
    <w:basedOn w:val="28"/>
    <w:link w:val="13"/>
    <w:qFormat/>
    <w:uiPriority w:val="9"/>
    <w:rPr>
      <w:rFonts w:ascii="Cambria" w:hAnsi="Cambria" w:eastAsia="宋体" w:cs="宋体"/>
      <w:i/>
      <w:iCs/>
      <w:color w:val="4F81BD"/>
    </w:rPr>
  </w:style>
  <w:style w:type="character" w:customStyle="1" w:styleId="50">
    <w:name w:val="标题 7 Char"/>
    <w:basedOn w:val="28"/>
    <w:link w:val="14"/>
    <w:qFormat/>
    <w:uiPriority w:val="9"/>
    <w:rPr>
      <w:rFonts w:ascii="Cambria" w:hAnsi="Cambria" w:eastAsia="宋体" w:cs="宋体"/>
      <w:b/>
      <w:bCs/>
      <w:color w:val="9BBB59"/>
      <w:sz w:val="20"/>
      <w:szCs w:val="20"/>
    </w:rPr>
  </w:style>
  <w:style w:type="character" w:customStyle="1" w:styleId="51">
    <w:name w:val="标题 8 Char"/>
    <w:basedOn w:val="28"/>
    <w:link w:val="15"/>
    <w:qFormat/>
    <w:uiPriority w:val="9"/>
    <w:rPr>
      <w:rFonts w:ascii="Cambria" w:hAnsi="Cambria" w:eastAsia="宋体" w:cs="宋体"/>
      <w:b/>
      <w:bCs/>
      <w:i/>
      <w:iCs/>
      <w:color w:val="9BBB59"/>
      <w:sz w:val="20"/>
      <w:szCs w:val="20"/>
    </w:rPr>
  </w:style>
  <w:style w:type="character" w:customStyle="1" w:styleId="52">
    <w:name w:val="标题 9 Char"/>
    <w:basedOn w:val="28"/>
    <w:link w:val="16"/>
    <w:qFormat/>
    <w:uiPriority w:val="9"/>
    <w:rPr>
      <w:rFonts w:ascii="Cambria" w:hAnsi="Cambria" w:eastAsia="宋体" w:cs="宋体"/>
      <w:i/>
      <w:iCs/>
      <w:color w:val="9BBB59"/>
      <w:sz w:val="20"/>
      <w:szCs w:val="20"/>
    </w:rPr>
  </w:style>
  <w:style w:type="character" w:customStyle="1" w:styleId="53">
    <w:name w:val="标题 Char"/>
    <w:basedOn w:val="28"/>
    <w:link w:val="27"/>
    <w:qFormat/>
    <w:uiPriority w:val="10"/>
    <w:rPr>
      <w:rFonts w:ascii="Cambria" w:hAnsi="Cambria" w:eastAsia="宋体" w:cs="宋体"/>
      <w:i/>
      <w:iCs/>
      <w:color w:val="254061"/>
      <w:sz w:val="60"/>
      <w:szCs w:val="60"/>
    </w:rPr>
  </w:style>
  <w:style w:type="character" w:customStyle="1" w:styleId="54">
    <w:name w:val="副标题 Char"/>
    <w:basedOn w:val="28"/>
    <w:link w:val="23"/>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8"/>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8"/>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8"/>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8"/>
    <w:qFormat/>
    <w:uiPriority w:val="32"/>
    <w:rPr>
      <w:b/>
      <w:bCs/>
      <w:color w:val="77933C"/>
      <w:u w:val="single" w:color="9BBB59"/>
    </w:rPr>
  </w:style>
  <w:style w:type="character" w:customStyle="1" w:styleId="66">
    <w:name w:val="书籍标题1"/>
    <w:basedOn w:val="28"/>
    <w:qFormat/>
    <w:uiPriority w:val="33"/>
    <w:rPr>
      <w:rFonts w:ascii="Cambria" w:hAnsi="Cambria" w:eastAsia="宋体" w:cs="宋体"/>
      <w:b/>
      <w:bCs/>
      <w:i/>
      <w:iCs/>
      <w:color w:val="auto"/>
    </w:rPr>
  </w:style>
  <w:style w:type="paragraph" w:customStyle="1" w:styleId="67">
    <w:name w:val="TOC 标题1"/>
    <w:basedOn w:val="7"/>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8"/>
    <w:link w:val="22"/>
    <w:qFormat/>
    <w:uiPriority w:val="99"/>
    <w:rPr>
      <w:sz w:val="18"/>
      <w:szCs w:val="18"/>
    </w:rPr>
  </w:style>
  <w:style w:type="character" w:customStyle="1" w:styleId="71">
    <w:name w:val="页脚 Char"/>
    <w:basedOn w:val="28"/>
    <w:link w:val="21"/>
    <w:qFormat/>
    <w:uiPriority w:val="99"/>
    <w:rPr>
      <w:sz w:val="18"/>
      <w:szCs w:val="18"/>
    </w:rPr>
  </w:style>
  <w:style w:type="character" w:customStyle="1" w:styleId="72">
    <w:name w:val="批注框文本 Char"/>
    <w:basedOn w:val="28"/>
    <w:link w:val="20"/>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6</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2026-06-29T01:55:34Z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