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FBC" w:rsidRDefault="00FF4FBC">
      <w:pPr>
        <w:spacing w:before="181" w:line="171" w:lineRule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</w:t>
      </w:r>
      <w:r>
        <w:rPr>
          <w:rFonts w:ascii="仿宋_GB2312" w:eastAsia="仿宋_GB2312" w:hAnsi="仿宋_GB2312" w:cs="仿宋_GB2312"/>
          <w:sz w:val="32"/>
          <w:szCs w:val="32"/>
        </w:rPr>
        <w:t>6</w:t>
      </w:r>
    </w:p>
    <w:p w:rsidR="00FF4FBC" w:rsidRDefault="00FF4FBC" w:rsidP="00BD1F4A">
      <w:pPr>
        <w:spacing w:afterLines="50" w:line="5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/>
          <w:spacing w:val="7"/>
          <w:sz w:val="44"/>
          <w:szCs w:val="44"/>
        </w:rPr>
        <w:t>2023</w:t>
      </w:r>
      <w:r>
        <w:rPr>
          <w:rFonts w:ascii="方正小标宋简体" w:eastAsia="方正小标宋简体" w:hAnsi="方正小标宋简体" w:cs="方正小标宋简体" w:hint="eastAsia"/>
          <w:spacing w:val="7"/>
          <w:sz w:val="44"/>
          <w:szCs w:val="44"/>
        </w:rPr>
        <w:t>年度项目支出绩效自评表</w:t>
      </w:r>
    </w:p>
    <w:tbl>
      <w:tblPr>
        <w:tblW w:w="5044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899"/>
        <w:gridCol w:w="897"/>
        <w:gridCol w:w="1116"/>
        <w:gridCol w:w="939"/>
        <w:gridCol w:w="987"/>
        <w:gridCol w:w="1126"/>
        <w:gridCol w:w="594"/>
        <w:gridCol w:w="699"/>
        <w:gridCol w:w="1327"/>
      </w:tblGrid>
      <w:tr w:rsidR="00FF4FBC" w:rsidTr="00B41F70">
        <w:trPr>
          <w:trHeight w:val="522"/>
        </w:trPr>
        <w:tc>
          <w:tcPr>
            <w:tcW w:w="1695" w:type="pct"/>
            <w:gridSpan w:val="3"/>
            <w:vAlign w:val="center"/>
          </w:tcPr>
          <w:p w:rsidR="00FF4FBC" w:rsidRPr="00B41F70" w:rsidRDefault="00FF4FBC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项目支出名称</w:t>
            </w:r>
          </w:p>
        </w:tc>
        <w:tc>
          <w:tcPr>
            <w:tcW w:w="3304" w:type="pct"/>
            <w:gridSpan w:val="6"/>
            <w:vAlign w:val="center"/>
          </w:tcPr>
          <w:p w:rsidR="00FF4FBC" w:rsidRPr="00B41F70" w:rsidRDefault="00FF4FBC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学校校舍维修改造专项</w:t>
            </w:r>
          </w:p>
        </w:tc>
      </w:tr>
      <w:tr w:rsidR="00FF4FBC" w:rsidTr="00B41F70">
        <w:trPr>
          <w:trHeight w:val="522"/>
        </w:trPr>
        <w:tc>
          <w:tcPr>
            <w:tcW w:w="523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主管</w:t>
            </w:r>
          </w:p>
          <w:p w:rsidR="00FF4FBC" w:rsidRPr="00B41F70" w:rsidRDefault="00FF4FBC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部门</w:t>
            </w:r>
          </w:p>
        </w:tc>
        <w:tc>
          <w:tcPr>
            <w:tcW w:w="2294" w:type="pct"/>
            <w:gridSpan w:val="4"/>
            <w:vAlign w:val="center"/>
          </w:tcPr>
          <w:p w:rsidR="00FF4FBC" w:rsidRPr="00B41F70" w:rsidRDefault="00FF4FBC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华容县教育体育局</w:t>
            </w:r>
          </w:p>
        </w:tc>
        <w:tc>
          <w:tcPr>
            <w:tcW w:w="655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实施单位</w:t>
            </w:r>
          </w:p>
        </w:tc>
        <w:tc>
          <w:tcPr>
            <w:tcW w:w="1526" w:type="pct"/>
            <w:gridSpan w:val="3"/>
            <w:vAlign w:val="center"/>
          </w:tcPr>
          <w:p w:rsidR="00FF4FBC" w:rsidRPr="00B41F70" w:rsidRDefault="00FF4FBC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华容县黄湖小学</w:t>
            </w:r>
          </w:p>
        </w:tc>
      </w:tr>
      <w:tr w:rsidR="00FF4FBC" w:rsidTr="00B41F70">
        <w:trPr>
          <w:trHeight w:val="522"/>
        </w:trPr>
        <w:tc>
          <w:tcPr>
            <w:tcW w:w="523" w:type="pct"/>
            <w:vMerge w:val="restart"/>
            <w:tcBorders>
              <w:bottom w:val="nil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项目资金（万元）</w:t>
            </w:r>
          </w:p>
        </w:tc>
        <w:tc>
          <w:tcPr>
            <w:tcW w:w="1172" w:type="pct"/>
            <w:gridSpan w:val="2"/>
            <w:vAlign w:val="center"/>
          </w:tcPr>
          <w:p w:rsidR="00FF4FBC" w:rsidRPr="00B41F70" w:rsidRDefault="00FF4FBC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年初</w:t>
            </w:r>
          </w:p>
          <w:p w:rsidR="00FF4FBC" w:rsidRPr="00B41F70" w:rsidRDefault="00FF4FBC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预算数</w:t>
            </w:r>
          </w:p>
        </w:tc>
        <w:tc>
          <w:tcPr>
            <w:tcW w:w="575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全年</w:t>
            </w:r>
          </w:p>
          <w:p w:rsidR="00FF4FBC" w:rsidRPr="00B41F70" w:rsidRDefault="00FF4FBC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预算数</w:t>
            </w:r>
          </w:p>
        </w:tc>
        <w:tc>
          <w:tcPr>
            <w:tcW w:w="655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全年</w:t>
            </w:r>
          </w:p>
          <w:p w:rsidR="00FF4FBC" w:rsidRPr="00B41F70" w:rsidRDefault="00FF4FBC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执行数</w:t>
            </w:r>
          </w:p>
        </w:tc>
        <w:tc>
          <w:tcPr>
            <w:tcW w:w="346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分值</w:t>
            </w:r>
          </w:p>
        </w:tc>
        <w:tc>
          <w:tcPr>
            <w:tcW w:w="407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执行率</w:t>
            </w:r>
          </w:p>
        </w:tc>
        <w:tc>
          <w:tcPr>
            <w:tcW w:w="772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自评得分</w:t>
            </w:r>
          </w:p>
        </w:tc>
      </w:tr>
      <w:tr w:rsidR="00FF4FBC" w:rsidTr="00B41F70">
        <w:trPr>
          <w:trHeight w:val="522"/>
        </w:trPr>
        <w:tc>
          <w:tcPr>
            <w:tcW w:w="523" w:type="pct"/>
            <w:vMerge/>
            <w:tcBorders>
              <w:top w:val="nil"/>
              <w:bottom w:val="nil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172" w:type="pct"/>
            <w:gridSpan w:val="2"/>
            <w:vAlign w:val="center"/>
          </w:tcPr>
          <w:p w:rsidR="00FF4FBC" w:rsidRPr="00B41F70" w:rsidRDefault="00FF4FBC">
            <w:pPr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年度资金总额</w:t>
            </w:r>
          </w:p>
        </w:tc>
        <w:tc>
          <w:tcPr>
            <w:tcW w:w="547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cs="宋体"/>
                <w:szCs w:val="21"/>
              </w:rPr>
              <w:t>0</w:t>
            </w:r>
          </w:p>
        </w:tc>
        <w:tc>
          <w:tcPr>
            <w:tcW w:w="575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281.17</w:t>
            </w:r>
          </w:p>
        </w:tc>
        <w:tc>
          <w:tcPr>
            <w:tcW w:w="655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281.17</w:t>
            </w:r>
          </w:p>
        </w:tc>
        <w:tc>
          <w:tcPr>
            <w:tcW w:w="346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hAnsi="宋体" w:cs="宋体"/>
                <w:szCs w:val="21"/>
              </w:rPr>
            </w:pPr>
            <w:r w:rsidRPr="00B41F70">
              <w:rPr>
                <w:rFonts w:ascii="宋体" w:hAnsi="宋体" w:cs="宋体"/>
                <w:szCs w:val="21"/>
              </w:rPr>
              <w:t>10</w:t>
            </w:r>
          </w:p>
        </w:tc>
        <w:tc>
          <w:tcPr>
            <w:tcW w:w="407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eastAsia="仿宋_GB2312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72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</w:tr>
      <w:tr w:rsidR="00FF4FBC" w:rsidTr="00B41F70">
        <w:trPr>
          <w:trHeight w:val="522"/>
        </w:trPr>
        <w:tc>
          <w:tcPr>
            <w:tcW w:w="523" w:type="pct"/>
            <w:vMerge/>
            <w:tcBorders>
              <w:top w:val="nil"/>
              <w:bottom w:val="nil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172" w:type="pct"/>
            <w:gridSpan w:val="2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其中：当年财政拨款</w:t>
            </w:r>
          </w:p>
        </w:tc>
        <w:tc>
          <w:tcPr>
            <w:tcW w:w="547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cs="宋体"/>
                <w:szCs w:val="21"/>
              </w:rPr>
              <w:t>0</w:t>
            </w:r>
          </w:p>
        </w:tc>
        <w:tc>
          <w:tcPr>
            <w:tcW w:w="575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281.17</w:t>
            </w:r>
          </w:p>
        </w:tc>
        <w:tc>
          <w:tcPr>
            <w:tcW w:w="655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281.17</w:t>
            </w:r>
          </w:p>
        </w:tc>
        <w:tc>
          <w:tcPr>
            <w:tcW w:w="346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07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772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</w:tr>
      <w:tr w:rsidR="00FF4FBC" w:rsidTr="00B41F70">
        <w:trPr>
          <w:trHeight w:val="522"/>
        </w:trPr>
        <w:tc>
          <w:tcPr>
            <w:tcW w:w="523" w:type="pct"/>
            <w:vMerge/>
            <w:tcBorders>
              <w:top w:val="nil"/>
              <w:bottom w:val="nil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172" w:type="pct"/>
            <w:gridSpan w:val="2"/>
            <w:vAlign w:val="center"/>
          </w:tcPr>
          <w:p w:rsidR="00FF4FBC" w:rsidRPr="00B41F70" w:rsidRDefault="00FF4FBC" w:rsidP="00FF4FBC">
            <w:pPr>
              <w:ind w:firstLineChars="295" w:firstLine="31680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上年结转资金</w:t>
            </w:r>
          </w:p>
        </w:tc>
        <w:tc>
          <w:tcPr>
            <w:tcW w:w="547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75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55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346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07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772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</w:tr>
      <w:tr w:rsidR="00FF4FBC" w:rsidTr="00B41F70">
        <w:trPr>
          <w:trHeight w:val="522"/>
        </w:trPr>
        <w:tc>
          <w:tcPr>
            <w:tcW w:w="523" w:type="pct"/>
            <w:vMerge/>
            <w:tcBorders>
              <w:top w:val="nil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172" w:type="pct"/>
            <w:gridSpan w:val="2"/>
            <w:vAlign w:val="center"/>
          </w:tcPr>
          <w:p w:rsidR="00FF4FBC" w:rsidRPr="00B41F70" w:rsidRDefault="00FF4FBC" w:rsidP="00FF4FBC">
            <w:pPr>
              <w:ind w:firstLineChars="295" w:firstLine="31680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其他资金</w:t>
            </w:r>
          </w:p>
        </w:tc>
        <w:tc>
          <w:tcPr>
            <w:tcW w:w="547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75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55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346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07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772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</w:tr>
      <w:tr w:rsidR="00FF4FBC" w:rsidTr="00B41F70">
        <w:trPr>
          <w:trHeight w:val="522"/>
        </w:trPr>
        <w:tc>
          <w:tcPr>
            <w:tcW w:w="523" w:type="pct"/>
            <w:vMerge w:val="restart"/>
            <w:tcBorders>
              <w:bottom w:val="nil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年度总</w:t>
            </w:r>
          </w:p>
          <w:p w:rsidR="00FF4FBC" w:rsidRPr="00B41F70" w:rsidRDefault="00FF4FBC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体目标</w:t>
            </w:r>
          </w:p>
        </w:tc>
        <w:tc>
          <w:tcPr>
            <w:tcW w:w="2294" w:type="pct"/>
            <w:gridSpan w:val="4"/>
            <w:vAlign w:val="center"/>
          </w:tcPr>
          <w:p w:rsidR="00FF4FBC" w:rsidRPr="00B41F70" w:rsidRDefault="00FF4FBC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预期目标</w:t>
            </w:r>
          </w:p>
        </w:tc>
        <w:tc>
          <w:tcPr>
            <w:tcW w:w="2182" w:type="pct"/>
            <w:gridSpan w:val="4"/>
            <w:vAlign w:val="center"/>
          </w:tcPr>
          <w:p w:rsidR="00FF4FBC" w:rsidRPr="00B41F70" w:rsidRDefault="00FF4FBC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实际完成情况</w:t>
            </w:r>
          </w:p>
        </w:tc>
      </w:tr>
      <w:tr w:rsidR="00FF4FBC" w:rsidTr="00B41F70">
        <w:trPr>
          <w:trHeight w:val="522"/>
        </w:trPr>
        <w:tc>
          <w:tcPr>
            <w:tcW w:w="523" w:type="pct"/>
            <w:vMerge/>
            <w:tcBorders>
              <w:top w:val="nil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2294" w:type="pct"/>
            <w:gridSpan w:val="4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学校校舍维修改造专项如期完成</w:t>
            </w:r>
          </w:p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并投入使用</w:t>
            </w:r>
          </w:p>
        </w:tc>
        <w:tc>
          <w:tcPr>
            <w:tcW w:w="2182" w:type="pct"/>
            <w:gridSpan w:val="4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学校校舍维修改造专项如期完成</w:t>
            </w:r>
          </w:p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并投入使用</w:t>
            </w:r>
          </w:p>
        </w:tc>
      </w:tr>
      <w:tr w:rsidR="00FF4FBC" w:rsidTr="00B41F70">
        <w:trPr>
          <w:trHeight w:val="468"/>
        </w:trPr>
        <w:tc>
          <w:tcPr>
            <w:tcW w:w="523" w:type="pct"/>
            <w:vMerge w:val="restart"/>
            <w:vAlign w:val="center"/>
          </w:tcPr>
          <w:p w:rsidR="00FF4FBC" w:rsidRPr="00B41F70" w:rsidRDefault="00FF4FBC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绩</w:t>
            </w:r>
          </w:p>
          <w:p w:rsidR="00FF4FBC" w:rsidRPr="00B41F70" w:rsidRDefault="00FF4FBC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效</w:t>
            </w:r>
          </w:p>
          <w:p w:rsidR="00FF4FBC" w:rsidRPr="00B41F70" w:rsidRDefault="00FF4FBC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指</w:t>
            </w:r>
          </w:p>
          <w:p w:rsidR="00FF4FBC" w:rsidRPr="00B41F70" w:rsidRDefault="00FF4FBC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标</w:t>
            </w:r>
          </w:p>
        </w:tc>
        <w:tc>
          <w:tcPr>
            <w:tcW w:w="522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一级指标</w:t>
            </w:r>
          </w:p>
        </w:tc>
        <w:tc>
          <w:tcPr>
            <w:tcW w:w="649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二级指标</w:t>
            </w:r>
          </w:p>
        </w:tc>
        <w:tc>
          <w:tcPr>
            <w:tcW w:w="547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三级指标</w:t>
            </w:r>
          </w:p>
        </w:tc>
        <w:tc>
          <w:tcPr>
            <w:tcW w:w="575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年度</w:t>
            </w:r>
          </w:p>
          <w:p w:rsidR="00FF4FBC" w:rsidRPr="00B41F70" w:rsidRDefault="00FF4FBC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指标值</w:t>
            </w:r>
          </w:p>
        </w:tc>
        <w:tc>
          <w:tcPr>
            <w:tcW w:w="655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实际</w:t>
            </w:r>
          </w:p>
          <w:p w:rsidR="00FF4FBC" w:rsidRPr="00B41F70" w:rsidRDefault="00FF4FBC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完成值</w:t>
            </w:r>
          </w:p>
        </w:tc>
        <w:tc>
          <w:tcPr>
            <w:tcW w:w="346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分值</w:t>
            </w:r>
          </w:p>
        </w:tc>
        <w:tc>
          <w:tcPr>
            <w:tcW w:w="407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自评</w:t>
            </w:r>
          </w:p>
          <w:p w:rsidR="00FF4FBC" w:rsidRPr="00B41F70" w:rsidRDefault="00FF4FBC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得分</w:t>
            </w:r>
          </w:p>
        </w:tc>
        <w:tc>
          <w:tcPr>
            <w:tcW w:w="772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偏差原因分析及改进措施</w:t>
            </w:r>
          </w:p>
        </w:tc>
      </w:tr>
      <w:tr w:rsidR="00FF4FBC" w:rsidTr="00B41F70">
        <w:trPr>
          <w:trHeight w:val="641"/>
        </w:trPr>
        <w:tc>
          <w:tcPr>
            <w:tcW w:w="523" w:type="pct"/>
            <w:vMerge/>
            <w:textDirection w:val="tbRlV"/>
            <w:vAlign w:val="center"/>
          </w:tcPr>
          <w:p w:rsidR="00FF4FBC" w:rsidRPr="00B41F70" w:rsidRDefault="00FF4FBC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22" w:type="pct"/>
            <w:vMerge w:val="restart"/>
            <w:tcBorders>
              <w:bottom w:val="nil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产</w:t>
            </w:r>
          </w:p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出</w:t>
            </w:r>
          </w:p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</w:t>
            </w:r>
          </w:p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标</w:t>
            </w:r>
          </w:p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/>
                <w:szCs w:val="21"/>
              </w:rPr>
              <w:t>(30</w:t>
            </w:r>
            <w:r w:rsidRPr="00B41F70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649" w:type="pct"/>
            <w:vMerge w:val="restart"/>
            <w:tcBorders>
              <w:bottom w:val="nil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数</w:t>
            </w:r>
          </w:p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量</w:t>
            </w:r>
          </w:p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</w:t>
            </w:r>
          </w:p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标</w:t>
            </w:r>
          </w:p>
        </w:tc>
        <w:tc>
          <w:tcPr>
            <w:tcW w:w="547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 w:hint="eastAsia"/>
                <w:color w:val="000000"/>
                <w:sz w:val="15"/>
                <w:szCs w:val="15"/>
              </w:rPr>
              <w:t>校舍维修项目数量</w:t>
            </w:r>
          </w:p>
        </w:tc>
        <w:tc>
          <w:tcPr>
            <w:tcW w:w="57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1</w:t>
            </w:r>
          </w:p>
        </w:tc>
        <w:tc>
          <w:tcPr>
            <w:tcW w:w="65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1</w:t>
            </w:r>
          </w:p>
        </w:tc>
        <w:tc>
          <w:tcPr>
            <w:tcW w:w="346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15</w:t>
            </w:r>
          </w:p>
        </w:tc>
        <w:tc>
          <w:tcPr>
            <w:tcW w:w="407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15</w:t>
            </w:r>
          </w:p>
        </w:tc>
        <w:tc>
          <w:tcPr>
            <w:tcW w:w="772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FF4FBC" w:rsidTr="00B41F70">
        <w:trPr>
          <w:trHeight w:val="641"/>
        </w:trPr>
        <w:tc>
          <w:tcPr>
            <w:tcW w:w="523" w:type="pct"/>
            <w:vMerge/>
            <w:textDirection w:val="tbRlV"/>
            <w:vAlign w:val="center"/>
          </w:tcPr>
          <w:p w:rsidR="00FF4FBC" w:rsidRPr="00B41F70" w:rsidRDefault="00FF4FBC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22" w:type="pct"/>
            <w:vMerge/>
            <w:tcBorders>
              <w:top w:val="nil"/>
              <w:bottom w:val="nil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/>
            <w:tcBorders>
              <w:top w:val="nil"/>
              <w:bottom w:val="nil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FF4FBC" w:rsidTr="00B41F70">
        <w:trPr>
          <w:trHeight w:val="641"/>
        </w:trPr>
        <w:tc>
          <w:tcPr>
            <w:tcW w:w="523" w:type="pct"/>
            <w:vMerge/>
            <w:textDirection w:val="tbRlV"/>
            <w:vAlign w:val="center"/>
          </w:tcPr>
          <w:p w:rsidR="00FF4FBC" w:rsidRPr="00B41F70" w:rsidRDefault="00FF4FBC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22" w:type="pct"/>
            <w:vMerge/>
            <w:tcBorders>
              <w:top w:val="nil"/>
              <w:bottom w:val="nil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/>
            <w:tcBorders>
              <w:top w:val="nil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FF4FBC" w:rsidTr="00B41F70">
        <w:trPr>
          <w:trHeight w:val="641"/>
        </w:trPr>
        <w:tc>
          <w:tcPr>
            <w:tcW w:w="523" w:type="pct"/>
            <w:vMerge/>
            <w:textDirection w:val="tbRlV"/>
            <w:vAlign w:val="center"/>
          </w:tcPr>
          <w:p w:rsidR="00FF4FBC" w:rsidRPr="00B41F70" w:rsidRDefault="00FF4FBC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22" w:type="pct"/>
            <w:vMerge/>
            <w:tcBorders>
              <w:top w:val="nil"/>
              <w:bottom w:val="nil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 w:val="restart"/>
            <w:tcBorders>
              <w:bottom w:val="nil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质</w:t>
            </w:r>
          </w:p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量</w:t>
            </w:r>
          </w:p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</w:t>
            </w:r>
          </w:p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标</w:t>
            </w:r>
          </w:p>
        </w:tc>
        <w:tc>
          <w:tcPr>
            <w:tcW w:w="547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 w:hint="eastAsia"/>
                <w:color w:val="000000"/>
                <w:sz w:val="15"/>
                <w:szCs w:val="15"/>
              </w:rPr>
              <w:t>校舍维修项目质量</w:t>
            </w:r>
          </w:p>
        </w:tc>
        <w:tc>
          <w:tcPr>
            <w:tcW w:w="57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 w:hint="eastAsia"/>
                <w:color w:val="000000"/>
                <w:sz w:val="15"/>
                <w:szCs w:val="15"/>
              </w:rPr>
              <w:t>合格</w:t>
            </w:r>
          </w:p>
        </w:tc>
        <w:tc>
          <w:tcPr>
            <w:tcW w:w="65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 w:hint="eastAsia"/>
                <w:color w:val="000000"/>
                <w:sz w:val="15"/>
                <w:szCs w:val="15"/>
              </w:rPr>
              <w:t>合格</w:t>
            </w:r>
          </w:p>
        </w:tc>
        <w:tc>
          <w:tcPr>
            <w:tcW w:w="346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15</w:t>
            </w:r>
          </w:p>
        </w:tc>
        <w:tc>
          <w:tcPr>
            <w:tcW w:w="407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15</w:t>
            </w:r>
          </w:p>
        </w:tc>
        <w:tc>
          <w:tcPr>
            <w:tcW w:w="772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FF4FBC" w:rsidTr="00B41F70">
        <w:trPr>
          <w:trHeight w:val="641"/>
        </w:trPr>
        <w:tc>
          <w:tcPr>
            <w:tcW w:w="523" w:type="pct"/>
            <w:vMerge/>
            <w:textDirection w:val="tbRlV"/>
            <w:vAlign w:val="center"/>
          </w:tcPr>
          <w:p w:rsidR="00FF4FBC" w:rsidRPr="00B41F70" w:rsidRDefault="00FF4FBC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22" w:type="pct"/>
            <w:vMerge/>
            <w:tcBorders>
              <w:top w:val="nil"/>
              <w:bottom w:val="nil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/>
            <w:tcBorders>
              <w:top w:val="nil"/>
              <w:bottom w:val="nil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FF4FBC" w:rsidTr="00B41F70">
        <w:trPr>
          <w:trHeight w:val="641"/>
        </w:trPr>
        <w:tc>
          <w:tcPr>
            <w:tcW w:w="523" w:type="pct"/>
            <w:vMerge/>
            <w:textDirection w:val="tbRlV"/>
            <w:vAlign w:val="center"/>
          </w:tcPr>
          <w:p w:rsidR="00FF4FBC" w:rsidRPr="00B41F70" w:rsidRDefault="00FF4FBC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22" w:type="pct"/>
            <w:vMerge/>
            <w:tcBorders>
              <w:top w:val="nil"/>
              <w:bottom w:val="nil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/>
            <w:tcBorders>
              <w:top w:val="nil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FF4FBC" w:rsidTr="00B41F70">
        <w:trPr>
          <w:trHeight w:val="641"/>
        </w:trPr>
        <w:tc>
          <w:tcPr>
            <w:tcW w:w="523" w:type="pct"/>
            <w:vMerge/>
            <w:textDirection w:val="tbRlV"/>
            <w:vAlign w:val="center"/>
          </w:tcPr>
          <w:p w:rsidR="00FF4FBC" w:rsidRPr="00B41F70" w:rsidRDefault="00FF4FBC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22" w:type="pct"/>
            <w:vMerge/>
            <w:tcBorders>
              <w:top w:val="nil"/>
              <w:bottom w:val="nil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 w:val="restart"/>
            <w:tcBorders>
              <w:bottom w:val="nil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时</w:t>
            </w:r>
          </w:p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效</w:t>
            </w:r>
          </w:p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</w:t>
            </w:r>
          </w:p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标</w:t>
            </w:r>
          </w:p>
        </w:tc>
        <w:tc>
          <w:tcPr>
            <w:tcW w:w="547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 w:hint="eastAsia"/>
                <w:color w:val="000000"/>
                <w:sz w:val="15"/>
                <w:szCs w:val="15"/>
              </w:rPr>
              <w:t>校舍维修项目完成度</w:t>
            </w:r>
          </w:p>
        </w:tc>
        <w:tc>
          <w:tcPr>
            <w:tcW w:w="57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100%</w:t>
            </w:r>
          </w:p>
        </w:tc>
        <w:tc>
          <w:tcPr>
            <w:tcW w:w="65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100%</w:t>
            </w:r>
          </w:p>
        </w:tc>
        <w:tc>
          <w:tcPr>
            <w:tcW w:w="346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10</w:t>
            </w:r>
          </w:p>
        </w:tc>
        <w:tc>
          <w:tcPr>
            <w:tcW w:w="407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72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FF4FBC" w:rsidTr="00B41F70">
        <w:trPr>
          <w:trHeight w:val="641"/>
        </w:trPr>
        <w:tc>
          <w:tcPr>
            <w:tcW w:w="523" w:type="pct"/>
            <w:vMerge/>
            <w:textDirection w:val="tbRlV"/>
            <w:vAlign w:val="center"/>
          </w:tcPr>
          <w:p w:rsidR="00FF4FBC" w:rsidRPr="00B41F70" w:rsidRDefault="00FF4FBC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22" w:type="pct"/>
            <w:vMerge/>
            <w:tcBorders>
              <w:top w:val="nil"/>
              <w:bottom w:val="nil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/>
            <w:tcBorders>
              <w:top w:val="nil"/>
              <w:bottom w:val="nil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FF4FBC" w:rsidTr="00B41F70">
        <w:trPr>
          <w:trHeight w:val="641"/>
        </w:trPr>
        <w:tc>
          <w:tcPr>
            <w:tcW w:w="523" w:type="pct"/>
            <w:vMerge/>
            <w:textDirection w:val="tbRlV"/>
            <w:vAlign w:val="center"/>
          </w:tcPr>
          <w:p w:rsidR="00FF4FBC" w:rsidRPr="00B41F70" w:rsidRDefault="00FF4FBC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22" w:type="pct"/>
            <w:vMerge/>
            <w:tcBorders>
              <w:top w:val="nil"/>
              <w:bottom w:val="single" w:sz="4" w:space="0" w:color="auto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/>
            <w:tcBorders>
              <w:top w:val="nil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FF4FBC" w:rsidTr="00B41F70">
        <w:trPr>
          <w:trHeight w:val="454"/>
        </w:trPr>
        <w:tc>
          <w:tcPr>
            <w:tcW w:w="523" w:type="pct"/>
            <w:vMerge w:val="restart"/>
            <w:vAlign w:val="center"/>
          </w:tcPr>
          <w:p w:rsidR="00FF4FBC" w:rsidRPr="00B41F70" w:rsidRDefault="00FF4FBC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绩</w:t>
            </w:r>
          </w:p>
          <w:p w:rsidR="00FF4FBC" w:rsidRPr="00B41F70" w:rsidRDefault="00FF4FBC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效</w:t>
            </w:r>
          </w:p>
          <w:p w:rsidR="00FF4FBC" w:rsidRPr="00B41F70" w:rsidRDefault="00FF4FBC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指</w:t>
            </w:r>
          </w:p>
          <w:p w:rsidR="00FF4FBC" w:rsidRPr="00B41F70" w:rsidRDefault="00FF4FBC" w:rsidP="00B41F7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标</w:t>
            </w: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效</w:t>
            </w:r>
          </w:p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益</w:t>
            </w:r>
          </w:p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</w:t>
            </w:r>
          </w:p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标</w:t>
            </w:r>
          </w:p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（</w:t>
            </w:r>
            <w:r w:rsidRPr="00B41F70">
              <w:rPr>
                <w:rFonts w:ascii="宋体" w:hAnsi="宋体" w:cs="宋体"/>
                <w:szCs w:val="21"/>
              </w:rPr>
              <w:t>30</w:t>
            </w:r>
            <w:r w:rsidRPr="00B41F70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649" w:type="pct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经济</w:t>
            </w:r>
          </w:p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bookmarkStart w:id="0" w:name="_GoBack"/>
            <w:bookmarkEnd w:id="0"/>
            <w:r w:rsidRPr="00B41F70">
              <w:rPr>
                <w:rFonts w:ascii="宋体" w:hAnsi="宋体" w:cs="宋体" w:hint="eastAsia"/>
                <w:szCs w:val="21"/>
              </w:rPr>
              <w:t>效益</w:t>
            </w:r>
          </w:p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指标</w:t>
            </w:r>
          </w:p>
        </w:tc>
        <w:tc>
          <w:tcPr>
            <w:tcW w:w="547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对经济发展所带来的影响情况</w:t>
            </w:r>
          </w:p>
        </w:tc>
        <w:tc>
          <w:tcPr>
            <w:tcW w:w="57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 w:hint="eastAsia"/>
                <w:color w:val="000000"/>
                <w:sz w:val="15"/>
                <w:szCs w:val="15"/>
              </w:rPr>
              <w:t>有影响</w:t>
            </w:r>
          </w:p>
        </w:tc>
        <w:tc>
          <w:tcPr>
            <w:tcW w:w="65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 w:hint="eastAsia"/>
                <w:color w:val="000000"/>
                <w:sz w:val="15"/>
                <w:szCs w:val="15"/>
              </w:rPr>
              <w:t>有影响</w:t>
            </w:r>
          </w:p>
        </w:tc>
        <w:tc>
          <w:tcPr>
            <w:tcW w:w="346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5</w:t>
            </w:r>
          </w:p>
        </w:tc>
        <w:tc>
          <w:tcPr>
            <w:tcW w:w="407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4</w:t>
            </w:r>
          </w:p>
        </w:tc>
        <w:tc>
          <w:tcPr>
            <w:tcW w:w="772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FF4FBC" w:rsidTr="00B41F70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FF4FBC" w:rsidTr="00B41F70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/>
            <w:tcBorders>
              <w:top w:val="nil"/>
              <w:left w:val="single" w:sz="4" w:space="0" w:color="auto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FF4FBC" w:rsidTr="00B41F70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社会</w:t>
            </w:r>
          </w:p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效益</w:t>
            </w:r>
          </w:p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指标</w:t>
            </w:r>
          </w:p>
        </w:tc>
        <w:tc>
          <w:tcPr>
            <w:tcW w:w="547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 w:hint="eastAsia"/>
                <w:color w:val="000000"/>
                <w:sz w:val="15"/>
                <w:szCs w:val="15"/>
              </w:rPr>
              <w:t>改善办学条件</w:t>
            </w:r>
          </w:p>
        </w:tc>
        <w:tc>
          <w:tcPr>
            <w:tcW w:w="575" w:type="pct"/>
            <w:vAlign w:val="center"/>
          </w:tcPr>
          <w:p w:rsidR="00FF4FBC" w:rsidRPr="00B41F70" w:rsidRDefault="00FF4FBC" w:rsidP="00B41F70">
            <w:pPr>
              <w:snapToGrid w:val="0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ascii="宋体" w:hAnsi="宋体" w:cs="宋体" w:hint="eastAsia"/>
                <w:sz w:val="13"/>
                <w:szCs w:val="13"/>
              </w:rPr>
              <w:t>有成效</w:t>
            </w:r>
          </w:p>
        </w:tc>
        <w:tc>
          <w:tcPr>
            <w:tcW w:w="655" w:type="pct"/>
            <w:vAlign w:val="center"/>
          </w:tcPr>
          <w:p w:rsidR="00FF4FBC" w:rsidRPr="00B41F70" w:rsidRDefault="00FF4FBC" w:rsidP="00B41F70">
            <w:pPr>
              <w:snapToGrid w:val="0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ascii="宋体" w:hAnsi="宋体" w:cs="宋体" w:hint="eastAsia"/>
                <w:sz w:val="13"/>
                <w:szCs w:val="13"/>
              </w:rPr>
              <w:t>有成效</w:t>
            </w:r>
          </w:p>
        </w:tc>
        <w:tc>
          <w:tcPr>
            <w:tcW w:w="346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10</w:t>
            </w:r>
          </w:p>
        </w:tc>
        <w:tc>
          <w:tcPr>
            <w:tcW w:w="407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72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FF4FBC" w:rsidTr="00B41F70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FF4FBC" w:rsidTr="00B41F70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/>
            <w:tcBorders>
              <w:top w:val="nil"/>
              <w:left w:val="single" w:sz="4" w:space="0" w:color="auto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FF4FBC" w:rsidTr="00B41F70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生态</w:t>
            </w:r>
          </w:p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效益</w:t>
            </w:r>
          </w:p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指标</w:t>
            </w:r>
          </w:p>
        </w:tc>
        <w:tc>
          <w:tcPr>
            <w:tcW w:w="547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 w:hint="eastAsia"/>
                <w:color w:val="000000"/>
                <w:sz w:val="15"/>
                <w:szCs w:val="15"/>
              </w:rPr>
              <w:t>符合国家环保标准</w:t>
            </w:r>
          </w:p>
        </w:tc>
        <w:tc>
          <w:tcPr>
            <w:tcW w:w="57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 w:hint="eastAsia"/>
                <w:color w:val="000000"/>
                <w:sz w:val="15"/>
                <w:szCs w:val="15"/>
              </w:rPr>
              <w:t>符合</w:t>
            </w:r>
          </w:p>
        </w:tc>
        <w:tc>
          <w:tcPr>
            <w:tcW w:w="65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 w:hint="eastAsia"/>
                <w:color w:val="000000"/>
                <w:sz w:val="15"/>
                <w:szCs w:val="15"/>
              </w:rPr>
              <w:t>符合</w:t>
            </w:r>
          </w:p>
        </w:tc>
        <w:tc>
          <w:tcPr>
            <w:tcW w:w="346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5</w:t>
            </w:r>
          </w:p>
        </w:tc>
        <w:tc>
          <w:tcPr>
            <w:tcW w:w="407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5</w:t>
            </w:r>
          </w:p>
        </w:tc>
        <w:tc>
          <w:tcPr>
            <w:tcW w:w="772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FF4FBC" w:rsidTr="00B41F70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FF4FBC" w:rsidTr="00B41F70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/>
            <w:tcBorders>
              <w:top w:val="nil"/>
              <w:left w:val="single" w:sz="4" w:space="0" w:color="auto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FF4FBC" w:rsidTr="00B41F70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可持续</w:t>
            </w:r>
          </w:p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影响</w:t>
            </w:r>
          </w:p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指标</w:t>
            </w:r>
          </w:p>
        </w:tc>
        <w:tc>
          <w:tcPr>
            <w:tcW w:w="547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ascii="宋体" w:hAnsi="宋体" w:cs="宋体" w:hint="eastAsia"/>
                <w:sz w:val="13"/>
                <w:szCs w:val="13"/>
              </w:rPr>
              <w:t>对绩效目标产生可持续影响效果</w:t>
            </w:r>
          </w:p>
        </w:tc>
        <w:tc>
          <w:tcPr>
            <w:tcW w:w="575" w:type="pct"/>
            <w:vAlign w:val="center"/>
          </w:tcPr>
          <w:p w:rsidR="00FF4FBC" w:rsidRPr="00B41F70" w:rsidRDefault="00FF4FBC" w:rsidP="00B41F70">
            <w:pPr>
              <w:snapToGrid w:val="0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ascii="宋体" w:hAnsi="宋体" w:cs="宋体" w:hint="eastAsia"/>
                <w:sz w:val="13"/>
                <w:szCs w:val="13"/>
              </w:rPr>
              <w:t>有成效</w:t>
            </w:r>
          </w:p>
        </w:tc>
        <w:tc>
          <w:tcPr>
            <w:tcW w:w="655" w:type="pct"/>
            <w:vAlign w:val="center"/>
          </w:tcPr>
          <w:p w:rsidR="00FF4FBC" w:rsidRPr="00B41F70" w:rsidRDefault="00FF4FBC" w:rsidP="00B41F70">
            <w:pPr>
              <w:snapToGrid w:val="0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ascii="宋体" w:hAnsi="宋体" w:cs="宋体" w:hint="eastAsia"/>
                <w:sz w:val="13"/>
                <w:szCs w:val="13"/>
              </w:rPr>
              <w:t>有成效</w:t>
            </w:r>
          </w:p>
        </w:tc>
        <w:tc>
          <w:tcPr>
            <w:tcW w:w="346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10</w:t>
            </w:r>
          </w:p>
        </w:tc>
        <w:tc>
          <w:tcPr>
            <w:tcW w:w="407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72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FF4FBC" w:rsidTr="00B41F70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FF4FBC" w:rsidTr="00B41F70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/>
            <w:tcBorders>
              <w:top w:val="nil"/>
              <w:left w:val="single" w:sz="4" w:space="0" w:color="auto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FF4FBC" w:rsidTr="00B41F70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满意度</w:t>
            </w:r>
          </w:p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指标</w:t>
            </w:r>
          </w:p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（</w:t>
            </w:r>
            <w:r w:rsidRPr="00B41F70">
              <w:rPr>
                <w:rFonts w:ascii="宋体" w:hAnsi="宋体" w:cs="宋体"/>
                <w:szCs w:val="21"/>
              </w:rPr>
              <w:t>10</w:t>
            </w:r>
            <w:r w:rsidRPr="00B41F70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649" w:type="pct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服务对象</w:t>
            </w:r>
          </w:p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满意度</w:t>
            </w:r>
          </w:p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指标</w:t>
            </w:r>
          </w:p>
        </w:tc>
        <w:tc>
          <w:tcPr>
            <w:tcW w:w="547" w:type="pct"/>
            <w:vAlign w:val="center"/>
          </w:tcPr>
          <w:p w:rsidR="00FF4FBC" w:rsidRPr="00B41F70" w:rsidRDefault="00FF4FBC" w:rsidP="00B41F70">
            <w:pPr>
              <w:snapToGrid w:val="0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ascii="宋体" w:hAnsi="宋体" w:cs="宋体" w:hint="eastAsia"/>
                <w:sz w:val="13"/>
                <w:szCs w:val="13"/>
              </w:rPr>
              <w:t>教职工满意度调查分数（满分</w:t>
            </w:r>
            <w:r w:rsidRPr="00B41F70">
              <w:rPr>
                <w:rFonts w:ascii="宋体" w:hAnsi="宋体" w:cs="宋体"/>
                <w:sz w:val="13"/>
                <w:szCs w:val="13"/>
              </w:rPr>
              <w:t>100</w:t>
            </w:r>
            <w:r w:rsidRPr="00B41F70">
              <w:rPr>
                <w:rFonts w:ascii="宋体" w:hAnsi="宋体" w:cs="宋体" w:hint="eastAsia"/>
                <w:sz w:val="13"/>
                <w:szCs w:val="13"/>
              </w:rPr>
              <w:t>）</w:t>
            </w:r>
          </w:p>
        </w:tc>
        <w:tc>
          <w:tcPr>
            <w:tcW w:w="57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90</w:t>
            </w:r>
          </w:p>
        </w:tc>
        <w:tc>
          <w:tcPr>
            <w:tcW w:w="65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90</w:t>
            </w:r>
          </w:p>
        </w:tc>
        <w:tc>
          <w:tcPr>
            <w:tcW w:w="346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5</w:t>
            </w:r>
          </w:p>
        </w:tc>
        <w:tc>
          <w:tcPr>
            <w:tcW w:w="407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5</w:t>
            </w:r>
          </w:p>
        </w:tc>
        <w:tc>
          <w:tcPr>
            <w:tcW w:w="772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FF4FBC" w:rsidTr="00B41F70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FF4FBC" w:rsidRPr="00B41F70" w:rsidRDefault="00FF4FBC" w:rsidP="00B41F70">
            <w:pPr>
              <w:snapToGrid w:val="0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ascii="宋体" w:hAnsi="宋体" w:cs="宋体" w:hint="eastAsia"/>
                <w:sz w:val="13"/>
                <w:szCs w:val="13"/>
              </w:rPr>
              <w:t>学生满意度调查分数（满分</w:t>
            </w:r>
            <w:r w:rsidRPr="00B41F70">
              <w:rPr>
                <w:rFonts w:ascii="宋体" w:hAnsi="宋体" w:cs="宋体"/>
                <w:sz w:val="13"/>
                <w:szCs w:val="13"/>
              </w:rPr>
              <w:t>100</w:t>
            </w:r>
            <w:r w:rsidRPr="00B41F70">
              <w:rPr>
                <w:rFonts w:ascii="宋体" w:hAnsi="宋体" w:cs="宋体" w:hint="eastAsia"/>
                <w:sz w:val="13"/>
                <w:szCs w:val="13"/>
              </w:rPr>
              <w:t>）</w:t>
            </w:r>
          </w:p>
        </w:tc>
        <w:tc>
          <w:tcPr>
            <w:tcW w:w="57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90</w:t>
            </w:r>
          </w:p>
        </w:tc>
        <w:tc>
          <w:tcPr>
            <w:tcW w:w="65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90</w:t>
            </w:r>
          </w:p>
        </w:tc>
        <w:tc>
          <w:tcPr>
            <w:tcW w:w="346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5</w:t>
            </w:r>
          </w:p>
        </w:tc>
        <w:tc>
          <w:tcPr>
            <w:tcW w:w="407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5</w:t>
            </w:r>
          </w:p>
        </w:tc>
        <w:tc>
          <w:tcPr>
            <w:tcW w:w="772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FF4FBC" w:rsidTr="00B41F70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FF4FBC" w:rsidTr="00B41F70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成</w:t>
            </w:r>
          </w:p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本</w:t>
            </w:r>
          </w:p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</w:t>
            </w:r>
          </w:p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标</w:t>
            </w:r>
          </w:p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（</w:t>
            </w:r>
            <w:r w:rsidRPr="00B41F70">
              <w:rPr>
                <w:rFonts w:ascii="宋体" w:hAnsi="宋体" w:cs="宋体"/>
                <w:szCs w:val="21"/>
              </w:rPr>
              <w:t>20</w:t>
            </w:r>
            <w:r w:rsidRPr="00B41F70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经济</w:t>
            </w:r>
          </w:p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成本</w:t>
            </w:r>
          </w:p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指标</w:t>
            </w:r>
          </w:p>
        </w:tc>
        <w:tc>
          <w:tcPr>
            <w:tcW w:w="547" w:type="pct"/>
            <w:tcBorders>
              <w:left w:val="single" w:sz="4" w:space="0" w:color="auto"/>
            </w:tcBorders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 w:hint="eastAsia"/>
                <w:color w:val="000000"/>
                <w:sz w:val="15"/>
                <w:szCs w:val="15"/>
              </w:rPr>
              <w:t>校舍维修项目资金投入比率</w:t>
            </w:r>
          </w:p>
        </w:tc>
        <w:tc>
          <w:tcPr>
            <w:tcW w:w="57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100%</w:t>
            </w:r>
          </w:p>
        </w:tc>
        <w:tc>
          <w:tcPr>
            <w:tcW w:w="65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100%</w:t>
            </w:r>
          </w:p>
        </w:tc>
        <w:tc>
          <w:tcPr>
            <w:tcW w:w="346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10</w:t>
            </w:r>
          </w:p>
        </w:tc>
        <w:tc>
          <w:tcPr>
            <w:tcW w:w="407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  <w:r w:rsidRPr="00B41F70">
              <w:rPr>
                <w:rFonts w:eastAsia="仿宋_GB2312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72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FF4FBC" w:rsidTr="00B41F70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47" w:type="pct"/>
            <w:tcBorders>
              <w:left w:val="single" w:sz="4" w:space="0" w:color="auto"/>
            </w:tcBorders>
            <w:vAlign w:val="center"/>
          </w:tcPr>
          <w:p w:rsidR="00FF4FBC" w:rsidRPr="00B41F70" w:rsidRDefault="00FF4FBC" w:rsidP="00B41F70">
            <w:pPr>
              <w:snapToGrid w:val="0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FF4FBC" w:rsidTr="00B41F70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社会</w:t>
            </w:r>
          </w:p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成本</w:t>
            </w:r>
          </w:p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指标</w:t>
            </w:r>
          </w:p>
        </w:tc>
        <w:tc>
          <w:tcPr>
            <w:tcW w:w="547" w:type="pct"/>
            <w:tcBorders>
              <w:left w:val="single" w:sz="4" w:space="0" w:color="auto"/>
            </w:tcBorders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FF4FBC" w:rsidTr="00B41F70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47" w:type="pct"/>
            <w:tcBorders>
              <w:left w:val="single" w:sz="4" w:space="0" w:color="auto"/>
            </w:tcBorders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FF4FBC" w:rsidTr="00B41F70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生态</w:t>
            </w:r>
          </w:p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环境</w:t>
            </w:r>
          </w:p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成本</w:t>
            </w:r>
          </w:p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指标</w:t>
            </w:r>
          </w:p>
        </w:tc>
        <w:tc>
          <w:tcPr>
            <w:tcW w:w="547" w:type="pct"/>
            <w:tcBorders>
              <w:left w:val="single" w:sz="4" w:space="0" w:color="auto"/>
            </w:tcBorders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FF4FBC" w:rsidTr="00B41F70">
        <w:trPr>
          <w:trHeight w:val="454"/>
        </w:trPr>
        <w:tc>
          <w:tcPr>
            <w:tcW w:w="523" w:type="pct"/>
            <w:vMerge/>
            <w:textDirection w:val="tbRlV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47" w:type="pct"/>
            <w:tcBorders>
              <w:left w:val="single" w:sz="4" w:space="0" w:color="auto"/>
            </w:tcBorders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57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346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407" w:type="pct"/>
            <w:vAlign w:val="center"/>
          </w:tcPr>
          <w:p w:rsidR="00FF4FBC" w:rsidRPr="00B41F70" w:rsidRDefault="00FF4FBC" w:rsidP="00B41F70">
            <w:pPr>
              <w:widowControl/>
              <w:spacing w:line="260" w:lineRule="exact"/>
              <w:jc w:val="center"/>
              <w:rPr>
                <w:rFonts w:ascii="宋体" w:cs="宋体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 w:val="16"/>
                <w:szCs w:val="16"/>
              </w:rPr>
            </w:pPr>
          </w:p>
        </w:tc>
      </w:tr>
      <w:tr w:rsidR="00FF4FBC" w:rsidTr="00B41F70">
        <w:trPr>
          <w:trHeight w:val="454"/>
        </w:trPr>
        <w:tc>
          <w:tcPr>
            <w:tcW w:w="3473" w:type="pct"/>
            <w:gridSpan w:val="6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总分</w:t>
            </w:r>
          </w:p>
        </w:tc>
        <w:tc>
          <w:tcPr>
            <w:tcW w:w="346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hAnsi="宋体" w:cs="宋体"/>
                <w:szCs w:val="21"/>
              </w:rPr>
            </w:pPr>
            <w:r w:rsidRPr="00B41F70">
              <w:rPr>
                <w:rFonts w:ascii="宋体" w:hAnsi="宋体" w:cs="宋体"/>
                <w:szCs w:val="21"/>
              </w:rPr>
              <w:t>100</w:t>
            </w:r>
          </w:p>
        </w:tc>
        <w:tc>
          <w:tcPr>
            <w:tcW w:w="407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hAnsi="宋体" w:cs="宋体"/>
                <w:szCs w:val="21"/>
              </w:rPr>
            </w:pPr>
            <w:r w:rsidRPr="00B41F70">
              <w:rPr>
                <w:rFonts w:ascii="宋体" w:hAnsi="宋体" w:cs="宋体"/>
                <w:szCs w:val="21"/>
              </w:rPr>
              <w:t>99</w:t>
            </w:r>
          </w:p>
        </w:tc>
        <w:tc>
          <w:tcPr>
            <w:tcW w:w="772" w:type="pct"/>
            <w:vAlign w:val="center"/>
          </w:tcPr>
          <w:p w:rsidR="00FF4FBC" w:rsidRPr="00B41F70" w:rsidRDefault="00FF4FBC" w:rsidP="00B41F70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:rsidR="00FF4FBC" w:rsidRDefault="00FF4FBC">
      <w:r>
        <w:rPr>
          <w:rFonts w:hint="eastAsia"/>
        </w:rPr>
        <w:t>备注：每个一级项目支出一张表。如，业务工作经费，运行维护经费，其他事业发展类资金各一张表。</w:t>
      </w:r>
    </w:p>
    <w:p w:rsidR="00FF4FBC" w:rsidRDefault="00FF4FBC"/>
    <w:p w:rsidR="00FF4FBC" w:rsidRDefault="00FF4FBC">
      <w:pPr>
        <w:rPr>
          <w:sz w:val="22"/>
          <w:szCs w:val="22"/>
        </w:rPr>
      </w:pPr>
      <w:r>
        <w:rPr>
          <w:rFonts w:hint="eastAsia"/>
        </w:rPr>
        <w:t>填表人：鲁道坤</w:t>
      </w:r>
      <w:r>
        <w:t xml:space="preserve">  </w:t>
      </w:r>
      <w:r>
        <w:rPr>
          <w:rFonts w:hint="eastAsia"/>
        </w:rPr>
        <w:t>填报日期：</w:t>
      </w:r>
      <w:r>
        <w:t xml:space="preserve">2024-05-22 </w:t>
      </w:r>
      <w:r>
        <w:rPr>
          <w:rFonts w:hint="eastAsia"/>
        </w:rPr>
        <w:t>联系电话：</w:t>
      </w:r>
      <w:r>
        <w:t xml:space="preserve">13762026511  </w:t>
      </w:r>
      <w:r>
        <w:rPr>
          <w:rFonts w:hint="eastAsia"/>
        </w:rPr>
        <w:t>单位负责人签字：</w:t>
      </w:r>
    </w:p>
    <w:sectPr w:rsidR="00FF4FBC" w:rsidSect="005342EB">
      <w:footerReference w:type="default" r:id="rId6"/>
      <w:pgSz w:w="11905" w:h="16838"/>
      <w:pgMar w:top="1984" w:right="1701" w:bottom="1984" w:left="1701" w:header="850" w:footer="1587" w:gutter="0"/>
      <w:pgNumType w:fmt="numberInDash"/>
      <w:cols w:space="0"/>
      <w:docGrid w:type="lines" w:linePitch="31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4FBC" w:rsidRDefault="00FF4FBC" w:rsidP="005342EB">
      <w:r>
        <w:separator/>
      </w:r>
    </w:p>
  </w:endnote>
  <w:endnote w:type="continuationSeparator" w:id="1">
    <w:p w:rsidR="00FF4FBC" w:rsidRDefault="00FF4FBC" w:rsidP="005342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小标宋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华文仿宋">
    <w:altName w:val="hakuyoxingshu7000"/>
    <w:panose1 w:val="00000000000000000000"/>
    <w:charset w:val="86"/>
    <w:family w:val="auto"/>
    <w:notTrueType/>
    <w:pitch w:val="default"/>
    <w:sig w:usb0="00000287" w:usb1="080E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FBC" w:rsidRDefault="00FF4FBC">
    <w:pPr>
      <w:pStyle w:val="BodyText"/>
      <w:spacing w:before="1" w:line="174" w:lineRule="auto"/>
      <w:ind w:left="574"/>
      <w:rPr>
        <w:sz w:val="28"/>
        <w:szCs w:val="28"/>
      </w:rPr>
    </w:pPr>
    <w:r>
      <w:rPr>
        <w:noProof/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312pt;margin-top:0;width:2in;height:2in;z-index:251660288;mso-wrap-style:none;mso-position-horizontal:outside;mso-position-horizontal-relative:margin" filled="f" stroked="f" strokeweight=".5pt">
          <v:textbox style="mso-fit-shape-to-text:t" inset="0,0,0,0">
            <w:txbxContent>
              <w:p w:rsidR="00FF4FBC" w:rsidRDefault="00FF4FBC" w:rsidP="006119DF">
                <w:pPr>
                  <w:pStyle w:val="Footer"/>
                  <w:ind w:leftChars="250" w:left="31680" w:rightChars="250" w:right="31680"/>
                  <w:rPr>
                    <w:rFonts w:ascii="华文仿宋" w:eastAsia="华文仿宋" w:hAnsi="华文仿宋" w:cs="华文仿宋"/>
                    <w:sz w:val="28"/>
                    <w:szCs w:val="28"/>
                  </w:rPr>
                </w:pPr>
                <w:r>
                  <w:rPr>
                    <w:rFonts w:ascii="华文仿宋" w:eastAsia="华文仿宋" w:hAnsi="华文仿宋" w:cs="华文仿宋"/>
                    <w:sz w:val="28"/>
                    <w:szCs w:val="28"/>
                  </w:rPr>
                  <w:fldChar w:fldCharType="begin"/>
                </w:r>
                <w:r>
                  <w:rPr>
                    <w:rFonts w:ascii="华文仿宋" w:eastAsia="华文仿宋" w:hAnsi="华文仿宋" w:cs="华文仿宋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华文仿宋" w:eastAsia="华文仿宋" w:hAnsi="华文仿宋" w:cs="华文仿宋"/>
                    <w:sz w:val="28"/>
                    <w:szCs w:val="28"/>
                  </w:rPr>
                  <w:fldChar w:fldCharType="separate"/>
                </w:r>
                <w:r>
                  <w:rPr>
                    <w:rFonts w:ascii="华文仿宋" w:eastAsia="华文仿宋" w:hAnsi="华文仿宋" w:cs="华文仿宋"/>
                    <w:noProof/>
                    <w:sz w:val="28"/>
                    <w:szCs w:val="28"/>
                  </w:rPr>
                  <w:t>- 2 -</w:t>
                </w:r>
                <w:r>
                  <w:rPr>
                    <w:rFonts w:ascii="华文仿宋" w:eastAsia="华文仿宋" w:hAnsi="华文仿宋" w:cs="华文仿宋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4FBC" w:rsidRDefault="00FF4FBC" w:rsidP="005342EB">
      <w:r>
        <w:separator/>
      </w:r>
    </w:p>
  </w:footnote>
  <w:footnote w:type="continuationSeparator" w:id="1">
    <w:p w:rsidR="00FF4FBC" w:rsidRDefault="00FF4FBC" w:rsidP="005342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210"/>
  <w:drawingGridVerticalSpacing w:val="157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NGQ5YzFhZmIwZjhhZmE4MGVlNzIyNmYxMDU3MzUxOTgifQ=="/>
  </w:docVars>
  <w:rsids>
    <w:rsidRoot w:val="0CCB7736"/>
    <w:rsid w:val="CD1D59DB"/>
    <w:rsid w:val="D8BFEB7A"/>
    <w:rsid w:val="DA7C7C00"/>
    <w:rsid w:val="DBBAFFF2"/>
    <w:rsid w:val="DCEDDEBC"/>
    <w:rsid w:val="DD7F0B52"/>
    <w:rsid w:val="DF2D0D8F"/>
    <w:rsid w:val="DF5FFD2E"/>
    <w:rsid w:val="DF7CB467"/>
    <w:rsid w:val="DFD16BC5"/>
    <w:rsid w:val="E7C7ECFD"/>
    <w:rsid w:val="E993F613"/>
    <w:rsid w:val="EAF02C80"/>
    <w:rsid w:val="EAFDC676"/>
    <w:rsid w:val="EC7CC44F"/>
    <w:rsid w:val="EDFFCE85"/>
    <w:rsid w:val="EFFEB24D"/>
    <w:rsid w:val="EFFFEA89"/>
    <w:rsid w:val="F67CDAB7"/>
    <w:rsid w:val="F7FFE2AA"/>
    <w:rsid w:val="FA96002D"/>
    <w:rsid w:val="FAFB27C0"/>
    <w:rsid w:val="FAFD7633"/>
    <w:rsid w:val="FB1719BC"/>
    <w:rsid w:val="FB2CBFEE"/>
    <w:rsid w:val="FBF58250"/>
    <w:rsid w:val="FCABCEC9"/>
    <w:rsid w:val="FD2B24D7"/>
    <w:rsid w:val="FDB340CE"/>
    <w:rsid w:val="FDFF90A7"/>
    <w:rsid w:val="FECB43AA"/>
    <w:rsid w:val="FEF02C5D"/>
    <w:rsid w:val="FEF9D4A3"/>
    <w:rsid w:val="FF5F60DE"/>
    <w:rsid w:val="FF5FC66C"/>
    <w:rsid w:val="FF9F4BB4"/>
    <w:rsid w:val="FFBB7CF0"/>
    <w:rsid w:val="FFDD4AC6"/>
    <w:rsid w:val="FFDEE716"/>
    <w:rsid w:val="FFF927C6"/>
    <w:rsid w:val="FFFB44AF"/>
    <w:rsid w:val="00015406"/>
    <w:rsid w:val="00047FEF"/>
    <w:rsid w:val="000A3906"/>
    <w:rsid w:val="001776F1"/>
    <w:rsid w:val="0018047C"/>
    <w:rsid w:val="002C09E4"/>
    <w:rsid w:val="00383C1D"/>
    <w:rsid w:val="003D54A8"/>
    <w:rsid w:val="00502671"/>
    <w:rsid w:val="005342EB"/>
    <w:rsid w:val="005E692C"/>
    <w:rsid w:val="006119DF"/>
    <w:rsid w:val="006F0A16"/>
    <w:rsid w:val="00773328"/>
    <w:rsid w:val="00821883"/>
    <w:rsid w:val="00882DB6"/>
    <w:rsid w:val="00917857"/>
    <w:rsid w:val="00951882"/>
    <w:rsid w:val="00981AA9"/>
    <w:rsid w:val="00A755C2"/>
    <w:rsid w:val="00AD55B5"/>
    <w:rsid w:val="00B41F70"/>
    <w:rsid w:val="00BD1F4A"/>
    <w:rsid w:val="00BF572C"/>
    <w:rsid w:val="00D06DD6"/>
    <w:rsid w:val="00FF4FBC"/>
    <w:rsid w:val="011D2710"/>
    <w:rsid w:val="016A347B"/>
    <w:rsid w:val="01B42948"/>
    <w:rsid w:val="01BF20E7"/>
    <w:rsid w:val="01E4322D"/>
    <w:rsid w:val="021138F7"/>
    <w:rsid w:val="02B50488"/>
    <w:rsid w:val="03331DD0"/>
    <w:rsid w:val="0338470A"/>
    <w:rsid w:val="034822A9"/>
    <w:rsid w:val="03D86621"/>
    <w:rsid w:val="04E85283"/>
    <w:rsid w:val="04EE6171"/>
    <w:rsid w:val="05315F6B"/>
    <w:rsid w:val="05395EA9"/>
    <w:rsid w:val="0616597F"/>
    <w:rsid w:val="06426ACC"/>
    <w:rsid w:val="06C2792F"/>
    <w:rsid w:val="07A62D33"/>
    <w:rsid w:val="086B5F82"/>
    <w:rsid w:val="09E6794E"/>
    <w:rsid w:val="0A067AB9"/>
    <w:rsid w:val="0ABD557B"/>
    <w:rsid w:val="0AC86CBC"/>
    <w:rsid w:val="0AD32091"/>
    <w:rsid w:val="0BBB5A8D"/>
    <w:rsid w:val="0C104906"/>
    <w:rsid w:val="0C607C21"/>
    <w:rsid w:val="0CCB7736"/>
    <w:rsid w:val="0D9E0E8D"/>
    <w:rsid w:val="0E1F65D3"/>
    <w:rsid w:val="0E3E5716"/>
    <w:rsid w:val="0E524A5A"/>
    <w:rsid w:val="0E6B257C"/>
    <w:rsid w:val="0E992415"/>
    <w:rsid w:val="0EAB7397"/>
    <w:rsid w:val="0EF755B3"/>
    <w:rsid w:val="0F17035E"/>
    <w:rsid w:val="0F4E168D"/>
    <w:rsid w:val="0F7A0392"/>
    <w:rsid w:val="0FAF3959"/>
    <w:rsid w:val="0FD26E31"/>
    <w:rsid w:val="1020625B"/>
    <w:rsid w:val="11404466"/>
    <w:rsid w:val="116C2770"/>
    <w:rsid w:val="11837AA9"/>
    <w:rsid w:val="11963ADD"/>
    <w:rsid w:val="11EB0F5C"/>
    <w:rsid w:val="11F20483"/>
    <w:rsid w:val="12123C76"/>
    <w:rsid w:val="124D6E82"/>
    <w:rsid w:val="12831010"/>
    <w:rsid w:val="128B3251"/>
    <w:rsid w:val="129038DB"/>
    <w:rsid w:val="13285633"/>
    <w:rsid w:val="13441D7E"/>
    <w:rsid w:val="136F31F8"/>
    <w:rsid w:val="138750E0"/>
    <w:rsid w:val="1396506E"/>
    <w:rsid w:val="13D82A59"/>
    <w:rsid w:val="13E675EB"/>
    <w:rsid w:val="140E6961"/>
    <w:rsid w:val="141D6D3A"/>
    <w:rsid w:val="145F795E"/>
    <w:rsid w:val="15604228"/>
    <w:rsid w:val="15695ACC"/>
    <w:rsid w:val="15A620D3"/>
    <w:rsid w:val="15C66D44"/>
    <w:rsid w:val="16801E3F"/>
    <w:rsid w:val="16A3369E"/>
    <w:rsid w:val="17114A8B"/>
    <w:rsid w:val="176B77A7"/>
    <w:rsid w:val="178536BD"/>
    <w:rsid w:val="19516372"/>
    <w:rsid w:val="19575CC2"/>
    <w:rsid w:val="19A80228"/>
    <w:rsid w:val="19AF68C7"/>
    <w:rsid w:val="19E85A53"/>
    <w:rsid w:val="1A101464"/>
    <w:rsid w:val="1A4C1518"/>
    <w:rsid w:val="1AB71087"/>
    <w:rsid w:val="1AB74849"/>
    <w:rsid w:val="1AC52FF2"/>
    <w:rsid w:val="1AE6175D"/>
    <w:rsid w:val="1B742AA7"/>
    <w:rsid w:val="1BD5498B"/>
    <w:rsid w:val="1BF15B4E"/>
    <w:rsid w:val="1C34578A"/>
    <w:rsid w:val="1CA34935"/>
    <w:rsid w:val="1CC311E2"/>
    <w:rsid w:val="1D4B5AB7"/>
    <w:rsid w:val="1D5A640E"/>
    <w:rsid w:val="1E9351E5"/>
    <w:rsid w:val="1F391B38"/>
    <w:rsid w:val="1F7640EC"/>
    <w:rsid w:val="20176B8B"/>
    <w:rsid w:val="20D30097"/>
    <w:rsid w:val="20D76C5F"/>
    <w:rsid w:val="20E55C2B"/>
    <w:rsid w:val="21057490"/>
    <w:rsid w:val="214A230E"/>
    <w:rsid w:val="21B052C4"/>
    <w:rsid w:val="22B43877"/>
    <w:rsid w:val="22C85FA2"/>
    <w:rsid w:val="22CA430C"/>
    <w:rsid w:val="22DF2F05"/>
    <w:rsid w:val="22FF5445"/>
    <w:rsid w:val="23201E3D"/>
    <w:rsid w:val="2342170A"/>
    <w:rsid w:val="238D0E57"/>
    <w:rsid w:val="24256710"/>
    <w:rsid w:val="251E7983"/>
    <w:rsid w:val="25FE2B31"/>
    <w:rsid w:val="260D5D83"/>
    <w:rsid w:val="260E1D77"/>
    <w:rsid w:val="277A77CA"/>
    <w:rsid w:val="27D31FAF"/>
    <w:rsid w:val="28043432"/>
    <w:rsid w:val="284A2254"/>
    <w:rsid w:val="28D948BF"/>
    <w:rsid w:val="29165294"/>
    <w:rsid w:val="292F1467"/>
    <w:rsid w:val="29786927"/>
    <w:rsid w:val="297B51B4"/>
    <w:rsid w:val="29E40467"/>
    <w:rsid w:val="29F527E2"/>
    <w:rsid w:val="2A9A1E2C"/>
    <w:rsid w:val="2BF35971"/>
    <w:rsid w:val="2C487650"/>
    <w:rsid w:val="2C5A7AC4"/>
    <w:rsid w:val="2E061CB6"/>
    <w:rsid w:val="2E4F43C0"/>
    <w:rsid w:val="2EC7368E"/>
    <w:rsid w:val="2EDC05D9"/>
    <w:rsid w:val="2F240CAA"/>
    <w:rsid w:val="2F5137B6"/>
    <w:rsid w:val="2FF62815"/>
    <w:rsid w:val="304D5781"/>
    <w:rsid w:val="30FB4B41"/>
    <w:rsid w:val="310556EF"/>
    <w:rsid w:val="31621165"/>
    <w:rsid w:val="319D35B5"/>
    <w:rsid w:val="322E1E8E"/>
    <w:rsid w:val="323C5548"/>
    <w:rsid w:val="32A13DCA"/>
    <w:rsid w:val="33235CE2"/>
    <w:rsid w:val="33F22F3B"/>
    <w:rsid w:val="359F2200"/>
    <w:rsid w:val="35A42962"/>
    <w:rsid w:val="35B80496"/>
    <w:rsid w:val="36106E83"/>
    <w:rsid w:val="36AD0EA9"/>
    <w:rsid w:val="36FF783F"/>
    <w:rsid w:val="37450F88"/>
    <w:rsid w:val="375F1A7E"/>
    <w:rsid w:val="378219F7"/>
    <w:rsid w:val="378B026E"/>
    <w:rsid w:val="37B47BE4"/>
    <w:rsid w:val="37D6106F"/>
    <w:rsid w:val="37F52D97"/>
    <w:rsid w:val="38241593"/>
    <w:rsid w:val="38856E40"/>
    <w:rsid w:val="38BE1DF3"/>
    <w:rsid w:val="38F862EB"/>
    <w:rsid w:val="39343807"/>
    <w:rsid w:val="39887BBC"/>
    <w:rsid w:val="3A0F7AD4"/>
    <w:rsid w:val="3A53023B"/>
    <w:rsid w:val="3AB65A24"/>
    <w:rsid w:val="3AEF0C7A"/>
    <w:rsid w:val="3AF42D2D"/>
    <w:rsid w:val="3B062751"/>
    <w:rsid w:val="3B3A041F"/>
    <w:rsid w:val="3BAE6BF9"/>
    <w:rsid w:val="3BEE0229"/>
    <w:rsid w:val="3C3568D7"/>
    <w:rsid w:val="3CB65A21"/>
    <w:rsid w:val="3CCA47F2"/>
    <w:rsid w:val="3CDE0708"/>
    <w:rsid w:val="3D33006A"/>
    <w:rsid w:val="3D3954D4"/>
    <w:rsid w:val="3D545E58"/>
    <w:rsid w:val="3D5877DF"/>
    <w:rsid w:val="3DAE53BC"/>
    <w:rsid w:val="3DC55CAA"/>
    <w:rsid w:val="3DD556CA"/>
    <w:rsid w:val="3DFE271A"/>
    <w:rsid w:val="3E5F4AE1"/>
    <w:rsid w:val="3E8E0DB5"/>
    <w:rsid w:val="3F450429"/>
    <w:rsid w:val="3FB6105E"/>
    <w:rsid w:val="3FBF3F86"/>
    <w:rsid w:val="3FF70715"/>
    <w:rsid w:val="3FFD550C"/>
    <w:rsid w:val="4021030A"/>
    <w:rsid w:val="40226C80"/>
    <w:rsid w:val="409741F1"/>
    <w:rsid w:val="40C451A5"/>
    <w:rsid w:val="40C671E5"/>
    <w:rsid w:val="41051ABE"/>
    <w:rsid w:val="4156470B"/>
    <w:rsid w:val="41943ACE"/>
    <w:rsid w:val="42521D88"/>
    <w:rsid w:val="425D4066"/>
    <w:rsid w:val="430118BA"/>
    <w:rsid w:val="43173FD4"/>
    <w:rsid w:val="43B27D8E"/>
    <w:rsid w:val="43DC7B84"/>
    <w:rsid w:val="44143822"/>
    <w:rsid w:val="44654A12"/>
    <w:rsid w:val="44E421C9"/>
    <w:rsid w:val="45320384"/>
    <w:rsid w:val="457C5F26"/>
    <w:rsid w:val="46963997"/>
    <w:rsid w:val="4716830A"/>
    <w:rsid w:val="47BF53CA"/>
    <w:rsid w:val="48B126BB"/>
    <w:rsid w:val="49CF255F"/>
    <w:rsid w:val="4A3239D7"/>
    <w:rsid w:val="4B2C5DCD"/>
    <w:rsid w:val="4B46D032"/>
    <w:rsid w:val="4B7D1173"/>
    <w:rsid w:val="4B917335"/>
    <w:rsid w:val="4BBDFBDE"/>
    <w:rsid w:val="4BCF5C41"/>
    <w:rsid w:val="4C150E22"/>
    <w:rsid w:val="4C6A38FC"/>
    <w:rsid w:val="4CD520DA"/>
    <w:rsid w:val="4CE74BC3"/>
    <w:rsid w:val="4CEEB85C"/>
    <w:rsid w:val="4CF5000E"/>
    <w:rsid w:val="4D6D6EEB"/>
    <w:rsid w:val="4D87403A"/>
    <w:rsid w:val="4DB17672"/>
    <w:rsid w:val="4DB27F04"/>
    <w:rsid w:val="4E992277"/>
    <w:rsid w:val="4F5D15A2"/>
    <w:rsid w:val="4FCB46B2"/>
    <w:rsid w:val="4FFE57BD"/>
    <w:rsid w:val="50605A69"/>
    <w:rsid w:val="50AC44C4"/>
    <w:rsid w:val="50EA6DB9"/>
    <w:rsid w:val="51453FF0"/>
    <w:rsid w:val="515661FD"/>
    <w:rsid w:val="51714DE5"/>
    <w:rsid w:val="51CA7471"/>
    <w:rsid w:val="521C2FA3"/>
    <w:rsid w:val="522529B2"/>
    <w:rsid w:val="524806C4"/>
    <w:rsid w:val="5295436D"/>
    <w:rsid w:val="5301082D"/>
    <w:rsid w:val="53283BC9"/>
    <w:rsid w:val="536E566D"/>
    <w:rsid w:val="5387476B"/>
    <w:rsid w:val="53910AF4"/>
    <w:rsid w:val="53DB2E1F"/>
    <w:rsid w:val="53FBDA3F"/>
    <w:rsid w:val="54101315"/>
    <w:rsid w:val="54152739"/>
    <w:rsid w:val="54F63F7F"/>
    <w:rsid w:val="555952B3"/>
    <w:rsid w:val="555E65E4"/>
    <w:rsid w:val="556B5A36"/>
    <w:rsid w:val="5599697B"/>
    <w:rsid w:val="55AF40BB"/>
    <w:rsid w:val="55E65FDC"/>
    <w:rsid w:val="5613734A"/>
    <w:rsid w:val="562D7E5B"/>
    <w:rsid w:val="564F3D12"/>
    <w:rsid w:val="566435EF"/>
    <w:rsid w:val="56F72F7C"/>
    <w:rsid w:val="5717642E"/>
    <w:rsid w:val="57946554"/>
    <w:rsid w:val="57D80A00"/>
    <w:rsid w:val="586243BF"/>
    <w:rsid w:val="58FD3402"/>
    <w:rsid w:val="5968027A"/>
    <w:rsid w:val="5AAF7799"/>
    <w:rsid w:val="5AB04BD0"/>
    <w:rsid w:val="5B5C1753"/>
    <w:rsid w:val="5BE211F7"/>
    <w:rsid w:val="5BF510BE"/>
    <w:rsid w:val="5C6C4B26"/>
    <w:rsid w:val="5D03DFF6"/>
    <w:rsid w:val="5D9C3D56"/>
    <w:rsid w:val="5DD775C7"/>
    <w:rsid w:val="5E134100"/>
    <w:rsid w:val="5ED14285"/>
    <w:rsid w:val="5F7A1C50"/>
    <w:rsid w:val="5FC69000"/>
    <w:rsid w:val="601C4AB5"/>
    <w:rsid w:val="604F2F3E"/>
    <w:rsid w:val="60BE5A58"/>
    <w:rsid w:val="60BE691E"/>
    <w:rsid w:val="60E24467"/>
    <w:rsid w:val="60F838FC"/>
    <w:rsid w:val="61444403"/>
    <w:rsid w:val="62265BDF"/>
    <w:rsid w:val="62BD30CC"/>
    <w:rsid w:val="62E1699A"/>
    <w:rsid w:val="62FBC294"/>
    <w:rsid w:val="63123C13"/>
    <w:rsid w:val="637D5875"/>
    <w:rsid w:val="64147F0D"/>
    <w:rsid w:val="64B713E7"/>
    <w:rsid w:val="64D66362"/>
    <w:rsid w:val="65860217"/>
    <w:rsid w:val="65931E5B"/>
    <w:rsid w:val="659D5052"/>
    <w:rsid w:val="659F0492"/>
    <w:rsid w:val="65F4116A"/>
    <w:rsid w:val="66415276"/>
    <w:rsid w:val="667E0AA1"/>
    <w:rsid w:val="66AE5CE5"/>
    <w:rsid w:val="66D4191C"/>
    <w:rsid w:val="66D47E98"/>
    <w:rsid w:val="677027A4"/>
    <w:rsid w:val="67B37C7A"/>
    <w:rsid w:val="67F20A94"/>
    <w:rsid w:val="68FB17C3"/>
    <w:rsid w:val="695F12F9"/>
    <w:rsid w:val="69636C3A"/>
    <w:rsid w:val="696D83E8"/>
    <w:rsid w:val="69C60A20"/>
    <w:rsid w:val="69CF7B2C"/>
    <w:rsid w:val="69EE4FDB"/>
    <w:rsid w:val="69FEC155"/>
    <w:rsid w:val="6A0B0004"/>
    <w:rsid w:val="6A3273AF"/>
    <w:rsid w:val="6AC56475"/>
    <w:rsid w:val="6AD35263"/>
    <w:rsid w:val="6B4E7016"/>
    <w:rsid w:val="6B8D38AE"/>
    <w:rsid w:val="6BA1010E"/>
    <w:rsid w:val="6BC80F42"/>
    <w:rsid w:val="6CB744E6"/>
    <w:rsid w:val="6CE47E41"/>
    <w:rsid w:val="6CED5810"/>
    <w:rsid w:val="6CF92413"/>
    <w:rsid w:val="6DFE5E04"/>
    <w:rsid w:val="6E0D1F7B"/>
    <w:rsid w:val="6E4E6782"/>
    <w:rsid w:val="6E796921"/>
    <w:rsid w:val="6E87203D"/>
    <w:rsid w:val="6F9278BB"/>
    <w:rsid w:val="6FB7D4E3"/>
    <w:rsid w:val="6FBE0EF0"/>
    <w:rsid w:val="6FFF1C22"/>
    <w:rsid w:val="70696811"/>
    <w:rsid w:val="70EC5DDE"/>
    <w:rsid w:val="71572F19"/>
    <w:rsid w:val="719B7427"/>
    <w:rsid w:val="71E33685"/>
    <w:rsid w:val="71F326B3"/>
    <w:rsid w:val="724A6793"/>
    <w:rsid w:val="72647B59"/>
    <w:rsid w:val="72D00C95"/>
    <w:rsid w:val="7372FC32"/>
    <w:rsid w:val="739A288B"/>
    <w:rsid w:val="73A56E44"/>
    <w:rsid w:val="73B12A87"/>
    <w:rsid w:val="73EF00BF"/>
    <w:rsid w:val="741F26FA"/>
    <w:rsid w:val="74470DF8"/>
    <w:rsid w:val="744E1D52"/>
    <w:rsid w:val="74B86703"/>
    <w:rsid w:val="74BD60BB"/>
    <w:rsid w:val="74CF0052"/>
    <w:rsid w:val="74D56CA4"/>
    <w:rsid w:val="74FA3C0D"/>
    <w:rsid w:val="751D6EAE"/>
    <w:rsid w:val="75FD1676"/>
    <w:rsid w:val="7687113B"/>
    <w:rsid w:val="76C3247D"/>
    <w:rsid w:val="76EFC8B0"/>
    <w:rsid w:val="776ACBF9"/>
    <w:rsid w:val="77A01238"/>
    <w:rsid w:val="77B8776B"/>
    <w:rsid w:val="77FF7A21"/>
    <w:rsid w:val="7951325E"/>
    <w:rsid w:val="799536BA"/>
    <w:rsid w:val="7AC34054"/>
    <w:rsid w:val="7B170752"/>
    <w:rsid w:val="7B382425"/>
    <w:rsid w:val="7B8F681B"/>
    <w:rsid w:val="7BC55225"/>
    <w:rsid w:val="7BFF9B5C"/>
    <w:rsid w:val="7C3B673F"/>
    <w:rsid w:val="7CED5089"/>
    <w:rsid w:val="7D8636B9"/>
    <w:rsid w:val="7DD96C0E"/>
    <w:rsid w:val="7E1A215C"/>
    <w:rsid w:val="7E352599"/>
    <w:rsid w:val="7E474F7B"/>
    <w:rsid w:val="7E7F4A49"/>
    <w:rsid w:val="7E8F7AC1"/>
    <w:rsid w:val="7F0A2F09"/>
    <w:rsid w:val="7F2BE2DA"/>
    <w:rsid w:val="7F363D1E"/>
    <w:rsid w:val="7F480722"/>
    <w:rsid w:val="7F7F87CE"/>
    <w:rsid w:val="7FB79B09"/>
    <w:rsid w:val="7FE97AB9"/>
    <w:rsid w:val="7FF13FB3"/>
    <w:rsid w:val="7FF31D0E"/>
    <w:rsid w:val="7FFDD6B3"/>
    <w:rsid w:val="7FFFB476"/>
    <w:rsid w:val="8BDF47C4"/>
    <w:rsid w:val="97BCC380"/>
    <w:rsid w:val="9FFF52D8"/>
    <w:rsid w:val="AEB56B76"/>
    <w:rsid w:val="AF9DF110"/>
    <w:rsid w:val="AFABB544"/>
    <w:rsid w:val="B8EB831F"/>
    <w:rsid w:val="B97CA8A2"/>
    <w:rsid w:val="BDEC0853"/>
    <w:rsid w:val="BEDF2C93"/>
    <w:rsid w:val="BFCF8B12"/>
    <w:rsid w:val="BFDE3C5E"/>
    <w:rsid w:val="BFF98747"/>
    <w:rsid w:val="BFFBF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FootnoteText"/>
    <w:autoRedefine/>
    <w:qFormat/>
    <w:rsid w:val="005342EB"/>
    <w:pPr>
      <w:widowControl w:val="0"/>
      <w:jc w:val="both"/>
    </w:pPr>
    <w:rPr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locked/>
    <w:rsid w:val="005342EB"/>
    <w:pPr>
      <w:keepNext/>
      <w:keepLines/>
      <w:outlineLvl w:val="0"/>
    </w:pPr>
    <w:rPr>
      <w:rFonts w:eastAsia="黑体"/>
      <w:bCs/>
      <w:kern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82DB6"/>
    <w:rPr>
      <w:rFonts w:cs="Times New Roman"/>
      <w:b/>
      <w:bCs/>
      <w:kern w:val="44"/>
      <w:sz w:val="44"/>
      <w:szCs w:val="44"/>
    </w:rPr>
  </w:style>
  <w:style w:type="paragraph" w:styleId="FootnoteText">
    <w:name w:val="footnote text"/>
    <w:basedOn w:val="Normal"/>
    <w:next w:val="Normal"/>
    <w:link w:val="FootnoteTextChar"/>
    <w:autoRedefine/>
    <w:uiPriority w:val="99"/>
    <w:rsid w:val="005342EB"/>
    <w:pPr>
      <w:snapToGrid w:val="0"/>
      <w:jc w:val="left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82DB6"/>
    <w:rPr>
      <w:rFonts w:cs="Times New Roman"/>
      <w:sz w:val="18"/>
      <w:szCs w:val="18"/>
    </w:rPr>
  </w:style>
  <w:style w:type="paragraph" w:styleId="BodyText">
    <w:name w:val="Body Text"/>
    <w:basedOn w:val="Normal"/>
    <w:link w:val="BodyTextChar"/>
    <w:autoRedefine/>
    <w:uiPriority w:val="99"/>
    <w:semiHidden/>
    <w:rsid w:val="005342EB"/>
    <w:rPr>
      <w:rFonts w:ascii="仿宋" w:eastAsia="仿宋" w:hAnsi="仿宋" w:cs="仿宋"/>
      <w:sz w:val="31"/>
      <w:szCs w:val="31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82DB6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autoRedefine/>
    <w:uiPriority w:val="99"/>
    <w:rsid w:val="005342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342EB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autoRedefine/>
    <w:uiPriority w:val="99"/>
    <w:rsid w:val="005342E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342EB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5342EB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5342EB"/>
    <w:rPr>
      <w:rFonts w:cs="Times New Roman"/>
    </w:rPr>
  </w:style>
  <w:style w:type="paragraph" w:styleId="ListParagraph">
    <w:name w:val="List Paragraph"/>
    <w:basedOn w:val="Normal"/>
    <w:autoRedefine/>
    <w:uiPriority w:val="99"/>
    <w:qFormat/>
    <w:rsid w:val="005342EB"/>
    <w:pPr>
      <w:ind w:firstLineChars="200" w:firstLine="420"/>
    </w:pPr>
    <w:rPr>
      <w:rFonts w:ascii="Calibri" w:hAnsi="Calibri"/>
      <w:szCs w:val="22"/>
    </w:rPr>
  </w:style>
  <w:style w:type="table" w:customStyle="1" w:styleId="TableNormal1">
    <w:name w:val="Table Normal1"/>
    <w:uiPriority w:val="99"/>
    <w:semiHidden/>
    <w:rsid w:val="005342EB"/>
    <w:rPr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Normal"/>
    <w:autoRedefine/>
    <w:uiPriority w:val="99"/>
    <w:semiHidden/>
    <w:rsid w:val="005342EB"/>
    <w:rPr>
      <w:rFonts w:ascii="Arial" w:hAnsi="Arial" w:cs="Arial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161</Words>
  <Characters>924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subject/>
  <dc:creator>Administrator</dc:creator>
  <cp:keywords/>
  <dc:description/>
  <cp:lastModifiedBy>微软用户</cp:lastModifiedBy>
  <cp:revision>2</cp:revision>
  <cp:lastPrinted>2024-05-23T07:01:00Z</cp:lastPrinted>
  <dcterms:created xsi:type="dcterms:W3CDTF">2024-05-24T08:11:00Z</dcterms:created>
  <dcterms:modified xsi:type="dcterms:W3CDTF">2024-05-24T08:11:00Z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KSOSaveFontToCloudKey">
    <vt:lpwstr>386772509_embed</vt:lpwstr>
  </property>
  <property fmtid="{D5CDD505-2E9C-101B-9397-08002B2CF9AE}" pid="4" name="ICV">
    <vt:lpwstr>566AC26C7DC64E83B0744C25BFE53353_13</vt:lpwstr>
  </property>
</Properties>
</file>