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4A7E" w:rsidRDefault="007E3696" w:rsidP="00605558">
      <w:pPr>
        <w:rPr>
          <w:rFonts w:ascii="仿宋_GB2312" w:eastAsia="仿宋_GB2312" w:hAnsi="仿宋_GB2312" w:cs="仿宋_GB2312"/>
          <w:spacing w:val="-4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附件3</w:t>
      </w:r>
    </w:p>
    <w:p w:rsidR="00D44A7E" w:rsidRDefault="00D44A7E">
      <w:pPr>
        <w:spacing w:line="251" w:lineRule="auto"/>
        <w:rPr>
          <w:rFonts w:ascii="Arial"/>
        </w:rPr>
      </w:pPr>
    </w:p>
    <w:p w:rsidR="00D44A7E" w:rsidRDefault="00D44A7E">
      <w:pPr>
        <w:spacing w:line="251" w:lineRule="auto"/>
        <w:rPr>
          <w:rFonts w:ascii="Arial"/>
        </w:rPr>
      </w:pPr>
    </w:p>
    <w:p w:rsidR="00D44A7E" w:rsidRDefault="00D44A7E">
      <w:pPr>
        <w:rPr>
          <w:rFonts w:ascii="Arial"/>
        </w:rPr>
      </w:pPr>
    </w:p>
    <w:p w:rsidR="00D44A7E" w:rsidRDefault="00D44A7E">
      <w:pPr>
        <w:pStyle w:val="a0"/>
      </w:pPr>
    </w:p>
    <w:p w:rsidR="00D44A7E" w:rsidRDefault="00D44A7E"/>
    <w:p w:rsidR="00D44A7E" w:rsidRDefault="007E3696">
      <w:pPr>
        <w:spacing w:before="223" w:line="218" w:lineRule="auto"/>
        <w:jc w:val="left"/>
        <w:rPr>
          <w:rFonts w:ascii="方正小标宋简体" w:eastAsia="方正小标宋简体" w:hAnsi="方正小标宋简体" w:cs="方正小标宋简体"/>
          <w:b/>
          <w:bCs/>
          <w:sz w:val="48"/>
          <w:szCs w:val="48"/>
        </w:rPr>
      </w:pPr>
      <w:r>
        <w:rPr>
          <w:rFonts w:ascii="方正小标宋简体" w:eastAsia="方正小标宋简体" w:hAnsi="方正小标宋简体" w:cs="方正小标宋简体" w:hint="eastAsia"/>
          <w:b/>
          <w:bCs/>
          <w:spacing w:val="-1"/>
          <w:sz w:val="48"/>
          <w:szCs w:val="48"/>
        </w:rPr>
        <w:t>2023年度华容县</w:t>
      </w:r>
      <w:r w:rsidR="002D5442">
        <w:rPr>
          <w:rFonts w:ascii="宋体" w:hAnsi="宋体" w:cs="宋体" w:hint="eastAsia"/>
          <w:b/>
          <w:bCs/>
          <w:spacing w:val="-1"/>
          <w:sz w:val="48"/>
          <w:szCs w:val="48"/>
        </w:rPr>
        <w:t>第三中学</w:t>
      </w:r>
      <w:r>
        <w:rPr>
          <w:rFonts w:ascii="方正小标宋简体" w:eastAsia="方正小标宋简体" w:hAnsi="方正小标宋简体" w:cs="方正小标宋简体" w:hint="eastAsia"/>
          <w:b/>
          <w:bCs/>
          <w:spacing w:val="-1"/>
          <w:sz w:val="48"/>
          <w:szCs w:val="48"/>
        </w:rPr>
        <w:t>部门整体支出</w:t>
      </w:r>
    </w:p>
    <w:p w:rsidR="00D44A7E" w:rsidRDefault="007E3696">
      <w:pPr>
        <w:spacing w:before="1" w:line="183" w:lineRule="auto"/>
        <w:ind w:left="2789"/>
        <w:rPr>
          <w:rFonts w:ascii="方正小标宋简体" w:eastAsia="方正小标宋简体" w:hAnsi="方正小标宋简体" w:cs="方正小标宋简体"/>
          <w:sz w:val="52"/>
          <w:szCs w:val="52"/>
        </w:rPr>
      </w:pPr>
      <w:r>
        <w:rPr>
          <w:rFonts w:ascii="方正小标宋简体" w:eastAsia="方正小标宋简体" w:hAnsi="方正小标宋简体" w:cs="方正小标宋简体" w:hint="eastAsia"/>
          <w:spacing w:val="-3"/>
          <w:sz w:val="52"/>
          <w:szCs w:val="52"/>
        </w:rPr>
        <w:t>绩效自评报告</w:t>
      </w: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pStyle w:val="a0"/>
        <w:rPr>
          <w:rFonts w:ascii="Arial"/>
          <w:sz w:val="21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3" w:lineRule="auto"/>
        <w:rPr>
          <w:rFonts w:ascii="Arial"/>
        </w:rPr>
      </w:pPr>
    </w:p>
    <w:p w:rsidR="00D44A7E" w:rsidRDefault="00D44A7E">
      <w:pPr>
        <w:spacing w:line="244" w:lineRule="auto"/>
        <w:rPr>
          <w:rFonts w:ascii="Arial"/>
        </w:rPr>
      </w:pPr>
    </w:p>
    <w:p w:rsidR="00D44A7E" w:rsidRDefault="00D44A7E">
      <w:pPr>
        <w:spacing w:line="244" w:lineRule="auto"/>
        <w:rPr>
          <w:rFonts w:ascii="Arial"/>
        </w:rPr>
      </w:pPr>
    </w:p>
    <w:p w:rsidR="00D44A7E" w:rsidRDefault="007E3696">
      <w:pPr>
        <w:pStyle w:val="a4"/>
        <w:spacing w:before="100" w:line="221" w:lineRule="auto"/>
        <w:ind w:firstLineChars="200" w:firstLine="60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10"/>
          <w:sz w:val="32"/>
          <w:szCs w:val="32"/>
        </w:rPr>
        <w:t>部门（单位）名称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</w:rPr>
        <w:t>：</w:t>
      </w:r>
      <w:r w:rsidR="0094660D">
        <w:rPr>
          <w:rFonts w:ascii="仿宋_GB2312" w:eastAsia="仿宋_GB2312" w:hAnsi="仿宋_GB2312" w:cs="仿宋_GB2312" w:hint="eastAsia"/>
          <w:spacing w:val="4"/>
          <w:sz w:val="32"/>
          <w:szCs w:val="32"/>
          <w:lang w:eastAsia="zh-CN"/>
        </w:rPr>
        <w:t xml:space="preserve"> </w:t>
      </w:r>
      <w:r w:rsidR="0094660D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 xml:space="preserve">  华</w:t>
      </w:r>
      <w:r w:rsidR="0094660D" w:rsidRPr="0094660D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>容</w:t>
      </w:r>
      <w:r w:rsidR="0094660D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>县</w:t>
      </w:r>
      <w:r w:rsidR="002D5442">
        <w:rPr>
          <w:rFonts w:ascii="宋体" w:eastAsia="宋体" w:hAnsi="宋体" w:cs="宋体" w:hint="eastAsia"/>
          <w:spacing w:val="4"/>
          <w:sz w:val="32"/>
          <w:szCs w:val="32"/>
          <w:u w:val="single"/>
          <w:lang w:eastAsia="zh-CN"/>
        </w:rPr>
        <w:t>第三中学</w:t>
      </w:r>
      <w:r>
        <w:rPr>
          <w:rFonts w:ascii="仿宋_GB2312" w:eastAsia="仿宋_GB2312" w:hAnsi="仿宋_GB2312" w:cs="仿宋_GB2312" w:hint="eastAsia"/>
          <w:sz w:val="32"/>
          <w:szCs w:val="32"/>
          <w:u w:val="single"/>
        </w:rPr>
        <w:t xml:space="preserve"> </w:t>
      </w:r>
    </w:p>
    <w:p w:rsidR="00D44A7E" w:rsidRDefault="007E3696">
      <w:pPr>
        <w:spacing w:before="228" w:line="222" w:lineRule="auto"/>
        <w:jc w:val="center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2</w:t>
      </w:r>
      <w:r w:rsidR="0094660D">
        <w:rPr>
          <w:rFonts w:ascii="宋体" w:hAnsi="宋体" w:cs="宋体" w:hint="eastAsia"/>
          <w:spacing w:val="-8"/>
          <w:sz w:val="32"/>
          <w:szCs w:val="32"/>
        </w:rPr>
        <w:t>0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2</w:t>
      </w:r>
      <w:r w:rsidR="002D5442">
        <w:rPr>
          <w:rFonts w:ascii="宋体" w:hAnsi="宋体" w:cs="宋体" w:hint="eastAsia"/>
          <w:spacing w:val="-8"/>
          <w:sz w:val="32"/>
          <w:szCs w:val="32"/>
        </w:rPr>
        <w:t>4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4年</w:t>
      </w:r>
      <w:r>
        <w:rPr>
          <w:rFonts w:ascii="仿宋_GB2312" w:eastAsia="仿宋_GB2312" w:hAnsi="仿宋_GB2312" w:cs="仿宋_GB2312" w:hint="eastAsia"/>
          <w:spacing w:val="21"/>
          <w:sz w:val="32"/>
          <w:szCs w:val="32"/>
        </w:rPr>
        <w:t xml:space="preserve"> </w:t>
      </w:r>
      <w:r w:rsidR="002D5442">
        <w:rPr>
          <w:rFonts w:ascii="宋体" w:hAnsi="宋体" w:cs="宋体" w:hint="eastAsia"/>
          <w:spacing w:val="21"/>
          <w:sz w:val="32"/>
          <w:szCs w:val="32"/>
        </w:rPr>
        <w:t>5</w:t>
      </w:r>
      <w:r>
        <w:rPr>
          <w:rFonts w:ascii="仿宋_GB2312" w:eastAsia="仿宋_GB2312" w:hAnsi="仿宋_GB2312" w:cs="仿宋_GB2312" w:hint="eastAsia"/>
          <w:spacing w:val="21"/>
          <w:sz w:val="32"/>
          <w:szCs w:val="32"/>
        </w:rPr>
        <w:t>5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月</w:t>
      </w:r>
      <w:r>
        <w:rPr>
          <w:rFonts w:ascii="仿宋_GB2312" w:eastAsia="仿宋_GB2312" w:hAnsi="仿宋_GB2312" w:cs="仿宋_GB2312" w:hint="eastAsia"/>
          <w:spacing w:val="43"/>
          <w:sz w:val="32"/>
          <w:szCs w:val="32"/>
        </w:rPr>
        <w:t>2</w:t>
      </w:r>
      <w:r w:rsidR="002D5442">
        <w:rPr>
          <w:rFonts w:ascii="宋体" w:hAnsi="宋体" w:cs="宋体" w:hint="eastAsia"/>
          <w:spacing w:val="43"/>
          <w:sz w:val="32"/>
          <w:szCs w:val="32"/>
        </w:rPr>
        <w:t>3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日</w:t>
      </w:r>
    </w:p>
    <w:p w:rsidR="00D44A7E" w:rsidRDefault="00D44A7E">
      <w:pPr>
        <w:spacing w:line="335" w:lineRule="auto"/>
        <w:rPr>
          <w:rFonts w:ascii="仿宋_GB2312" w:eastAsia="仿宋_GB2312" w:hAnsi="仿宋_GB2312" w:cs="仿宋_GB2312"/>
          <w:sz w:val="32"/>
          <w:szCs w:val="32"/>
        </w:rPr>
      </w:pPr>
    </w:p>
    <w:p w:rsidR="00D44A7E" w:rsidRDefault="007E3696">
      <w:pPr>
        <w:pStyle w:val="a4"/>
        <w:spacing w:before="102" w:line="224" w:lineRule="auto"/>
        <w:ind w:left="3216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8"/>
          <w:sz w:val="32"/>
          <w:szCs w:val="32"/>
        </w:rPr>
        <w:t>（此页为封面）</w:t>
      </w:r>
    </w:p>
    <w:p w:rsidR="00D44A7E" w:rsidRDefault="007E3696">
      <w:r>
        <w:br w:type="page"/>
      </w:r>
    </w:p>
    <w:p w:rsidR="00D44A7E" w:rsidRDefault="00D44A7E">
      <w:pPr>
        <w:pStyle w:val="a0"/>
        <w:sectPr w:rsidR="00D44A7E">
          <w:footerReference w:type="default" r:id="rId7"/>
          <w:pgSz w:w="11905" w:h="16838"/>
          <w:pgMar w:top="1984" w:right="1701" w:bottom="1984" w:left="1701" w:header="850" w:footer="1587" w:gutter="0"/>
          <w:pgNumType w:fmt="numberInDash" w:start="7"/>
          <w:cols w:space="0"/>
          <w:docGrid w:type="lines" w:linePitch="314"/>
        </w:sectPr>
      </w:pPr>
    </w:p>
    <w:p w:rsidR="00D44A7E" w:rsidRDefault="00D44A7E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pacing w:val="6"/>
          <w:sz w:val="44"/>
          <w:szCs w:val="44"/>
        </w:rPr>
      </w:pPr>
    </w:p>
    <w:p w:rsidR="00D44A7E" w:rsidRDefault="00D44A7E">
      <w:pPr>
        <w:pStyle w:val="a0"/>
      </w:pPr>
    </w:p>
    <w:p w:rsidR="00D44A7E" w:rsidRDefault="007E3696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2023年度华容县</w:t>
      </w:r>
      <w:r w:rsidR="002D5442">
        <w:rPr>
          <w:rFonts w:ascii="宋体" w:hAnsi="宋体" w:cs="宋体" w:hint="eastAsia"/>
          <w:spacing w:val="6"/>
          <w:sz w:val="44"/>
          <w:szCs w:val="44"/>
        </w:rPr>
        <w:t>第三中学</w:t>
      </w: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部门整体支出</w:t>
      </w:r>
    </w:p>
    <w:p w:rsidR="00D44A7E" w:rsidRDefault="007E3696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7"/>
          <w:sz w:val="44"/>
          <w:szCs w:val="44"/>
        </w:rPr>
        <w:t>绩效自评报告</w:t>
      </w:r>
    </w:p>
    <w:p w:rsidR="00D44A7E" w:rsidRDefault="00D44A7E">
      <w:pPr>
        <w:spacing w:line="283" w:lineRule="auto"/>
        <w:rPr>
          <w:rFonts w:ascii="Arial"/>
        </w:rPr>
      </w:pPr>
    </w:p>
    <w:p w:rsidR="00D44A7E" w:rsidRDefault="00D44A7E">
      <w:pPr>
        <w:spacing w:line="284" w:lineRule="auto"/>
        <w:rPr>
          <w:rFonts w:ascii="Arial"/>
        </w:rPr>
      </w:pPr>
    </w:p>
    <w:p w:rsidR="00D44A7E" w:rsidRDefault="00D44A7E">
      <w:pPr>
        <w:pStyle w:val="a0"/>
      </w:pPr>
    </w:p>
    <w:p w:rsidR="00D44A7E" w:rsidRDefault="007E3696">
      <w:pPr>
        <w:spacing w:before="101" w:line="228" w:lineRule="auto"/>
        <w:ind w:left="648"/>
        <w:rPr>
          <w:rFonts w:ascii="黑体" w:eastAsia="黑体" w:hAnsi="黑体" w:cs="黑体"/>
          <w:spacing w:val="5"/>
          <w:sz w:val="32"/>
          <w:szCs w:val="32"/>
        </w:rPr>
      </w:pPr>
      <w:r>
        <w:rPr>
          <w:rFonts w:ascii="黑体" w:eastAsia="黑体" w:hAnsi="黑体" w:cs="黑体" w:hint="eastAsia"/>
          <w:spacing w:val="5"/>
          <w:sz w:val="32"/>
          <w:szCs w:val="32"/>
        </w:rPr>
        <w:t>一、部门基本情况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1.宣传贯彻执行党和国家的教育方针、教育政策、教育法律和法规，贯彻执行上级教育行政部门的各项规章制度。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2.在政府和上级教育主管部门的领导下，争取资金改善办学条件，为师生的学习和工作提供优美和谐的环境。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3.根据县级人民政府制定的教育事业发展规划，结合实际制定并组织实施本校的教育事业发展规划。按照干部和教师的职数、编制和管理权限，负责对本校的干部和教师进行管理，制定切实可行的学校工作规章制度，提高教育教学质量为目的，对干部职工的工作开展客观、公正的评价和考核。</w:t>
      </w:r>
    </w:p>
    <w:p w:rsidR="00D44A7E" w:rsidRDefault="007E3696">
      <w:pPr>
        <w:pStyle w:val="a0"/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4.按照</w:t>
      </w:r>
      <w:r w:rsidR="00A41130">
        <w:rPr>
          <w:rFonts w:ascii="新宋体" w:eastAsia="新宋体" w:hAnsi="新宋体" w:cs="新宋体" w:hint="eastAsia"/>
          <w:bCs/>
          <w:sz w:val="28"/>
          <w:szCs w:val="28"/>
        </w:rPr>
        <w:t>普通高中</w:t>
      </w:r>
      <w:r>
        <w:rPr>
          <w:rFonts w:ascii="新宋体" w:eastAsia="新宋体" w:hAnsi="新宋体" w:cs="新宋体" w:hint="eastAsia"/>
          <w:bCs/>
          <w:sz w:val="28"/>
          <w:szCs w:val="28"/>
        </w:rPr>
        <w:t>教育课程计划，开齐课程，开足课时，认真实施</w:t>
      </w:r>
      <w:r w:rsidR="00275581">
        <w:rPr>
          <w:rFonts w:ascii="新宋体" w:eastAsia="新宋体" w:hAnsi="新宋体" w:cs="新宋体" w:hint="eastAsia"/>
          <w:bCs/>
          <w:sz w:val="28"/>
          <w:szCs w:val="28"/>
        </w:rPr>
        <w:t>普通高中</w:t>
      </w:r>
      <w:r>
        <w:rPr>
          <w:rFonts w:ascii="新宋体" w:eastAsia="新宋体" w:hAnsi="新宋体" w:cs="新宋体" w:hint="eastAsia"/>
          <w:bCs/>
          <w:sz w:val="28"/>
          <w:szCs w:val="28"/>
        </w:rPr>
        <w:t>的教育教学管理，全面推进素质教育，全面提高教育教学质量。</w:t>
      </w:r>
    </w:p>
    <w:p w:rsidR="00D44A7E" w:rsidRDefault="007E3696">
      <w:pPr>
        <w:spacing w:before="216" w:line="226" w:lineRule="auto"/>
        <w:ind w:left="648"/>
        <w:rPr>
          <w:rFonts w:ascii="黑体" w:eastAsia="黑体" w:hAnsi="黑体" w:cs="黑体"/>
          <w:spacing w:val="-2"/>
          <w:sz w:val="32"/>
          <w:szCs w:val="32"/>
        </w:rPr>
      </w:pPr>
      <w:r>
        <w:rPr>
          <w:rFonts w:ascii="黑体" w:eastAsia="黑体" w:hAnsi="黑体" w:cs="黑体" w:hint="eastAsia"/>
          <w:spacing w:val="-2"/>
          <w:sz w:val="32"/>
          <w:szCs w:val="32"/>
        </w:rPr>
        <w:t>二、一般公共预算支出情况</w:t>
      </w:r>
    </w:p>
    <w:p w:rsidR="00D44A7E" w:rsidRDefault="007E3696" w:rsidP="00605558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（一）基本支出情况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2023年度财政拨款基本支出</w:t>
      </w:r>
      <w:r w:rsidR="00275581">
        <w:rPr>
          <w:rFonts w:ascii="新宋体" w:eastAsia="新宋体" w:hAnsi="新宋体" w:cs="新宋体" w:hint="eastAsia"/>
          <w:bCs/>
          <w:sz w:val="28"/>
          <w:szCs w:val="28"/>
        </w:rPr>
        <w:t>2048.63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万元，其中：人员经费</w:t>
      </w:r>
      <w:r w:rsidR="00275581">
        <w:rPr>
          <w:rFonts w:ascii="新宋体" w:eastAsia="新宋体" w:hAnsi="新宋体" w:cs="新宋体" w:hint="eastAsia"/>
          <w:bCs/>
          <w:sz w:val="28"/>
          <w:szCs w:val="28"/>
        </w:rPr>
        <w:t>1663.83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万元，主要包括：（基本工资、津贴补贴、奖金、社会保障缴费、伙食补助费、其他工资福利支出、离休费、退休费、生活补助、</w:t>
      </w:r>
      <w:r>
        <w:rPr>
          <w:rFonts w:ascii="新宋体" w:eastAsia="新宋体" w:hAnsi="新宋体" w:cs="新宋体" w:hint="eastAsia"/>
          <w:bCs/>
          <w:sz w:val="28"/>
          <w:szCs w:val="28"/>
        </w:rPr>
        <w:lastRenderedPageBreak/>
        <w:t>医疗费、住房公积金、其他对个人和家庭的补助支出等）；公用经费</w:t>
      </w:r>
      <w:r w:rsidR="00275581">
        <w:rPr>
          <w:rFonts w:ascii="新宋体" w:eastAsia="新宋体" w:hAnsi="新宋体" w:cs="新宋体" w:hint="eastAsia"/>
          <w:bCs/>
          <w:sz w:val="28"/>
          <w:szCs w:val="28"/>
        </w:rPr>
        <w:t>384.8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主要包括：（办公费、印刷费、咨询费、电费、邮电费、差旅费、因公出国（境）费、维修（护）费、租赁费、会议费、培训费、公务接待费、劳务费、其他交通费用、其他商品和服务支出、办公设备购置、其他支出等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“三公”经费支出情况：严格按照财政局下发文件标准执行，严格控制支出，2023年，“三公”经费支出为</w:t>
      </w:r>
      <w:r w:rsidR="00275581">
        <w:rPr>
          <w:rFonts w:ascii="新宋体" w:eastAsia="新宋体" w:hAnsi="新宋体" w:cs="新宋体" w:hint="eastAsia"/>
          <w:bCs/>
          <w:sz w:val="28"/>
          <w:szCs w:val="28"/>
        </w:rPr>
        <w:t>0</w:t>
      </w:r>
      <w:r>
        <w:rPr>
          <w:rFonts w:ascii="新宋体" w:eastAsia="新宋体" w:hAnsi="新宋体" w:cs="新宋体" w:hint="eastAsia"/>
          <w:bCs/>
          <w:sz w:val="28"/>
          <w:szCs w:val="28"/>
        </w:rPr>
        <w:t>万元，比上年减少0万元，下降0%，增减变化的主要原因是：厉行节约，严格管控。公务用车购置及运行维护费完成0元，与上年无变化，原因是公车无。</w:t>
      </w:r>
    </w:p>
    <w:p w:rsidR="00275581" w:rsidRDefault="00275581" w:rsidP="00275581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（二）项目支出情况</w:t>
      </w:r>
    </w:p>
    <w:p w:rsidR="00275581" w:rsidRDefault="00275581" w:rsidP="00275581">
      <w:pPr>
        <w:pStyle w:val="a9"/>
        <w:widowControl/>
        <w:spacing w:line="500" w:lineRule="exact"/>
        <w:ind w:firstLine="560"/>
        <w:rPr>
          <w:rFonts w:ascii="新宋体" w:eastAsia="新宋体" w:hAnsi="新宋体" w:cs="新宋体"/>
          <w:sz w:val="28"/>
          <w:szCs w:val="28"/>
        </w:rPr>
      </w:pPr>
      <w:r w:rsidRPr="00412623">
        <w:rPr>
          <w:rFonts w:ascii="新宋体" w:eastAsia="新宋体" w:hAnsi="新宋体" w:cs="新宋体" w:hint="eastAsia"/>
          <w:sz w:val="28"/>
          <w:szCs w:val="28"/>
        </w:rPr>
        <w:t>项目支出</w:t>
      </w:r>
      <w:r>
        <w:rPr>
          <w:rFonts w:ascii="新宋体" w:eastAsia="新宋体" w:hAnsi="新宋体" w:cs="新宋体" w:hint="eastAsia"/>
          <w:sz w:val="28"/>
          <w:szCs w:val="28"/>
        </w:rPr>
        <w:t>0万元。</w:t>
      </w:r>
    </w:p>
    <w:p w:rsidR="00275581" w:rsidRDefault="00275581" w:rsidP="00275581">
      <w:pPr>
        <w:pStyle w:val="a9"/>
        <w:widowControl/>
        <w:spacing w:line="500" w:lineRule="exact"/>
        <w:ind w:firstLine="672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三、政府性基金预算支出情况</w:t>
      </w:r>
    </w:p>
    <w:p w:rsidR="00275581" w:rsidRDefault="00275581" w:rsidP="00275581">
      <w:pPr>
        <w:pStyle w:val="a0"/>
        <w:ind w:firstLineChars="200" w:firstLine="560"/>
        <w:rPr>
          <w:rFonts w:eastAsia="新宋体"/>
          <w:sz w:val="28"/>
          <w:szCs w:val="28"/>
        </w:rPr>
      </w:pPr>
      <w:r>
        <w:rPr>
          <w:rFonts w:hint="eastAsia"/>
          <w:sz w:val="28"/>
          <w:szCs w:val="28"/>
        </w:rPr>
        <w:t>政府性基金</w:t>
      </w:r>
      <w:r w:rsidRPr="00B02C8C">
        <w:rPr>
          <w:rFonts w:hint="eastAsia"/>
          <w:sz w:val="28"/>
          <w:szCs w:val="28"/>
        </w:rPr>
        <w:t>预算支出</w:t>
      </w:r>
      <w:r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>万元</w:t>
      </w:r>
      <w:r>
        <w:rPr>
          <w:rFonts w:ascii="新宋体" w:eastAsia="新宋体" w:hAnsi="新宋体" w:cs="新宋体" w:hint="eastAsia"/>
          <w:bCs/>
          <w:sz w:val="28"/>
          <w:szCs w:val="28"/>
        </w:rPr>
        <w:t>。</w:t>
      </w:r>
    </w:p>
    <w:p w:rsidR="00D44A7E" w:rsidRDefault="007E3696">
      <w:pPr>
        <w:spacing w:before="219" w:line="600" w:lineRule="exact"/>
        <w:ind w:left="662"/>
        <w:rPr>
          <w:rFonts w:ascii="黑体" w:eastAsia="黑体" w:hAnsi="黑体" w:cs="黑体"/>
          <w:spacing w:val="7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7"/>
          <w:position w:val="21"/>
          <w:sz w:val="32"/>
          <w:szCs w:val="32"/>
        </w:rPr>
        <w:t>四、国有资本经营预算支出情况</w:t>
      </w:r>
    </w:p>
    <w:p w:rsidR="00D44A7E" w:rsidRDefault="007E3696">
      <w:pPr>
        <w:pStyle w:val="a0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国有资本经营预算支出</w:t>
      </w:r>
      <w:r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>万元。</w:t>
      </w:r>
    </w:p>
    <w:p w:rsidR="00D44A7E" w:rsidRDefault="007E3696">
      <w:pPr>
        <w:spacing w:line="227" w:lineRule="auto"/>
        <w:ind w:left="651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五、社会保险基金预算支出情况</w:t>
      </w:r>
    </w:p>
    <w:p w:rsidR="00D44A7E" w:rsidRDefault="007E3696">
      <w:pPr>
        <w:pStyle w:val="a0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社会保险基金预算支出</w:t>
      </w:r>
      <w:r>
        <w:rPr>
          <w:rFonts w:hint="eastAsia"/>
          <w:sz w:val="28"/>
          <w:szCs w:val="28"/>
        </w:rPr>
        <w:t>0</w:t>
      </w:r>
      <w:r>
        <w:rPr>
          <w:rFonts w:hint="eastAsia"/>
          <w:sz w:val="28"/>
          <w:szCs w:val="28"/>
        </w:rPr>
        <w:t>万元。</w:t>
      </w:r>
    </w:p>
    <w:p w:rsidR="00D44A7E" w:rsidRDefault="007E3696">
      <w:pPr>
        <w:pStyle w:val="a0"/>
        <w:ind w:firstLineChars="200" w:firstLine="672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六、部门整体支出绩效情况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2023年，我校在县委、县政府的坚强领导和县教体局的正确指导下，坚持安全和质量“两条主线”，我校教育教学各项工作持续、稳步发展。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我校坚决执行经费预算管理，确保预算不增长，支出不超预算。在厉行节约、反对铺张浪费等方面，采取了有力措施，并取得了明显成效。校长室成员率先垂范、高度重视下，全体教职工积极配合，三公经费得到了很好的控制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lastRenderedPageBreak/>
        <w:t>我校严格执行经费年初预算，按照上级的要求，强化制度建设，完善预算分配机制，进一步加强经费预算的执行管理，不断提高支出的经济性、效率性、有效性和可持续性。</w:t>
      </w:r>
    </w:p>
    <w:p w:rsidR="00D44A7E" w:rsidRDefault="007E3696">
      <w:pPr>
        <w:spacing w:line="500" w:lineRule="exact"/>
        <w:ind w:firstLineChars="200" w:firstLine="560"/>
        <w:rPr>
          <w:rFonts w:ascii="新宋体" w:eastAsia="新宋体" w:hAnsi="新宋体" w:cs="新宋体"/>
          <w:bCs/>
          <w:sz w:val="28"/>
          <w:szCs w:val="28"/>
        </w:rPr>
      </w:pPr>
      <w:r>
        <w:rPr>
          <w:rFonts w:ascii="新宋体" w:eastAsia="新宋体" w:hAnsi="新宋体" w:cs="新宋体" w:hint="eastAsia"/>
          <w:bCs/>
          <w:sz w:val="28"/>
          <w:szCs w:val="28"/>
        </w:rPr>
        <w:t>根据定量分析及定性分析，综合考评得分为</w:t>
      </w:r>
      <w:r w:rsidR="000B2166">
        <w:rPr>
          <w:rFonts w:ascii="新宋体" w:eastAsia="新宋体" w:hAnsi="新宋体" w:cs="新宋体" w:hint="eastAsia"/>
          <w:bCs/>
          <w:sz w:val="28"/>
          <w:szCs w:val="28"/>
        </w:rPr>
        <w:t>100</w:t>
      </w:r>
      <w:r>
        <w:rPr>
          <w:rFonts w:ascii="新宋体" w:eastAsia="新宋体" w:hAnsi="新宋体" w:cs="新宋体" w:hint="eastAsia"/>
          <w:bCs/>
          <w:sz w:val="28"/>
          <w:szCs w:val="28"/>
        </w:rPr>
        <w:t>分，评价等次确定为优。</w:t>
      </w:r>
    </w:p>
    <w:p w:rsidR="00D44A7E" w:rsidRDefault="007E3696">
      <w:pPr>
        <w:spacing w:before="220" w:line="600" w:lineRule="exact"/>
        <w:ind w:left="641"/>
        <w:rPr>
          <w:rFonts w:ascii="黑体" w:eastAsia="黑体" w:hAnsi="黑体" w:cs="黑体"/>
          <w:spacing w:val="9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七、存在的问题及原因分析</w:t>
      </w:r>
    </w:p>
    <w:p w:rsidR="00D44A7E" w:rsidRDefault="007E3696">
      <w:pPr>
        <w:widowControl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对项目资金开支分类需要进一步科学化、规范化，费用开支和绩效产出测得结果不够准确，需要进一步量化。预算管理、绩效管理、资金管理需要加强。</w:t>
      </w:r>
    </w:p>
    <w:p w:rsidR="00D44A7E" w:rsidRDefault="007E3696">
      <w:pPr>
        <w:spacing w:line="227" w:lineRule="auto"/>
        <w:ind w:left="643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八、下一步改进措施</w:t>
      </w:r>
    </w:p>
    <w:p w:rsidR="00D44A7E" w:rsidRDefault="007E3696">
      <w:pPr>
        <w:widowControl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加强预算管理、绩效管理、资金管理等的制度建设与执行措施的改进，确保我单位绩效评价工作顺利进行。</w:t>
      </w:r>
    </w:p>
    <w:p w:rsidR="00D44A7E" w:rsidRDefault="007E3696">
      <w:pPr>
        <w:spacing w:before="219" w:line="600" w:lineRule="exact"/>
        <w:ind w:left="650"/>
        <w:rPr>
          <w:rFonts w:ascii="黑体" w:eastAsia="黑体" w:hAnsi="黑体" w:cs="黑体"/>
          <w:spacing w:val="8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ascii="黑体" w:eastAsia="黑体" w:hAnsi="黑体" w:cs="黑体" w:hint="eastAsia"/>
          <w:spacing w:val="8"/>
          <w:position w:val="21"/>
          <w:sz w:val="32"/>
          <w:szCs w:val="32"/>
        </w:rPr>
        <w:t>情况</w:t>
      </w:r>
    </w:p>
    <w:p w:rsidR="00D44A7E" w:rsidRDefault="007E3696">
      <w:pPr>
        <w:pStyle w:val="a0"/>
        <w:spacing w:line="560" w:lineRule="exact"/>
        <w:ind w:firstLineChars="200" w:firstLine="560"/>
        <w:rPr>
          <w:rFonts w:ascii="新宋体" w:eastAsia="新宋体" w:hAnsi="新宋体" w:cs="新宋体"/>
          <w:sz w:val="28"/>
          <w:szCs w:val="28"/>
        </w:rPr>
      </w:pPr>
      <w:r>
        <w:rPr>
          <w:rFonts w:ascii="新宋体" w:eastAsia="新宋体" w:hAnsi="新宋体" w:cs="新宋体" w:hint="eastAsia"/>
          <w:sz w:val="28"/>
          <w:szCs w:val="28"/>
        </w:rPr>
        <w:t>1.通过对部门整体支出绩效自评结果的分析和应用，了解部门工作完成情况，针对发现的问题和瓶颈，适时地调整工作方向，提高整个部门的绩效水平。另外，借助绩效自评结果，进行绩效考核和激励，创造更好的工作氛围和激励机制。</w:t>
      </w:r>
    </w:p>
    <w:p w:rsidR="00D44A7E" w:rsidRDefault="007E3696">
      <w:pPr>
        <w:pStyle w:val="a0"/>
        <w:spacing w:line="560" w:lineRule="exact"/>
        <w:ind w:firstLineChars="200" w:firstLine="560"/>
      </w:pPr>
      <w:r>
        <w:rPr>
          <w:rFonts w:ascii="新宋体" w:eastAsia="新宋体" w:hAnsi="新宋体" w:cs="新宋体" w:hint="eastAsia"/>
          <w:sz w:val="28"/>
          <w:szCs w:val="28"/>
        </w:rPr>
        <w:t>2.适时公开部门整体支出绩效自评结果，让教职工了解我部门的绩效评价标准和结果，有利于建立公平公正的绩效考核制度，激发教职工的工作热情和积极性，提高整体绩效水平。</w:t>
      </w:r>
    </w:p>
    <w:p w:rsidR="00D44A7E" w:rsidRDefault="007E3696">
      <w:pPr>
        <w:spacing w:line="226" w:lineRule="auto"/>
        <w:ind w:left="647"/>
        <w:rPr>
          <w:rFonts w:ascii="黑体" w:eastAsia="黑体" w:hAnsi="黑体" w:cs="黑体"/>
          <w:spacing w:val="-3"/>
          <w:sz w:val="32"/>
          <w:szCs w:val="32"/>
        </w:rPr>
      </w:pPr>
      <w:r>
        <w:rPr>
          <w:rFonts w:ascii="黑体" w:eastAsia="黑体" w:hAnsi="黑体" w:cs="黑体" w:hint="eastAsia"/>
          <w:spacing w:val="-3"/>
          <w:sz w:val="32"/>
          <w:szCs w:val="32"/>
        </w:rPr>
        <w:t>十、其他需要说明的情况</w:t>
      </w:r>
    </w:p>
    <w:p w:rsidR="00D44A7E" w:rsidRDefault="007E3696" w:rsidP="00605558">
      <w:pPr>
        <w:pStyle w:val="a0"/>
        <w:spacing w:line="560" w:lineRule="exact"/>
        <w:ind w:firstLineChars="200" w:firstLine="560"/>
        <w:rPr>
          <w:sz w:val="22"/>
          <w:szCs w:val="22"/>
        </w:rPr>
      </w:pPr>
      <w:r>
        <w:rPr>
          <w:rFonts w:ascii="新宋体" w:eastAsia="新宋体" w:hAnsi="新宋体" w:cs="新宋体" w:hint="eastAsia"/>
          <w:sz w:val="28"/>
          <w:szCs w:val="28"/>
        </w:rPr>
        <w:t>其他需要说明的情况无。</w:t>
      </w:r>
    </w:p>
    <w:sectPr w:rsidR="00D44A7E" w:rsidSect="00D44A7E">
      <w:footerReference w:type="default" r:id="rId8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D4E4A" w:rsidRDefault="004D4E4A" w:rsidP="00D44A7E">
      <w:r>
        <w:separator/>
      </w:r>
    </w:p>
  </w:endnote>
  <w:endnote w:type="continuationSeparator" w:id="0">
    <w:p w:rsidR="004D4E4A" w:rsidRDefault="004D4E4A" w:rsidP="00D44A7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155B97A6-3471-4783-B577-4D92223603F4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2" w:fontKey="{449FEC1C-D7CB-45F1-BE82-13071EA27081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_GB2312">
    <w:charset w:val="86"/>
    <w:family w:val="auto"/>
    <w:pitch w:val="default"/>
    <w:sig w:usb0="00000001" w:usb1="080E0000" w:usb2="00000000" w:usb3="00000000" w:csb0="00040000" w:csb1="00000000"/>
    <w:embedRegular r:id="rId3" w:subsetted="1" w:fontKey="{B55EFBC8-9DDE-410D-8D67-7B04C2852DD7}"/>
  </w:font>
  <w:font w:name="方正小标宋简体">
    <w:charset w:val="86"/>
    <w:family w:val="auto"/>
    <w:pitch w:val="default"/>
    <w:sig w:usb0="00000001" w:usb1="080E0000" w:usb2="00000000" w:usb3="00000000" w:csb0="00040000" w:csb1="00000000"/>
    <w:embedRegular r:id="rId4" w:subsetted="1" w:fontKey="{284B3560-FDCB-4B36-AAA0-44FB037B2744}"/>
    <w:embedBold r:id="rId5" w:subsetted="1" w:fontKey="{E041C4AA-1CA8-4EB7-A365-2C91009D79F7}"/>
  </w:font>
  <w:font w:name="华文仿宋">
    <w:charset w:val="86"/>
    <w:family w:val="auto"/>
    <w:pitch w:val="default"/>
    <w:sig w:usb0="00000287" w:usb1="080F0000" w:usb2="00000000" w:usb3="00000000" w:csb0="0004009F" w:csb1="DFD70000"/>
    <w:embedRegular r:id="rId6" w:subsetted="1" w:fontKey="{3AC8F1D2-0CEE-4FD0-A5FD-4AA7FF0B3F6A}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  <w:embedRegular r:id="rId7" w:subsetted="1" w:fontKey="{2300722B-CE42-4AF8-9A7D-26DDD1EFFECE}"/>
  </w:font>
  <w:font w:name="楷体_GB2312">
    <w:altName w:val="宋体"/>
    <w:charset w:val="86"/>
    <w:family w:val="auto"/>
    <w:pitch w:val="default"/>
    <w:sig w:usb0="00000001" w:usb1="080E0000" w:usb2="00000000" w:usb3="00000000" w:csb0="00040000" w:csb1="00000000"/>
    <w:embedBold r:id="rId8" w:subsetted="1" w:fontKey="{D4B9FCD3-8604-4CCD-85EE-A90DDB5CC97E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3E2B1C8E-C03A-4FA1-8908-6DE0F1549FA7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4A7E" w:rsidRDefault="00FF6366">
    <w:pPr>
      <w:pStyle w:val="a4"/>
      <w:spacing w:before="1" w:line="174" w:lineRule="auto"/>
      <w:jc w:val="center"/>
      <w:rPr>
        <w:sz w:val="28"/>
        <w:szCs w:val="28"/>
      </w:rPr>
    </w:pPr>
    <w:r w:rsidRPr="00FF6366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520pt;margin-top:0;width:2in;height:2in;z-index:251659264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 filled="f" stroked="f" strokeweight=".5pt">
          <v:textbox style="mso-fit-shape-to-text:t" inset="0,0,0,0">
            <w:txbxContent>
              <w:p w:rsidR="00D44A7E" w:rsidRDefault="00FF6366">
                <w:pPr>
                  <w:pStyle w:val="a5"/>
                  <w:ind w:leftChars="250" w:left="525" w:rightChars="250" w:right="525"/>
                  <w:rPr>
                    <w:rFonts w:eastAsia="华文仿宋"/>
                    <w:sz w:val="32"/>
                    <w:szCs w:val="32"/>
                  </w:rPr>
                </w:pPr>
                <w:r>
                  <w:rPr>
                    <w:rFonts w:eastAsia="华文仿宋"/>
                    <w:sz w:val="32"/>
                    <w:szCs w:val="32"/>
                  </w:rPr>
                  <w:fldChar w:fldCharType="begin"/>
                </w:r>
                <w:r w:rsidR="007E3696">
                  <w:rPr>
                    <w:rFonts w:eastAsia="华文仿宋"/>
                    <w:sz w:val="32"/>
                    <w:szCs w:val="32"/>
                  </w:rPr>
                  <w:instrText xml:space="preserve"> PAGE  \* MERGEFORMAT </w:instrTex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separate"/>
                </w:r>
                <w:r w:rsidR="000B2166">
                  <w:rPr>
                    <w:rFonts w:eastAsia="华文仿宋"/>
                    <w:noProof/>
                    <w:sz w:val="32"/>
                    <w:szCs w:val="32"/>
                  </w:rPr>
                  <w:t>- 7 -</w: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44A7E" w:rsidRDefault="00FF6366">
    <w:pPr>
      <w:pStyle w:val="a4"/>
      <w:spacing w:before="1" w:line="174" w:lineRule="auto"/>
      <w:ind w:left="574"/>
      <w:rPr>
        <w:sz w:val="28"/>
        <w:szCs w:val="28"/>
      </w:rPr>
    </w:pPr>
    <w:r w:rsidRPr="00FF6366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520pt;margin-top:0;width:2in;height:2in;z-index:251661312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fit-shape-to-text:t" inset="0,0,0,0">
            <w:txbxContent>
              <w:p w:rsidR="00D44A7E" w:rsidRDefault="00FF6366">
                <w:pPr>
                  <w:pStyle w:val="a5"/>
                  <w:ind w:leftChars="250" w:left="525" w:rightChars="250" w:right="52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7E3696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0B2166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- 8 -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D4E4A" w:rsidRDefault="004D4E4A" w:rsidP="00D44A7E">
      <w:r>
        <w:separator/>
      </w:r>
    </w:p>
  </w:footnote>
  <w:footnote w:type="continuationSeparator" w:id="0">
    <w:p w:rsidR="004D4E4A" w:rsidRDefault="004D4E4A" w:rsidP="00D44A7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TrueTypeFonts/>
  <w:bordersDoNotSurroundHeader/>
  <w:bordersDoNotSurroundFooter/>
  <w:defaultTabStop w:val="420"/>
  <w:drawingGridHorizontalSpacing w:val="210"/>
  <w:drawingGridVerticalSpacing w:val="157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14338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</w:compat>
  <w:rsids>
    <w:rsidRoot w:val="0CCB7736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47FEF"/>
    <w:rsid w:val="000A3906"/>
    <w:rsid w:val="000B2166"/>
    <w:rsid w:val="000C542F"/>
    <w:rsid w:val="00170080"/>
    <w:rsid w:val="001776F1"/>
    <w:rsid w:val="001B0C93"/>
    <w:rsid w:val="0025384E"/>
    <w:rsid w:val="00275581"/>
    <w:rsid w:val="002D5442"/>
    <w:rsid w:val="004D4E4A"/>
    <w:rsid w:val="00556C55"/>
    <w:rsid w:val="00605558"/>
    <w:rsid w:val="00680CAF"/>
    <w:rsid w:val="006F0A16"/>
    <w:rsid w:val="00773328"/>
    <w:rsid w:val="007E3696"/>
    <w:rsid w:val="00821883"/>
    <w:rsid w:val="00917857"/>
    <w:rsid w:val="00941DE6"/>
    <w:rsid w:val="0094660D"/>
    <w:rsid w:val="00951882"/>
    <w:rsid w:val="00A41130"/>
    <w:rsid w:val="00A755C2"/>
    <w:rsid w:val="00D06DD6"/>
    <w:rsid w:val="00D44A7E"/>
    <w:rsid w:val="00FF6366"/>
    <w:rsid w:val="011D2710"/>
    <w:rsid w:val="016A347B"/>
    <w:rsid w:val="01B42948"/>
    <w:rsid w:val="01BF20E7"/>
    <w:rsid w:val="01E4322D"/>
    <w:rsid w:val="021138F7"/>
    <w:rsid w:val="02B50488"/>
    <w:rsid w:val="03331DD0"/>
    <w:rsid w:val="0338470A"/>
    <w:rsid w:val="034822A9"/>
    <w:rsid w:val="03D86621"/>
    <w:rsid w:val="04E85283"/>
    <w:rsid w:val="04EE6171"/>
    <w:rsid w:val="05315F6B"/>
    <w:rsid w:val="05395EA9"/>
    <w:rsid w:val="0616597F"/>
    <w:rsid w:val="06426ACC"/>
    <w:rsid w:val="06C2792F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524A5A"/>
    <w:rsid w:val="0E6B257C"/>
    <w:rsid w:val="0E992415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6C2770"/>
    <w:rsid w:val="11837AA9"/>
    <w:rsid w:val="11963ADD"/>
    <w:rsid w:val="11EB0F5C"/>
    <w:rsid w:val="11F20483"/>
    <w:rsid w:val="12123C76"/>
    <w:rsid w:val="124D6E82"/>
    <w:rsid w:val="12831010"/>
    <w:rsid w:val="128B3251"/>
    <w:rsid w:val="129038DB"/>
    <w:rsid w:val="13285633"/>
    <w:rsid w:val="13441D7E"/>
    <w:rsid w:val="136F31F8"/>
    <w:rsid w:val="138750E0"/>
    <w:rsid w:val="1396506E"/>
    <w:rsid w:val="13D82A59"/>
    <w:rsid w:val="13E675EB"/>
    <w:rsid w:val="140E6961"/>
    <w:rsid w:val="141D6D3A"/>
    <w:rsid w:val="145F795E"/>
    <w:rsid w:val="15604228"/>
    <w:rsid w:val="15695ACC"/>
    <w:rsid w:val="15A620D3"/>
    <w:rsid w:val="15C66D44"/>
    <w:rsid w:val="16801E3F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34578A"/>
    <w:rsid w:val="1CA34935"/>
    <w:rsid w:val="1CC311E2"/>
    <w:rsid w:val="1D4B5AB7"/>
    <w:rsid w:val="1D5A640E"/>
    <w:rsid w:val="1E9351E5"/>
    <w:rsid w:val="1F391B38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85FA2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7D31FAF"/>
    <w:rsid w:val="28043432"/>
    <w:rsid w:val="284A2254"/>
    <w:rsid w:val="28D948BF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061CB6"/>
    <w:rsid w:val="2E4F43C0"/>
    <w:rsid w:val="2EC7368E"/>
    <w:rsid w:val="2EDC05D9"/>
    <w:rsid w:val="2F240CAA"/>
    <w:rsid w:val="2F5137B6"/>
    <w:rsid w:val="2FF62815"/>
    <w:rsid w:val="304D5781"/>
    <w:rsid w:val="30FB4B41"/>
    <w:rsid w:val="310556EF"/>
    <w:rsid w:val="31621165"/>
    <w:rsid w:val="319D35B5"/>
    <w:rsid w:val="322E1E8E"/>
    <w:rsid w:val="323C5548"/>
    <w:rsid w:val="32A13DCA"/>
    <w:rsid w:val="33235CE2"/>
    <w:rsid w:val="33F22F3B"/>
    <w:rsid w:val="359F2200"/>
    <w:rsid w:val="35A42962"/>
    <w:rsid w:val="35B80496"/>
    <w:rsid w:val="36106E83"/>
    <w:rsid w:val="36AD0EA9"/>
    <w:rsid w:val="36FF783F"/>
    <w:rsid w:val="37450F88"/>
    <w:rsid w:val="375F1A7E"/>
    <w:rsid w:val="378219F7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EF0C7A"/>
    <w:rsid w:val="3AF42D2D"/>
    <w:rsid w:val="3B062751"/>
    <w:rsid w:val="3B3A041F"/>
    <w:rsid w:val="3BAE6BF9"/>
    <w:rsid w:val="3BEE0229"/>
    <w:rsid w:val="3C3568D7"/>
    <w:rsid w:val="3CB65A21"/>
    <w:rsid w:val="3CCA47F2"/>
    <w:rsid w:val="3CDE0708"/>
    <w:rsid w:val="3D33006A"/>
    <w:rsid w:val="3D3954D4"/>
    <w:rsid w:val="3D545E58"/>
    <w:rsid w:val="3D5877DF"/>
    <w:rsid w:val="3DAE53BC"/>
    <w:rsid w:val="3DC55CAA"/>
    <w:rsid w:val="3DD556CA"/>
    <w:rsid w:val="3DFE271A"/>
    <w:rsid w:val="3E5F4AE1"/>
    <w:rsid w:val="3E8E0DB5"/>
    <w:rsid w:val="3F450429"/>
    <w:rsid w:val="3FB6105E"/>
    <w:rsid w:val="3FBF3F86"/>
    <w:rsid w:val="3FF70715"/>
    <w:rsid w:val="3FFD550C"/>
    <w:rsid w:val="4021030A"/>
    <w:rsid w:val="40226C80"/>
    <w:rsid w:val="409741F1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3DC7B84"/>
    <w:rsid w:val="44143822"/>
    <w:rsid w:val="44654A12"/>
    <w:rsid w:val="44E421C9"/>
    <w:rsid w:val="45320384"/>
    <w:rsid w:val="457C5F26"/>
    <w:rsid w:val="46963997"/>
    <w:rsid w:val="4716830A"/>
    <w:rsid w:val="47BF53CA"/>
    <w:rsid w:val="48B126BB"/>
    <w:rsid w:val="49CF255F"/>
    <w:rsid w:val="4A3239D7"/>
    <w:rsid w:val="4B2C5DCD"/>
    <w:rsid w:val="4B46D032"/>
    <w:rsid w:val="4B7D1173"/>
    <w:rsid w:val="4B917335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87403A"/>
    <w:rsid w:val="4DB17672"/>
    <w:rsid w:val="4DB27F04"/>
    <w:rsid w:val="4E992277"/>
    <w:rsid w:val="4F5D15A2"/>
    <w:rsid w:val="4FCB46B2"/>
    <w:rsid w:val="4FFE57BD"/>
    <w:rsid w:val="50605A69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283BC9"/>
    <w:rsid w:val="536E566D"/>
    <w:rsid w:val="5387476B"/>
    <w:rsid w:val="53910AF4"/>
    <w:rsid w:val="53DB2E1F"/>
    <w:rsid w:val="53FBDA3F"/>
    <w:rsid w:val="54101315"/>
    <w:rsid w:val="54152739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6435EF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ED14285"/>
    <w:rsid w:val="5F7A1C50"/>
    <w:rsid w:val="5FC69000"/>
    <w:rsid w:val="601C4AB5"/>
    <w:rsid w:val="604F2F3E"/>
    <w:rsid w:val="60BE5A58"/>
    <w:rsid w:val="60BE691E"/>
    <w:rsid w:val="60E24467"/>
    <w:rsid w:val="60F838FC"/>
    <w:rsid w:val="61444403"/>
    <w:rsid w:val="62265BDF"/>
    <w:rsid w:val="62BD30CC"/>
    <w:rsid w:val="62E1699A"/>
    <w:rsid w:val="62FBC294"/>
    <w:rsid w:val="63123C13"/>
    <w:rsid w:val="637D5875"/>
    <w:rsid w:val="64147F0D"/>
    <w:rsid w:val="643B4D43"/>
    <w:rsid w:val="64B713E7"/>
    <w:rsid w:val="64D66362"/>
    <w:rsid w:val="65860217"/>
    <w:rsid w:val="65931E5B"/>
    <w:rsid w:val="659D5052"/>
    <w:rsid w:val="659F0492"/>
    <w:rsid w:val="65F4116A"/>
    <w:rsid w:val="66415276"/>
    <w:rsid w:val="667E0AA1"/>
    <w:rsid w:val="66AE5CE5"/>
    <w:rsid w:val="66D4191C"/>
    <w:rsid w:val="66D47E98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4E7016"/>
    <w:rsid w:val="6B8D38AE"/>
    <w:rsid w:val="6BA1010E"/>
    <w:rsid w:val="6BC80F42"/>
    <w:rsid w:val="6CB744E6"/>
    <w:rsid w:val="6CE47E41"/>
    <w:rsid w:val="6CED5810"/>
    <w:rsid w:val="6CF92413"/>
    <w:rsid w:val="6DFE5E04"/>
    <w:rsid w:val="6E0D1F7B"/>
    <w:rsid w:val="6E4E6782"/>
    <w:rsid w:val="6E796921"/>
    <w:rsid w:val="6E87203D"/>
    <w:rsid w:val="6F9278BB"/>
    <w:rsid w:val="6FB7D4E3"/>
    <w:rsid w:val="6FBE0EF0"/>
    <w:rsid w:val="6FFF1C22"/>
    <w:rsid w:val="70696811"/>
    <w:rsid w:val="70EC5DDE"/>
    <w:rsid w:val="71572F19"/>
    <w:rsid w:val="719B7427"/>
    <w:rsid w:val="71E33685"/>
    <w:rsid w:val="71F326B3"/>
    <w:rsid w:val="724A6793"/>
    <w:rsid w:val="72647B59"/>
    <w:rsid w:val="7372FC32"/>
    <w:rsid w:val="739A288B"/>
    <w:rsid w:val="73A56E44"/>
    <w:rsid w:val="73B12A87"/>
    <w:rsid w:val="73EF00BF"/>
    <w:rsid w:val="741F26FA"/>
    <w:rsid w:val="74470DF8"/>
    <w:rsid w:val="744E1D52"/>
    <w:rsid w:val="74B86703"/>
    <w:rsid w:val="74BD60BB"/>
    <w:rsid w:val="74CF0052"/>
    <w:rsid w:val="74D56CA4"/>
    <w:rsid w:val="74FA3C0D"/>
    <w:rsid w:val="751D6EAE"/>
    <w:rsid w:val="75FD1676"/>
    <w:rsid w:val="7687113B"/>
    <w:rsid w:val="76C3247D"/>
    <w:rsid w:val="76EFC8B0"/>
    <w:rsid w:val="776ACBF9"/>
    <w:rsid w:val="77A01238"/>
    <w:rsid w:val="77B8776B"/>
    <w:rsid w:val="77FF7A21"/>
    <w:rsid w:val="7951325E"/>
    <w:rsid w:val="799536BA"/>
    <w:rsid w:val="7AC34054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1A215C"/>
    <w:rsid w:val="7E352599"/>
    <w:rsid w:val="7E474F7B"/>
    <w:rsid w:val="7E7F4A49"/>
    <w:rsid w:val="7E8F7AC1"/>
    <w:rsid w:val="7F0A2F09"/>
    <w:rsid w:val="7F2BE2DA"/>
    <w:rsid w:val="7F363D1E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4338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autoRedefine/>
    <w:qFormat/>
    <w:rsid w:val="00D44A7E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locked/>
    <w:rsid w:val="00D44A7E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autoRedefine/>
    <w:qFormat/>
    <w:rsid w:val="00D44A7E"/>
    <w:pPr>
      <w:snapToGrid w:val="0"/>
      <w:jc w:val="left"/>
    </w:pPr>
    <w:rPr>
      <w:sz w:val="18"/>
      <w:szCs w:val="18"/>
    </w:rPr>
  </w:style>
  <w:style w:type="paragraph" w:styleId="a4">
    <w:name w:val="Body Text"/>
    <w:basedOn w:val="a"/>
    <w:autoRedefine/>
    <w:semiHidden/>
    <w:qFormat/>
    <w:rsid w:val="00D44A7E"/>
    <w:rPr>
      <w:rFonts w:ascii="仿宋" w:eastAsia="仿宋" w:hAnsi="仿宋" w:cs="仿宋"/>
      <w:sz w:val="31"/>
      <w:szCs w:val="31"/>
      <w:lang w:eastAsia="en-US"/>
    </w:rPr>
  </w:style>
  <w:style w:type="paragraph" w:styleId="a5">
    <w:name w:val="footer"/>
    <w:basedOn w:val="a"/>
    <w:link w:val="Char"/>
    <w:autoRedefine/>
    <w:uiPriority w:val="99"/>
    <w:qFormat/>
    <w:rsid w:val="00D44A7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autoRedefine/>
    <w:uiPriority w:val="99"/>
    <w:qFormat/>
    <w:rsid w:val="00D44A7E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2"/>
    <w:autoRedefine/>
    <w:uiPriority w:val="99"/>
    <w:qFormat/>
    <w:rsid w:val="00D44A7E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1"/>
    <w:autoRedefine/>
    <w:uiPriority w:val="99"/>
    <w:qFormat/>
    <w:rsid w:val="00D44A7E"/>
    <w:rPr>
      <w:rFonts w:cs="Times New Roman"/>
    </w:rPr>
  </w:style>
  <w:style w:type="character" w:customStyle="1" w:styleId="Char">
    <w:name w:val="页脚 Char"/>
    <w:basedOn w:val="a1"/>
    <w:link w:val="a5"/>
    <w:autoRedefine/>
    <w:uiPriority w:val="99"/>
    <w:semiHidden/>
    <w:qFormat/>
    <w:rsid w:val="00D44A7E"/>
    <w:rPr>
      <w:sz w:val="18"/>
      <w:szCs w:val="18"/>
    </w:rPr>
  </w:style>
  <w:style w:type="character" w:customStyle="1" w:styleId="Char0">
    <w:name w:val="页眉 Char"/>
    <w:basedOn w:val="a1"/>
    <w:link w:val="a6"/>
    <w:autoRedefine/>
    <w:uiPriority w:val="99"/>
    <w:semiHidden/>
    <w:qFormat/>
    <w:rsid w:val="00D44A7E"/>
    <w:rPr>
      <w:sz w:val="18"/>
      <w:szCs w:val="18"/>
    </w:rPr>
  </w:style>
  <w:style w:type="paragraph" w:styleId="a9">
    <w:name w:val="List Paragraph"/>
    <w:basedOn w:val="a"/>
    <w:autoRedefine/>
    <w:uiPriority w:val="99"/>
    <w:qFormat/>
    <w:rsid w:val="00D44A7E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rsid w:val="00D44A7E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sid w:val="00D44A7E"/>
    <w:rPr>
      <w:rFonts w:ascii="Arial" w:eastAsia="Arial" w:hAnsi="Arial" w:cs="Arial"/>
      <w:szCs w:val="21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235</Words>
  <Characters>1343</Characters>
  <Application>Microsoft Office Word</Application>
  <DocSecurity>0</DocSecurity>
  <Lines>11</Lines>
  <Paragraphs>3</Paragraphs>
  <ScaleCrop>false</ScaleCrop>
  <Company/>
  <LinksUpToDate>false</LinksUpToDate>
  <CharactersWithSpaces>1575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13</cp:revision>
  <cp:lastPrinted>2024-05-20T07:59:00Z</cp:lastPrinted>
  <dcterms:created xsi:type="dcterms:W3CDTF">2020-06-06T01:07:00Z</dcterms:created>
  <dcterms:modified xsi:type="dcterms:W3CDTF">2024-05-23T10:54:00Z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