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CE5ED">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5ED28354">
      <w:pPr>
        <w:pStyle w:val="13"/>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华容县插旗镇卫生院</w:t>
      </w:r>
    </w:p>
    <w:p w14:paraId="62AE01FA">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679026AB">
      <w:pPr>
        <w:pStyle w:val="13"/>
        <w:spacing w:line="500" w:lineRule="exact"/>
        <w:jc w:val="both"/>
        <w:rPr>
          <w:b/>
          <w:sz w:val="36"/>
          <w:szCs w:val="28"/>
        </w:rPr>
      </w:pPr>
    </w:p>
    <w:p w14:paraId="18623ADB">
      <w:pPr>
        <w:pStyle w:val="13"/>
        <w:spacing w:line="500" w:lineRule="exact"/>
        <w:jc w:val="center"/>
        <w:rPr>
          <w:b/>
          <w:sz w:val="36"/>
          <w:szCs w:val="28"/>
        </w:rPr>
      </w:pPr>
      <w:r>
        <w:rPr>
          <w:rFonts w:hint="eastAsia"/>
          <w:b/>
          <w:sz w:val="36"/>
          <w:szCs w:val="28"/>
        </w:rPr>
        <w:t>目录</w:t>
      </w:r>
    </w:p>
    <w:p w14:paraId="28B8F325">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highlight w:val="none"/>
          <w:lang w:eastAsia="zh-CN"/>
        </w:rPr>
        <w:t>华容县插旗镇卫生院</w:t>
      </w:r>
      <w:r>
        <w:rPr>
          <w:rFonts w:hint="eastAsia" w:ascii="黑体" w:hAnsi="黑体" w:eastAsia="黑体" w:cs="黑体"/>
          <w:b w:val="0"/>
          <w:bCs/>
          <w:sz w:val="28"/>
          <w:szCs w:val="28"/>
        </w:rPr>
        <w:t>概况</w:t>
      </w:r>
    </w:p>
    <w:p w14:paraId="5AED85C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1AAC2F3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73F5CB57">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2460F2E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4BAA67F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680F2B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76E716E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776687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5C2584A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40AC7F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4D7F8B5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797CEA5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93CA230">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446AD53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6FAEDEA3">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04F1A66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C1D805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2613301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6156582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4E6F068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0EFFD2E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6C2B1DC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 xml:space="preserve">九、国有资本经营预算财政拨款支出决算情况 </w:t>
      </w:r>
    </w:p>
    <w:p w14:paraId="1FF52C0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十、关于机关运行经费支出说明</w:t>
      </w:r>
    </w:p>
    <w:p w14:paraId="05D7F5D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十一、一般性支出情况说明</w:t>
      </w:r>
    </w:p>
    <w:p w14:paraId="06FB034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十二、关于政府采购支出说明</w:t>
      </w:r>
    </w:p>
    <w:p w14:paraId="0B526E4F">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十三、关于国有资产占用情况说明</w:t>
      </w:r>
    </w:p>
    <w:p w14:paraId="41F30304">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十四、关于2023年度预算绩效情况的说明</w:t>
      </w:r>
    </w:p>
    <w:p w14:paraId="41D9A9A3">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55ED2C7B">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303B92CC">
      <w:pPr>
        <w:pStyle w:val="13"/>
        <w:spacing w:line="500" w:lineRule="exact"/>
        <w:rPr>
          <w:rFonts w:hint="eastAsia" w:ascii="黑体" w:hAnsi="黑体" w:eastAsia="黑体" w:cs="黑体"/>
          <w:b w:val="0"/>
          <w:bCs/>
          <w:sz w:val="28"/>
          <w:szCs w:val="28"/>
        </w:rPr>
      </w:pPr>
    </w:p>
    <w:p w14:paraId="3B93B8FF">
      <w:pPr>
        <w:pStyle w:val="13"/>
        <w:jc w:val="center"/>
        <w:rPr>
          <w:rFonts w:hint="eastAsia" w:ascii="方正小标宋_GBK" w:hAnsi="方正小标宋_GBK" w:eastAsia="方正小标宋_GBK" w:cs="方正小标宋_GBK"/>
          <w:sz w:val="48"/>
          <w:szCs w:val="48"/>
        </w:rPr>
      </w:pPr>
    </w:p>
    <w:p w14:paraId="2530C7DA">
      <w:pPr>
        <w:pStyle w:val="13"/>
        <w:jc w:val="center"/>
        <w:rPr>
          <w:rFonts w:hint="eastAsia" w:ascii="方正小标宋_GBK" w:hAnsi="方正小标宋_GBK" w:eastAsia="方正小标宋_GBK" w:cs="方正小标宋_GBK"/>
          <w:sz w:val="48"/>
          <w:szCs w:val="48"/>
        </w:rPr>
      </w:pPr>
    </w:p>
    <w:p w14:paraId="3D67442F">
      <w:pPr>
        <w:pStyle w:val="13"/>
        <w:jc w:val="center"/>
        <w:rPr>
          <w:rFonts w:hint="eastAsia" w:ascii="方正小标宋_GBK" w:hAnsi="方正小标宋_GBK" w:eastAsia="方正小标宋_GBK" w:cs="方正小标宋_GBK"/>
          <w:sz w:val="48"/>
          <w:szCs w:val="48"/>
        </w:rPr>
      </w:pPr>
    </w:p>
    <w:p w14:paraId="5C348A25">
      <w:pPr>
        <w:pStyle w:val="13"/>
        <w:jc w:val="center"/>
        <w:rPr>
          <w:rFonts w:hint="eastAsia" w:ascii="方正小标宋_GBK" w:hAnsi="方正小标宋_GBK" w:eastAsia="方正小标宋_GBK" w:cs="方正小标宋_GBK"/>
          <w:sz w:val="48"/>
          <w:szCs w:val="48"/>
        </w:rPr>
      </w:pPr>
    </w:p>
    <w:p w14:paraId="506C44A5">
      <w:pPr>
        <w:pStyle w:val="13"/>
        <w:jc w:val="center"/>
        <w:rPr>
          <w:rFonts w:hint="eastAsia" w:ascii="方正小标宋_GBK" w:hAnsi="方正小标宋_GBK" w:eastAsia="方正小标宋_GBK" w:cs="方正小标宋_GBK"/>
          <w:sz w:val="48"/>
          <w:szCs w:val="48"/>
        </w:rPr>
      </w:pPr>
    </w:p>
    <w:p w14:paraId="55DCE2DD">
      <w:pPr>
        <w:pStyle w:val="13"/>
        <w:jc w:val="center"/>
        <w:rPr>
          <w:rFonts w:hint="eastAsia" w:ascii="方正小标宋_GBK" w:hAnsi="方正小标宋_GBK" w:eastAsia="方正小标宋_GBK" w:cs="方正小标宋_GBK"/>
          <w:sz w:val="48"/>
          <w:szCs w:val="48"/>
        </w:rPr>
      </w:pPr>
    </w:p>
    <w:p w14:paraId="5CABDD1F">
      <w:pPr>
        <w:pStyle w:val="13"/>
        <w:jc w:val="center"/>
        <w:rPr>
          <w:rFonts w:hint="eastAsia" w:ascii="方正小标宋_GBK" w:hAnsi="方正小标宋_GBK" w:eastAsia="方正小标宋_GBK" w:cs="方正小标宋_GBK"/>
          <w:sz w:val="48"/>
          <w:szCs w:val="48"/>
        </w:rPr>
      </w:pPr>
    </w:p>
    <w:p w14:paraId="25F52528">
      <w:pPr>
        <w:pStyle w:val="13"/>
        <w:jc w:val="center"/>
        <w:rPr>
          <w:rFonts w:hint="eastAsia" w:ascii="方正小标宋_GBK" w:hAnsi="方正小标宋_GBK" w:eastAsia="方正小标宋_GBK" w:cs="方正小标宋_GBK"/>
          <w:sz w:val="48"/>
          <w:szCs w:val="48"/>
        </w:rPr>
      </w:pPr>
    </w:p>
    <w:p w14:paraId="0FC12F9D">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 xml:space="preserve">第一部分 </w:t>
      </w:r>
    </w:p>
    <w:p w14:paraId="3D10F565">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48"/>
          <w:szCs w:val="48"/>
          <w:lang w:eastAsia="zh-CN"/>
        </w:rPr>
        <w:t>华容县插旗镇卫生院</w:t>
      </w:r>
      <w:r>
        <w:rPr>
          <w:rFonts w:hint="eastAsia" w:ascii="方正小标宋_GBK" w:hAnsi="方正小标宋_GBK" w:eastAsia="方正小标宋_GBK" w:cs="方正小标宋_GBK"/>
          <w:sz w:val="48"/>
          <w:szCs w:val="48"/>
        </w:rPr>
        <w:t>概况</w:t>
      </w:r>
    </w:p>
    <w:p w14:paraId="343FE60E">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6F3B96AC">
      <w:pPr>
        <w:keepNext/>
        <w:keepLines/>
        <w:spacing w:line="520" w:lineRule="exact"/>
        <w:ind w:firstLine="640"/>
        <w:rPr>
          <w:rFonts w:hint="eastAsia" w:ascii="仿宋" w:hAnsi="仿宋" w:eastAsia="仿宋" w:cs="仿宋"/>
          <w:color w:val="auto"/>
          <w:kern w:val="0"/>
          <w:sz w:val="32"/>
          <w:szCs w:val="24"/>
          <w:highlight w:val="white"/>
          <w:lang w:val="en-US"/>
        </w:rPr>
      </w:pPr>
      <w:r>
        <w:rPr>
          <w:rFonts w:hint="eastAsia" w:ascii="仿宋" w:hAnsi="仿宋" w:eastAsia="仿宋" w:cs="仿宋"/>
          <w:color w:val="auto"/>
          <w:kern w:val="0"/>
          <w:sz w:val="32"/>
          <w:szCs w:val="24"/>
          <w:highlight w:val="white"/>
          <w:lang w:val="en-US"/>
        </w:rPr>
        <w:t>根据县委办和县政府办《关于印发&lt;华容县事业单位机构和人事制度改革的实施意见&gt;的通知》(华办发[2004]18号)文件精神，乡镇(中心)卫生院为准公益类事业单位，隶属县卫</w:t>
      </w:r>
      <w:r>
        <w:rPr>
          <w:rFonts w:hint="eastAsia" w:ascii="仿宋" w:hAnsi="仿宋" w:eastAsia="仿宋" w:cs="仿宋"/>
          <w:color w:val="auto"/>
          <w:kern w:val="0"/>
          <w:sz w:val="32"/>
          <w:szCs w:val="24"/>
          <w:highlight w:val="white"/>
          <w:lang w:val="en-US" w:eastAsia="zh-CN"/>
        </w:rPr>
        <w:t>生健康</w:t>
      </w:r>
      <w:r>
        <w:rPr>
          <w:rFonts w:hint="eastAsia" w:ascii="仿宋" w:hAnsi="仿宋" w:eastAsia="仿宋" w:cs="仿宋"/>
          <w:color w:val="auto"/>
          <w:kern w:val="0"/>
          <w:sz w:val="32"/>
          <w:szCs w:val="24"/>
          <w:highlight w:val="white"/>
          <w:lang w:val="en-US"/>
        </w:rPr>
        <w:t>局</w:t>
      </w:r>
      <w:r>
        <w:rPr>
          <w:rFonts w:hint="eastAsia" w:ascii="仿宋" w:hAnsi="仿宋" w:eastAsia="仿宋" w:cs="仿宋"/>
          <w:color w:val="auto"/>
          <w:kern w:val="0"/>
          <w:sz w:val="32"/>
          <w:szCs w:val="24"/>
          <w:highlight w:val="white"/>
          <w:lang w:val="en-US" w:eastAsia="zh-CN"/>
        </w:rPr>
        <w:t>。</w:t>
      </w:r>
      <w:r>
        <w:rPr>
          <w:rFonts w:hint="eastAsia" w:ascii="仿宋" w:hAnsi="仿宋" w:eastAsia="仿宋" w:cs="仿宋"/>
          <w:color w:val="auto"/>
          <w:kern w:val="0"/>
          <w:sz w:val="32"/>
          <w:szCs w:val="24"/>
          <w:highlight w:val="white"/>
          <w:lang w:val="en-US"/>
        </w:rPr>
        <w:t>以公共卫生服务为主，综合提供预防、保健和基本医疗服务。承担所在乡镇的公共卫生管理。</w:t>
      </w:r>
    </w:p>
    <w:p w14:paraId="1041ABA7">
      <w:pPr>
        <w:numPr>
          <w:ilvl w:val="0"/>
          <w:numId w:val="0"/>
        </w:numPr>
        <w:spacing w:line="520" w:lineRule="exact"/>
        <w:ind w:firstLine="640" w:firstLineChars="200"/>
        <w:jc w:val="left"/>
        <w:rPr>
          <w:rFonts w:hint="eastAsia" w:ascii="仿宋" w:hAnsi="仿宋" w:eastAsia="仿宋" w:cs="仿宋"/>
          <w:color w:val="191919"/>
          <w:sz w:val="32"/>
          <w:szCs w:val="24"/>
        </w:rPr>
      </w:pPr>
      <w:r>
        <w:rPr>
          <w:rFonts w:hint="eastAsia" w:ascii="仿宋" w:hAnsi="仿宋" w:eastAsia="仿宋" w:cs="仿宋"/>
          <w:color w:val="191919"/>
          <w:sz w:val="32"/>
          <w:szCs w:val="24"/>
        </w:rPr>
        <w:t>以改革创新为动力，以促健康、转模式、强基层、重保障为着力点，把以治病为中心转变到以人民健康为中心，为人民群众提供全方位全周期健康服务。一是更加注重预防为主和健康促进，加强预防控制重大疾病工作，积极应对人口老龄化，健全健康服务体系。二是更加注重工作重心下移和资源下沉，推进卫生健康公共资源向基层延伸、向农村覆盖、向边远地区和生活困难群众倾斜。三是更加注重提高服务质量和水平，推进卫生健康基本公共服务均等化、普惠化、便捷化。四是协调推进深化医药卫生体制改革，加大公立医院改革力度，推进管办分开，推动卫生健康公共服务提供主体多元化，提供方式多样化。</w:t>
      </w:r>
    </w:p>
    <w:p w14:paraId="3183CEB9">
      <w:pPr>
        <w:widowControl/>
        <w:spacing w:line="600" w:lineRule="exact"/>
        <w:rPr>
          <w:rFonts w:hint="eastAsia" w:ascii="仿宋" w:hAnsi="仿宋" w:eastAsia="仿宋" w:cs="仿宋"/>
          <w:b w:val="0"/>
          <w:bCs/>
          <w:kern w:val="0"/>
          <w:sz w:val="32"/>
          <w:szCs w:val="32"/>
        </w:rPr>
      </w:pPr>
      <w:r>
        <w:rPr>
          <w:rFonts w:hint="eastAsia" w:ascii="仿宋" w:hAnsi="仿宋" w:eastAsia="仿宋" w:cs="仿宋"/>
          <w:b w:val="0"/>
          <w:bCs/>
          <w:kern w:val="0"/>
          <w:sz w:val="32"/>
          <w:szCs w:val="32"/>
        </w:rPr>
        <w:t>二、机构设置及决算单位构成</w:t>
      </w:r>
    </w:p>
    <w:p w14:paraId="5CB8AB31">
      <w:pPr>
        <w:numPr>
          <w:ilvl w:val="0"/>
          <w:numId w:val="0"/>
        </w:numPr>
        <w:spacing w:line="520" w:lineRule="exact"/>
        <w:ind w:firstLine="640" w:firstLineChars="200"/>
        <w:jc w:val="left"/>
        <w:rPr>
          <w:rFonts w:hint="eastAsia" w:ascii="仿宋" w:hAnsi="仿宋" w:eastAsia="仿宋" w:cs="仿宋"/>
          <w:bCs/>
          <w:kern w:val="0"/>
          <w:sz w:val="32"/>
          <w:szCs w:val="32"/>
        </w:rPr>
      </w:pPr>
      <w:r>
        <w:rPr>
          <w:rFonts w:hint="eastAsia" w:ascii="仿宋" w:hAnsi="仿宋" w:eastAsia="仿宋" w:cs="仿宋"/>
          <w:bCs/>
          <w:kern w:val="0"/>
          <w:sz w:val="32"/>
          <w:szCs w:val="32"/>
        </w:rPr>
        <w:t>（一）内设机构设置。</w:t>
      </w:r>
    </w:p>
    <w:p w14:paraId="7E591292">
      <w:pPr>
        <w:numPr>
          <w:ilvl w:val="0"/>
          <w:numId w:val="0"/>
        </w:numPr>
        <w:spacing w:line="520" w:lineRule="exact"/>
        <w:ind w:firstLine="640" w:firstLineChars="200"/>
        <w:jc w:val="left"/>
        <w:rPr>
          <w:rFonts w:hint="eastAsia" w:ascii="仿宋" w:hAnsi="仿宋" w:eastAsia="仿宋" w:cs="仿宋"/>
          <w:color w:val="auto"/>
          <w:sz w:val="32"/>
          <w:szCs w:val="24"/>
          <w:highlight w:val="white"/>
          <w:lang w:val="zh-CN"/>
        </w:rPr>
      </w:pPr>
      <w:r>
        <w:rPr>
          <w:rFonts w:hint="eastAsia" w:ascii="仿宋" w:hAnsi="仿宋" w:eastAsia="仿宋" w:cs="仿宋"/>
          <w:color w:val="auto"/>
          <w:sz w:val="32"/>
          <w:szCs w:val="24"/>
          <w:highlight w:val="white"/>
          <w:lang w:val="zh-CN"/>
        </w:rPr>
        <w:t>根据上述主要工作职责，华容县插旗镇卫生院单位内设机构包括：3个职能科室。</w:t>
      </w:r>
    </w:p>
    <w:p w14:paraId="53B10872">
      <w:pPr>
        <w:numPr>
          <w:ilvl w:val="0"/>
          <w:numId w:val="0"/>
        </w:numPr>
        <w:spacing w:line="520" w:lineRule="exact"/>
        <w:ind w:firstLine="640" w:firstLineChars="200"/>
        <w:jc w:val="left"/>
        <w:rPr>
          <w:rFonts w:hint="eastAsia" w:ascii="仿宋" w:hAnsi="仿宋" w:eastAsia="仿宋" w:cs="仿宋"/>
          <w:color w:val="auto"/>
          <w:sz w:val="32"/>
          <w:szCs w:val="24"/>
          <w:highlight w:val="white"/>
          <w:lang w:val="zh-CN"/>
        </w:rPr>
      </w:pPr>
      <w:r>
        <w:rPr>
          <w:rFonts w:hint="eastAsia" w:ascii="仿宋" w:hAnsi="仿宋" w:eastAsia="仿宋" w:cs="仿宋"/>
          <w:color w:val="auto"/>
          <w:sz w:val="32"/>
          <w:szCs w:val="24"/>
          <w:highlight w:val="white"/>
          <w:lang w:val="en-US" w:eastAsia="zh-CN"/>
        </w:rPr>
        <w:t>1、</w:t>
      </w:r>
      <w:r>
        <w:rPr>
          <w:rFonts w:hint="eastAsia" w:ascii="仿宋" w:hAnsi="仿宋" w:eastAsia="仿宋" w:cs="仿宋"/>
          <w:color w:val="auto"/>
          <w:sz w:val="32"/>
          <w:szCs w:val="24"/>
          <w:highlight w:val="white"/>
          <w:lang w:val="zh-CN"/>
        </w:rPr>
        <w:t>医疗组:负责辖区内的基本医疗工作。</w:t>
      </w:r>
    </w:p>
    <w:p w14:paraId="1BA493F1">
      <w:pPr>
        <w:numPr>
          <w:ilvl w:val="0"/>
          <w:numId w:val="0"/>
        </w:numPr>
        <w:spacing w:line="520" w:lineRule="exact"/>
        <w:ind w:firstLine="640" w:firstLineChars="200"/>
        <w:jc w:val="left"/>
        <w:rPr>
          <w:rFonts w:hint="eastAsia" w:ascii="仿宋" w:hAnsi="仿宋" w:eastAsia="仿宋" w:cs="仿宋"/>
          <w:color w:val="auto"/>
          <w:sz w:val="32"/>
          <w:szCs w:val="24"/>
          <w:highlight w:val="white"/>
          <w:lang w:val="zh-CN"/>
        </w:rPr>
      </w:pPr>
      <w:r>
        <w:rPr>
          <w:rFonts w:hint="eastAsia" w:ascii="仿宋" w:hAnsi="仿宋" w:eastAsia="仿宋" w:cs="仿宋"/>
          <w:color w:val="auto"/>
          <w:sz w:val="32"/>
          <w:szCs w:val="24"/>
          <w:highlight w:val="white"/>
          <w:lang w:val="en-US" w:eastAsia="zh-CN"/>
        </w:rPr>
        <w:t>2、</w:t>
      </w:r>
      <w:r>
        <w:rPr>
          <w:rFonts w:hint="eastAsia" w:ascii="仿宋" w:hAnsi="仿宋" w:eastAsia="仿宋" w:cs="仿宋"/>
          <w:color w:val="auto"/>
          <w:sz w:val="32"/>
          <w:szCs w:val="24"/>
          <w:highlight w:val="white"/>
          <w:lang w:val="zh-CN"/>
        </w:rPr>
        <w:t>防保组:负责本乡镇预防保健工作。</w:t>
      </w:r>
    </w:p>
    <w:p w14:paraId="38EFB4A6">
      <w:pPr>
        <w:numPr>
          <w:ilvl w:val="0"/>
          <w:numId w:val="0"/>
        </w:numPr>
        <w:spacing w:line="520" w:lineRule="exact"/>
        <w:ind w:firstLine="640" w:firstLineChars="200"/>
        <w:jc w:val="left"/>
        <w:rPr>
          <w:rFonts w:hint="eastAsia" w:ascii="仿宋" w:hAnsi="仿宋" w:eastAsia="仿宋" w:cs="仿宋"/>
          <w:color w:val="auto"/>
          <w:sz w:val="32"/>
          <w:szCs w:val="24"/>
          <w:highlight w:val="white"/>
          <w:lang w:val="zh-CN"/>
        </w:rPr>
      </w:pPr>
      <w:r>
        <w:rPr>
          <w:rFonts w:hint="eastAsia" w:ascii="仿宋" w:hAnsi="仿宋" w:eastAsia="仿宋" w:cs="仿宋"/>
          <w:color w:val="auto"/>
          <w:sz w:val="32"/>
          <w:szCs w:val="24"/>
          <w:highlight w:val="white"/>
          <w:lang w:val="en-US" w:eastAsia="zh-CN"/>
        </w:rPr>
        <w:t>3、</w:t>
      </w:r>
      <w:r>
        <w:rPr>
          <w:rFonts w:hint="eastAsia" w:ascii="仿宋" w:hAnsi="仿宋" w:eastAsia="仿宋" w:cs="仿宋"/>
          <w:color w:val="auto"/>
          <w:sz w:val="32"/>
          <w:szCs w:val="24"/>
          <w:highlight w:val="white"/>
          <w:lang w:val="zh-CN"/>
        </w:rPr>
        <w:t>行政后勤组:承担所在乡镇的公共卫生管理，负责本单位行政后勤管理。</w:t>
      </w:r>
    </w:p>
    <w:p w14:paraId="3CC327D3">
      <w:pPr>
        <w:numPr>
          <w:ilvl w:val="0"/>
          <w:numId w:val="0"/>
        </w:numPr>
        <w:spacing w:line="520" w:lineRule="exact"/>
        <w:ind w:firstLine="640" w:firstLineChars="200"/>
        <w:jc w:val="left"/>
        <w:rPr>
          <w:rFonts w:hint="eastAsia" w:ascii="仿宋" w:hAnsi="仿宋" w:eastAsia="仿宋" w:cs="仿宋"/>
          <w:bCs/>
          <w:kern w:val="0"/>
          <w:sz w:val="32"/>
          <w:szCs w:val="32"/>
        </w:rPr>
      </w:pPr>
      <w:r>
        <w:rPr>
          <w:rFonts w:hint="eastAsia" w:ascii="仿宋" w:hAnsi="仿宋" w:eastAsia="仿宋" w:cs="仿宋"/>
          <w:bCs/>
          <w:kern w:val="0"/>
          <w:sz w:val="32"/>
          <w:szCs w:val="32"/>
        </w:rPr>
        <w:t>（二）决算单位构成。</w:t>
      </w:r>
    </w:p>
    <w:p w14:paraId="1DEC935A">
      <w:pPr>
        <w:numPr>
          <w:ilvl w:val="0"/>
          <w:numId w:val="0"/>
        </w:numPr>
        <w:spacing w:line="520" w:lineRule="exact"/>
        <w:ind w:firstLine="640" w:firstLineChars="200"/>
        <w:jc w:val="left"/>
        <w:rPr>
          <w:rFonts w:hint="eastAsia" w:ascii="仿宋" w:hAnsi="仿宋" w:eastAsia="仿宋" w:cs="仿宋"/>
          <w:color w:val="auto"/>
          <w:sz w:val="32"/>
          <w:szCs w:val="24"/>
          <w:highlight w:val="white"/>
          <w:lang w:val="en-US"/>
        </w:rPr>
      </w:pPr>
      <w:r>
        <w:rPr>
          <w:rFonts w:hint="eastAsia" w:ascii="仿宋" w:hAnsi="仿宋" w:eastAsia="仿宋" w:cs="仿宋"/>
          <w:color w:val="auto"/>
          <w:sz w:val="32"/>
          <w:szCs w:val="24"/>
          <w:highlight w:val="white"/>
          <w:lang w:val="zh-CN"/>
        </w:rPr>
        <w:t>华容县插旗镇卫生院</w:t>
      </w:r>
      <w:r>
        <w:rPr>
          <w:rFonts w:hint="eastAsia" w:ascii="仿宋" w:hAnsi="仿宋" w:eastAsia="仿宋" w:cs="仿宋"/>
          <w:bCs/>
          <w:kern w:val="0"/>
          <w:sz w:val="32"/>
          <w:szCs w:val="32"/>
        </w:rPr>
        <w:t>202</w:t>
      </w:r>
      <w:r>
        <w:rPr>
          <w:rFonts w:hint="eastAsia" w:ascii="仿宋" w:hAnsi="仿宋" w:eastAsia="仿宋" w:cs="仿宋"/>
          <w:bCs/>
          <w:kern w:val="0"/>
          <w:sz w:val="32"/>
          <w:szCs w:val="32"/>
          <w:lang w:val="en-US" w:eastAsia="zh-CN"/>
        </w:rPr>
        <w:t>3</w:t>
      </w:r>
      <w:r>
        <w:rPr>
          <w:rFonts w:hint="eastAsia" w:ascii="仿宋" w:hAnsi="仿宋" w:eastAsia="仿宋" w:cs="仿宋"/>
          <w:bCs/>
          <w:kern w:val="0"/>
          <w:sz w:val="32"/>
          <w:szCs w:val="32"/>
        </w:rPr>
        <w:t>年部门决算汇总公开单位构成包括：</w:t>
      </w:r>
      <w:r>
        <w:rPr>
          <w:rFonts w:hint="eastAsia" w:ascii="仿宋" w:hAnsi="仿宋" w:eastAsia="仿宋" w:cs="仿宋"/>
          <w:color w:val="auto"/>
          <w:sz w:val="32"/>
          <w:szCs w:val="24"/>
          <w:highlight w:val="white"/>
          <w:lang w:val="zh-CN"/>
        </w:rPr>
        <w:t>华容县插旗镇卫生院</w:t>
      </w:r>
      <w:r>
        <w:rPr>
          <w:rFonts w:hint="eastAsia" w:ascii="仿宋" w:hAnsi="仿宋" w:eastAsia="仿宋" w:cs="仿宋"/>
          <w:color w:val="auto"/>
          <w:sz w:val="32"/>
          <w:szCs w:val="24"/>
          <w:highlight w:val="white"/>
          <w:lang w:val="zh-CN" w:eastAsia="zh-CN"/>
        </w:rPr>
        <w:t>本级</w:t>
      </w:r>
      <w:r>
        <w:rPr>
          <w:rFonts w:hint="eastAsia" w:ascii="仿宋" w:hAnsi="仿宋" w:eastAsia="仿宋" w:cs="仿宋"/>
          <w:color w:val="auto"/>
          <w:sz w:val="32"/>
          <w:szCs w:val="24"/>
          <w:highlight w:val="white"/>
          <w:lang w:val="en-US"/>
        </w:rPr>
        <w:t>。</w:t>
      </w:r>
    </w:p>
    <w:p w14:paraId="2DCA602D">
      <w:pPr>
        <w:pStyle w:val="13"/>
        <w:jc w:val="center"/>
        <w:rPr>
          <w:rFonts w:hint="eastAsia" w:ascii="方正小标宋_GBK" w:hAnsi="方正小标宋_GBK" w:eastAsia="方正小标宋_GBK" w:cs="方正小标宋_GBK"/>
          <w:sz w:val="48"/>
          <w:szCs w:val="48"/>
        </w:rPr>
      </w:pPr>
    </w:p>
    <w:p w14:paraId="405DE6F5">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第二部分</w:t>
      </w:r>
    </w:p>
    <w:p w14:paraId="68A67100">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部门决算表</w:t>
      </w:r>
    </w:p>
    <w:p w14:paraId="5CFB22DA">
      <w:pPr>
        <w:pStyle w:val="13"/>
        <w:jc w:val="center"/>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详见附件表格</w:t>
      </w:r>
    </w:p>
    <w:p w14:paraId="339DA93A">
      <w:pPr>
        <w:pStyle w:val="13"/>
        <w:jc w:val="center"/>
        <w:rPr>
          <w:rFonts w:hint="eastAsia" w:ascii="方正小标宋_GBK" w:hAnsi="方正小标宋_GBK" w:eastAsia="方正小标宋_GBK" w:cs="方正小标宋_GBK"/>
          <w:sz w:val="48"/>
          <w:szCs w:val="48"/>
        </w:rPr>
      </w:pPr>
    </w:p>
    <w:p w14:paraId="72F73752">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第三部分</w:t>
      </w:r>
    </w:p>
    <w:p w14:paraId="395CBC3F">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202</w:t>
      </w:r>
      <w:r>
        <w:rPr>
          <w:rFonts w:hint="eastAsia" w:ascii="方正小标宋_GBK" w:hAnsi="方正小标宋_GBK" w:eastAsia="方正小标宋_GBK" w:cs="方正小标宋_GBK"/>
          <w:sz w:val="48"/>
          <w:szCs w:val="48"/>
          <w:lang w:val="en-US" w:eastAsia="zh-CN"/>
        </w:rPr>
        <w:t>3</w:t>
      </w:r>
      <w:r>
        <w:rPr>
          <w:rFonts w:hint="eastAsia" w:ascii="方正小标宋_GBK" w:hAnsi="方正小标宋_GBK" w:eastAsia="方正小标宋_GBK" w:cs="方正小标宋_GBK"/>
          <w:sz w:val="48"/>
          <w:szCs w:val="48"/>
        </w:rPr>
        <w:t>年度部门决算情况说明</w:t>
      </w:r>
    </w:p>
    <w:p w14:paraId="753D9E8F">
      <w:pPr>
        <w:widowControl/>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4F7121A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694.6</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74.33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11.98</w:t>
      </w:r>
      <w:r>
        <w:rPr>
          <w:rFonts w:hint="eastAsia" w:ascii="Times New Roman" w:hAnsi="Times New Roman" w:eastAsia="仿宋_GB2312"/>
          <w:sz w:val="32"/>
          <w:szCs w:val="32"/>
        </w:rPr>
        <w:t>%，</w:t>
      </w:r>
      <w:r>
        <w:rPr>
          <w:rFonts w:hint="eastAsia" w:ascii="仿宋" w:hAnsi="仿宋" w:eastAsia="仿宋" w:cs="仿宋"/>
          <w:sz w:val="32"/>
          <w:szCs w:val="32"/>
          <w:highlight w:val="none"/>
        </w:rPr>
        <w:t>主要是因为</w:t>
      </w:r>
      <w:r>
        <w:rPr>
          <w:rFonts w:hint="eastAsia" w:ascii="仿宋" w:hAnsi="仿宋" w:eastAsia="仿宋" w:cs="仿宋"/>
          <w:sz w:val="32"/>
          <w:szCs w:val="32"/>
          <w:highlight w:val="none"/>
          <w:lang w:eastAsia="zh-CN"/>
        </w:rPr>
        <w:t>财</w:t>
      </w:r>
      <w:r>
        <w:rPr>
          <w:rFonts w:hint="eastAsia" w:ascii="仿宋" w:hAnsi="仿宋" w:eastAsia="仿宋" w:cs="仿宋"/>
          <w:sz w:val="32"/>
          <w:szCs w:val="32"/>
          <w:lang w:eastAsia="zh-CN"/>
        </w:rPr>
        <w:t>政增加了人员经费（医务人员临时性补助、临聘人员经费等）及事业收入的增加。</w:t>
      </w:r>
    </w:p>
    <w:p w14:paraId="48C37A8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5F741A5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694.6</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439.85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63.3</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241.93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34.8</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12.82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1.9</w:t>
      </w:r>
      <w:r>
        <w:rPr>
          <w:rFonts w:hint="eastAsia" w:ascii="Times New Roman" w:hAnsi="Times New Roman" w:eastAsia="仿宋_GB2312"/>
          <w:sz w:val="32"/>
          <w:szCs w:val="32"/>
        </w:rPr>
        <w:t>%。</w:t>
      </w:r>
    </w:p>
    <w:p w14:paraId="6CCABC3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086DBB2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694.6</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574.6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82.7</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120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17.3</w:t>
      </w:r>
      <w:r>
        <w:rPr>
          <w:rFonts w:hint="eastAsia" w:ascii="Times New Roman" w:hAnsi="Times New Roman" w:eastAsia="仿宋_GB2312"/>
          <w:sz w:val="32"/>
          <w:szCs w:val="32"/>
        </w:rPr>
        <w:t>%。</w:t>
      </w:r>
    </w:p>
    <w:p w14:paraId="44904CC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85B6FA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439.85</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83.8万元，</w:t>
      </w:r>
      <w:r>
        <w:rPr>
          <w:rFonts w:hint="eastAsia" w:ascii="Times New Roman" w:hAnsi="Times New Roman" w:eastAsia="仿宋_GB2312"/>
          <w:sz w:val="32"/>
          <w:szCs w:val="32"/>
        </w:rPr>
        <w:t>增长</w:t>
      </w:r>
      <w:r>
        <w:rPr>
          <w:rFonts w:hint="eastAsia" w:ascii="Times New Roman" w:hAnsi="Times New Roman" w:eastAsia="仿宋_GB2312"/>
          <w:sz w:val="32"/>
          <w:szCs w:val="32"/>
          <w:lang w:val="en-US" w:eastAsia="zh-CN"/>
        </w:rPr>
        <w:t>23.5</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主要是因为</w:t>
      </w:r>
      <w:r>
        <w:rPr>
          <w:rFonts w:hint="eastAsia" w:ascii="仿宋" w:hAnsi="仿宋" w:eastAsia="仿宋" w:cs="仿宋"/>
          <w:sz w:val="32"/>
          <w:szCs w:val="32"/>
          <w:highlight w:val="none"/>
          <w:lang w:eastAsia="zh-CN"/>
        </w:rPr>
        <w:t>财政</w:t>
      </w:r>
      <w:r>
        <w:rPr>
          <w:rFonts w:hint="eastAsia" w:ascii="仿宋" w:hAnsi="仿宋" w:eastAsia="仿宋" w:cs="仿宋"/>
          <w:sz w:val="32"/>
          <w:szCs w:val="32"/>
          <w:lang w:eastAsia="zh-CN"/>
        </w:rPr>
        <w:t>增加了人员经费（医务人员临时性补助、临聘人员经费等）及事业收入的增加。</w:t>
      </w:r>
    </w:p>
    <w:p w14:paraId="55B303A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7E88E66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41C7B4E5">
      <w:pPr>
        <w:snapToGrid w:val="0"/>
        <w:spacing w:line="520" w:lineRule="exact"/>
        <w:ind w:firstLine="640" w:firstLineChars="200"/>
        <w:rPr>
          <w:rFonts w:hint="eastAsia" w:ascii="仿宋_GB2312" w:hAnsi="仿宋"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439.85</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63.3</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highlight w:val="none"/>
        </w:rPr>
        <w:t>增加</w:t>
      </w:r>
      <w:r>
        <w:rPr>
          <w:rFonts w:hint="eastAsia" w:ascii="Times New Roman" w:hAnsi="Times New Roman" w:eastAsia="仿宋_GB2312"/>
          <w:sz w:val="32"/>
          <w:szCs w:val="32"/>
          <w:lang w:val="en-US" w:eastAsia="zh-CN"/>
        </w:rPr>
        <w:t>83.8</w:t>
      </w:r>
      <w:r>
        <w:rPr>
          <w:rFonts w:hint="eastAsia" w:ascii="Times New Roman" w:hAnsi="Times New Roman" w:eastAsia="仿宋_GB2312"/>
          <w:sz w:val="32"/>
          <w:szCs w:val="32"/>
        </w:rPr>
        <w:t>万元，</w:t>
      </w:r>
      <w:r>
        <w:rPr>
          <w:rFonts w:hint="eastAsia" w:ascii="Times New Roman" w:hAnsi="Times New Roman" w:eastAsia="仿宋_GB2312"/>
          <w:sz w:val="32"/>
          <w:szCs w:val="32"/>
          <w:highlight w:val="none"/>
        </w:rPr>
        <w:t>增长</w:t>
      </w:r>
      <w:r>
        <w:rPr>
          <w:rFonts w:hint="eastAsia" w:ascii="Times New Roman" w:hAnsi="Times New Roman" w:eastAsia="仿宋_GB2312"/>
          <w:sz w:val="32"/>
          <w:szCs w:val="32"/>
          <w:highlight w:val="none"/>
          <w:lang w:val="en-US" w:eastAsia="zh-CN"/>
        </w:rPr>
        <w:t>23.5</w:t>
      </w:r>
      <w:r>
        <w:rPr>
          <w:rFonts w:hint="eastAsia" w:ascii="Times New Roman" w:hAnsi="Times New Roman" w:eastAsia="仿宋_GB2312"/>
          <w:sz w:val="32"/>
          <w:szCs w:val="32"/>
          <w:highlight w:val="none"/>
        </w:rPr>
        <w:t>%，主要是因为</w:t>
      </w:r>
      <w:r>
        <w:rPr>
          <w:rFonts w:hint="eastAsia" w:ascii="仿宋_GB2312" w:hAnsi="仿宋" w:eastAsia="仿宋_GB2312"/>
          <w:sz w:val="32"/>
          <w:szCs w:val="32"/>
          <w:highlight w:val="none"/>
          <w:lang w:val="en-US" w:eastAsia="zh-CN"/>
        </w:rPr>
        <w:t>发</w:t>
      </w:r>
      <w:r>
        <w:rPr>
          <w:rFonts w:hint="eastAsia" w:ascii="仿宋_GB2312" w:hAnsi="仿宋" w:eastAsia="仿宋_GB2312"/>
          <w:sz w:val="32"/>
          <w:szCs w:val="32"/>
          <w:lang w:val="en-US" w:eastAsia="zh-CN"/>
        </w:rPr>
        <w:t>放了医疗人员临时性工作补贴及临聘人员经费。</w:t>
      </w:r>
    </w:p>
    <w:p w14:paraId="26F618FD">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4FB8B5E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439.85</w:t>
      </w:r>
      <w:r>
        <w:rPr>
          <w:rFonts w:hint="eastAsia" w:ascii="Times New Roman" w:hAnsi="Times New Roman" w:eastAsia="仿宋_GB2312"/>
          <w:sz w:val="32"/>
          <w:szCs w:val="32"/>
        </w:rPr>
        <w:t>万元，主要用于以下方面</w:t>
      </w:r>
      <w:r>
        <w:rPr>
          <w:rFonts w:hint="eastAsia" w:ascii="Times New Roman" w:hAnsi="Times New Roman" w:eastAsia="仿宋_GB2312"/>
          <w:b w:val="0"/>
          <w:bCs w:val="0"/>
          <w:sz w:val="32"/>
          <w:szCs w:val="32"/>
        </w:rPr>
        <w:t>：</w:t>
      </w:r>
      <w:r>
        <w:rPr>
          <w:rFonts w:hint="eastAsia" w:ascii="仿宋" w:hAnsi="仿宋" w:eastAsia="仿宋" w:cs="仿宋"/>
          <w:b w:val="0"/>
          <w:bCs w:val="0"/>
          <w:sz w:val="32"/>
          <w:szCs w:val="32"/>
        </w:rPr>
        <w:t>其中乡镇卫生院支出</w:t>
      </w:r>
      <w:r>
        <w:rPr>
          <w:rFonts w:hint="eastAsia" w:ascii="仿宋" w:hAnsi="仿宋" w:eastAsia="仿宋" w:cs="仿宋"/>
          <w:b w:val="0"/>
          <w:bCs w:val="0"/>
          <w:sz w:val="32"/>
          <w:szCs w:val="32"/>
          <w:lang w:val="en-US" w:eastAsia="zh-CN"/>
        </w:rPr>
        <w:t>100.71</w:t>
      </w:r>
      <w:r>
        <w:rPr>
          <w:rFonts w:hint="eastAsia" w:ascii="仿宋" w:hAnsi="仿宋" w:eastAsia="仿宋" w:cs="仿宋"/>
          <w:b w:val="0"/>
          <w:bCs w:val="0"/>
          <w:sz w:val="32"/>
          <w:szCs w:val="32"/>
        </w:rPr>
        <w:t>万元</w:t>
      </w:r>
      <w:r>
        <w:rPr>
          <w:rFonts w:hint="eastAsia" w:ascii="仿宋" w:hAnsi="仿宋" w:eastAsia="仿宋" w:cs="仿宋"/>
          <w:b w:val="0"/>
          <w:bCs w:val="0"/>
          <w:sz w:val="32"/>
          <w:szCs w:val="32"/>
          <w:lang w:eastAsia="zh-CN"/>
        </w:rPr>
        <w:t>，占</w:t>
      </w:r>
      <w:r>
        <w:rPr>
          <w:rFonts w:hint="eastAsia" w:ascii="仿宋" w:hAnsi="仿宋" w:eastAsia="仿宋" w:cs="仿宋"/>
          <w:b w:val="0"/>
          <w:bCs w:val="0"/>
          <w:sz w:val="32"/>
          <w:szCs w:val="32"/>
          <w:lang w:val="en-US" w:eastAsia="zh-CN"/>
        </w:rPr>
        <w:t>22.9%</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其他基层医疗卫生机构支出</w:t>
      </w:r>
      <w:r>
        <w:rPr>
          <w:rFonts w:hint="eastAsia" w:ascii="仿宋" w:hAnsi="仿宋" w:eastAsia="仿宋" w:cs="仿宋"/>
          <w:b w:val="0"/>
          <w:bCs w:val="0"/>
          <w:sz w:val="32"/>
          <w:szCs w:val="32"/>
          <w:lang w:val="en-US" w:eastAsia="zh-CN"/>
        </w:rPr>
        <w:t>50万元，占11.37%；</w:t>
      </w:r>
      <w:r>
        <w:rPr>
          <w:rFonts w:hint="eastAsia" w:ascii="仿宋" w:hAnsi="仿宋" w:eastAsia="仿宋" w:cs="仿宋"/>
          <w:b w:val="0"/>
          <w:bCs w:val="0"/>
          <w:sz w:val="32"/>
          <w:szCs w:val="32"/>
        </w:rPr>
        <w:t>基本公共卫生服务支出</w:t>
      </w:r>
      <w:r>
        <w:rPr>
          <w:rFonts w:hint="eastAsia" w:ascii="仿宋" w:hAnsi="仿宋" w:eastAsia="仿宋" w:cs="仿宋"/>
          <w:b w:val="0"/>
          <w:bCs w:val="0"/>
          <w:sz w:val="32"/>
          <w:szCs w:val="32"/>
          <w:lang w:val="en-US" w:eastAsia="zh-CN"/>
        </w:rPr>
        <w:t>186.93</w:t>
      </w:r>
      <w:r>
        <w:rPr>
          <w:rFonts w:hint="eastAsia" w:ascii="仿宋" w:hAnsi="仿宋" w:eastAsia="仿宋" w:cs="仿宋"/>
          <w:b w:val="0"/>
          <w:bCs w:val="0"/>
          <w:sz w:val="32"/>
          <w:szCs w:val="32"/>
        </w:rPr>
        <w:t>万元</w:t>
      </w:r>
      <w:r>
        <w:rPr>
          <w:rFonts w:hint="eastAsia" w:ascii="仿宋" w:hAnsi="仿宋" w:eastAsia="仿宋" w:cs="仿宋"/>
          <w:b w:val="0"/>
          <w:bCs w:val="0"/>
          <w:sz w:val="32"/>
          <w:szCs w:val="32"/>
          <w:lang w:eastAsia="zh-CN"/>
        </w:rPr>
        <w:t>，占</w:t>
      </w:r>
      <w:r>
        <w:rPr>
          <w:rFonts w:hint="eastAsia" w:ascii="仿宋" w:hAnsi="仿宋" w:eastAsia="仿宋" w:cs="仿宋"/>
          <w:b w:val="0"/>
          <w:bCs w:val="0"/>
          <w:sz w:val="32"/>
          <w:szCs w:val="32"/>
          <w:lang w:val="en-US" w:eastAsia="zh-CN"/>
        </w:rPr>
        <w:t>42.5%</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突发公共卫生事件应急处理</w:t>
      </w:r>
      <w:r>
        <w:rPr>
          <w:rFonts w:hint="eastAsia" w:ascii="仿宋" w:hAnsi="仿宋" w:eastAsia="仿宋" w:cs="仿宋"/>
          <w:b w:val="0"/>
          <w:bCs w:val="0"/>
          <w:sz w:val="32"/>
          <w:szCs w:val="32"/>
          <w:lang w:val="en-US" w:eastAsia="zh-CN"/>
        </w:rPr>
        <w:t>100万元，占22.73%；</w:t>
      </w:r>
      <w:r>
        <w:rPr>
          <w:rFonts w:hint="eastAsia" w:ascii="仿宋" w:hAnsi="仿宋" w:eastAsia="仿宋" w:cs="仿宋"/>
          <w:b w:val="0"/>
          <w:bCs w:val="0"/>
          <w:sz w:val="32"/>
          <w:szCs w:val="32"/>
        </w:rPr>
        <w:t>其他公共卫生支出</w:t>
      </w:r>
      <w:r>
        <w:rPr>
          <w:rFonts w:hint="eastAsia" w:ascii="仿宋" w:hAnsi="仿宋" w:eastAsia="仿宋" w:cs="仿宋"/>
          <w:b w:val="0"/>
          <w:bCs w:val="0"/>
          <w:sz w:val="32"/>
          <w:szCs w:val="32"/>
          <w:lang w:val="en-US" w:eastAsia="zh-CN"/>
        </w:rPr>
        <w:t>2.21</w:t>
      </w:r>
      <w:r>
        <w:rPr>
          <w:rFonts w:hint="eastAsia" w:ascii="仿宋" w:hAnsi="仿宋" w:eastAsia="仿宋" w:cs="仿宋"/>
          <w:b w:val="0"/>
          <w:bCs w:val="0"/>
          <w:sz w:val="32"/>
          <w:szCs w:val="32"/>
        </w:rPr>
        <w:t>万元</w:t>
      </w:r>
      <w:r>
        <w:rPr>
          <w:rFonts w:hint="eastAsia" w:ascii="仿宋" w:hAnsi="仿宋" w:eastAsia="仿宋" w:cs="仿宋"/>
          <w:b w:val="0"/>
          <w:bCs w:val="0"/>
          <w:sz w:val="32"/>
          <w:szCs w:val="32"/>
          <w:lang w:eastAsia="zh-CN"/>
        </w:rPr>
        <w:t>，占</w:t>
      </w:r>
      <w:r>
        <w:rPr>
          <w:rFonts w:hint="eastAsia" w:ascii="仿宋" w:hAnsi="仿宋" w:eastAsia="仿宋" w:cs="仿宋"/>
          <w:b w:val="0"/>
          <w:bCs w:val="0"/>
          <w:sz w:val="32"/>
          <w:szCs w:val="32"/>
          <w:lang w:val="en-US" w:eastAsia="zh-CN"/>
        </w:rPr>
        <w:t>0.5%</w:t>
      </w:r>
      <w:r>
        <w:rPr>
          <w:rFonts w:hint="eastAsia" w:ascii="仿宋" w:hAnsi="仿宋" w:eastAsia="仿宋" w:cs="仿宋"/>
          <w:sz w:val="32"/>
          <w:szCs w:val="32"/>
        </w:rPr>
        <w:t>。</w:t>
      </w:r>
    </w:p>
    <w:p w14:paraId="1577E79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31B29B3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highlight w:val="none"/>
        </w:rPr>
        <w:t>年初预算数为</w:t>
      </w:r>
      <w:r>
        <w:rPr>
          <w:rFonts w:hint="eastAsia" w:ascii="Times New Roman" w:hAnsi="Times New Roman" w:eastAsia="仿宋_GB2312"/>
          <w:sz w:val="32"/>
          <w:szCs w:val="32"/>
          <w:highlight w:val="none"/>
          <w:lang w:val="en-US" w:eastAsia="zh-CN"/>
        </w:rPr>
        <w:t>98</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rPr>
        <w:t>支出决算数为</w:t>
      </w:r>
      <w:r>
        <w:rPr>
          <w:rFonts w:hint="eastAsia" w:ascii="Times New Roman" w:hAnsi="Times New Roman" w:eastAsia="仿宋_GB2312"/>
          <w:sz w:val="32"/>
          <w:szCs w:val="32"/>
          <w:lang w:val="en-US" w:eastAsia="zh-CN"/>
        </w:rPr>
        <w:t>439.85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448.8</w:t>
      </w:r>
      <w:r>
        <w:rPr>
          <w:rFonts w:hint="eastAsia" w:ascii="Times New Roman" w:hAnsi="Times New Roman" w:eastAsia="仿宋_GB2312"/>
          <w:sz w:val="32"/>
          <w:szCs w:val="32"/>
        </w:rPr>
        <w:t>%，其中：</w:t>
      </w:r>
    </w:p>
    <w:p w14:paraId="35ADDA49">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仿宋" w:hAnsi="仿宋" w:eastAsia="仿宋" w:cs="仿宋"/>
          <w:color w:val="auto"/>
          <w:sz w:val="32"/>
          <w:szCs w:val="24"/>
          <w:lang w:val="en-US" w:eastAsia="zh-CN"/>
        </w:rPr>
      </w:pPr>
      <w:r>
        <w:rPr>
          <w:rFonts w:hint="eastAsia" w:ascii="仿宋" w:hAnsi="仿宋" w:eastAsia="仿宋" w:cs="仿宋"/>
          <w:color w:val="auto"/>
          <w:sz w:val="32"/>
          <w:szCs w:val="24"/>
          <w:lang w:val="en-US"/>
        </w:rPr>
        <w:t>卫生健康支出（类）基层医疗卫生机构（款）乡镇卫生院（项）。年初预算为</w:t>
      </w:r>
      <w:r>
        <w:rPr>
          <w:rFonts w:hint="eastAsia" w:ascii="仿宋" w:hAnsi="仿宋" w:eastAsia="仿宋" w:cs="仿宋"/>
          <w:color w:val="auto"/>
          <w:sz w:val="32"/>
          <w:szCs w:val="24"/>
          <w:lang w:val="en-US" w:eastAsia="zh-CN"/>
        </w:rPr>
        <w:t>98</w:t>
      </w:r>
      <w:r>
        <w:rPr>
          <w:rFonts w:hint="eastAsia" w:ascii="仿宋" w:hAnsi="仿宋" w:eastAsia="仿宋" w:cs="仿宋"/>
          <w:color w:val="auto"/>
          <w:sz w:val="32"/>
          <w:szCs w:val="24"/>
          <w:lang w:val="en-US"/>
        </w:rPr>
        <w:t>万元，支出决算为</w:t>
      </w:r>
      <w:r>
        <w:rPr>
          <w:rFonts w:hint="eastAsia" w:ascii="仿宋" w:hAnsi="仿宋" w:eastAsia="仿宋" w:cs="仿宋"/>
          <w:color w:val="auto"/>
          <w:sz w:val="32"/>
          <w:szCs w:val="24"/>
          <w:lang w:val="en-US" w:eastAsia="zh-CN"/>
        </w:rPr>
        <w:t>100.71</w:t>
      </w:r>
      <w:r>
        <w:rPr>
          <w:rFonts w:hint="eastAsia" w:ascii="仿宋" w:hAnsi="仿宋" w:eastAsia="仿宋" w:cs="仿宋"/>
          <w:color w:val="auto"/>
          <w:sz w:val="32"/>
          <w:szCs w:val="24"/>
          <w:lang w:val="en-US"/>
        </w:rPr>
        <w:t>万元，完成年初预算的</w:t>
      </w:r>
      <w:r>
        <w:rPr>
          <w:rFonts w:hint="eastAsia" w:ascii="仿宋" w:hAnsi="仿宋" w:eastAsia="仿宋" w:cs="仿宋"/>
          <w:color w:val="auto"/>
          <w:sz w:val="32"/>
          <w:szCs w:val="24"/>
          <w:lang w:val="en-US" w:eastAsia="zh-CN"/>
        </w:rPr>
        <w:t>102.7</w:t>
      </w:r>
      <w:r>
        <w:rPr>
          <w:rFonts w:hint="eastAsia" w:ascii="仿宋" w:hAnsi="仿宋" w:eastAsia="仿宋" w:cs="仿宋"/>
          <w:color w:val="auto"/>
          <w:sz w:val="32"/>
          <w:szCs w:val="24"/>
          <w:lang w:val="en-US"/>
        </w:rPr>
        <w:t>%。决算数大于预算数的主要原因是</w:t>
      </w:r>
      <w:r>
        <w:rPr>
          <w:rFonts w:hint="eastAsia" w:ascii="仿宋" w:hAnsi="仿宋" w:eastAsia="仿宋" w:cs="仿宋"/>
          <w:color w:val="auto"/>
          <w:sz w:val="32"/>
          <w:szCs w:val="24"/>
          <w:lang w:val="en-US" w:eastAsia="zh-CN"/>
        </w:rPr>
        <w:t>工资调整。</w:t>
      </w:r>
    </w:p>
    <w:p w14:paraId="027DBEF9">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宋体" w:hAnsi="宋体"/>
          <w:color w:val="auto"/>
          <w:sz w:val="32"/>
          <w:szCs w:val="24"/>
          <w:lang w:val="en-US"/>
        </w:rPr>
      </w:pPr>
      <w:r>
        <w:rPr>
          <w:rFonts w:hint="eastAsia" w:ascii="仿宋" w:hAnsi="仿宋" w:eastAsia="仿宋" w:cs="仿宋"/>
          <w:color w:val="auto"/>
          <w:sz w:val="32"/>
          <w:szCs w:val="24"/>
          <w:lang w:val="en-US"/>
        </w:rPr>
        <w:t>卫生健康支出（类）公共卫生（款）基本公共卫生服务（项）。年初预算为</w:t>
      </w:r>
      <w:r>
        <w:rPr>
          <w:rFonts w:hint="eastAsia" w:ascii="仿宋" w:hAnsi="仿宋" w:eastAsia="仿宋" w:cs="仿宋"/>
          <w:color w:val="auto"/>
          <w:sz w:val="32"/>
          <w:szCs w:val="24"/>
          <w:lang w:val="en-US" w:eastAsia="zh-CN"/>
        </w:rPr>
        <w:t>0</w:t>
      </w:r>
      <w:r>
        <w:rPr>
          <w:rFonts w:hint="eastAsia" w:ascii="仿宋" w:hAnsi="仿宋" w:eastAsia="仿宋" w:cs="仿宋"/>
          <w:color w:val="auto"/>
          <w:sz w:val="32"/>
          <w:szCs w:val="24"/>
          <w:lang w:val="en-US"/>
        </w:rPr>
        <w:t>万元，支出决算为</w:t>
      </w:r>
      <w:r>
        <w:rPr>
          <w:rFonts w:hint="eastAsia" w:ascii="仿宋" w:hAnsi="仿宋" w:eastAsia="仿宋" w:cs="仿宋"/>
          <w:color w:val="auto"/>
          <w:sz w:val="32"/>
          <w:szCs w:val="24"/>
          <w:lang w:val="en-US" w:eastAsia="zh-CN"/>
        </w:rPr>
        <w:t>186.93</w:t>
      </w:r>
      <w:r>
        <w:rPr>
          <w:rFonts w:hint="eastAsia" w:ascii="仿宋" w:hAnsi="仿宋" w:eastAsia="仿宋" w:cs="仿宋"/>
          <w:color w:val="auto"/>
          <w:sz w:val="32"/>
          <w:szCs w:val="24"/>
          <w:lang w:val="en-US"/>
        </w:rPr>
        <w:t>万元，</w:t>
      </w:r>
      <w:r>
        <w:rPr>
          <w:rFonts w:hint="eastAsia" w:ascii="Times New Roman" w:hAnsi="Times New Roman" w:eastAsia="仿宋_GB2312"/>
          <w:sz w:val="32"/>
          <w:szCs w:val="32"/>
          <w:lang w:eastAsia="zh-CN"/>
        </w:rPr>
        <w:t>由于年初预算为</w:t>
      </w:r>
      <w:r>
        <w:rPr>
          <w:rFonts w:hint="eastAsia" w:ascii="Times New Roman" w:hAnsi="Times New Roman" w:eastAsia="仿宋_GB2312"/>
          <w:sz w:val="32"/>
          <w:szCs w:val="32"/>
          <w:lang w:val="en-US" w:eastAsia="zh-CN"/>
        </w:rPr>
        <w:t>0，无法计算百分比</w:t>
      </w:r>
      <w:r>
        <w:rPr>
          <w:rFonts w:hint="eastAsia" w:ascii="Times New Roman" w:hAnsi="Times New Roman" w:eastAsia="仿宋_GB2312"/>
          <w:sz w:val="32"/>
          <w:szCs w:val="32"/>
        </w:rPr>
        <w:t>，</w:t>
      </w:r>
      <w:r>
        <w:rPr>
          <w:rFonts w:hint="eastAsia" w:ascii="仿宋" w:hAnsi="仿宋" w:eastAsia="仿宋" w:cs="仿宋"/>
          <w:color w:val="auto"/>
          <w:sz w:val="32"/>
          <w:szCs w:val="24"/>
          <w:lang w:val="en-US"/>
        </w:rPr>
        <w:t>决算数大于预算数的主要原因是</w:t>
      </w:r>
      <w:r>
        <w:rPr>
          <w:rFonts w:hint="eastAsia" w:ascii="仿宋" w:hAnsi="仿宋" w:eastAsia="仿宋" w:cs="仿宋"/>
          <w:color w:val="auto"/>
          <w:sz w:val="32"/>
          <w:szCs w:val="24"/>
          <w:lang w:val="en-US" w:eastAsia="zh-CN"/>
        </w:rPr>
        <w:t>2023年华容县财政年初对基层医疗卫生机构只预算了人员经费,其他预算经费都通过预算调整在拨付时实现。</w:t>
      </w:r>
    </w:p>
    <w:p w14:paraId="6E8208F3">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仿宋" w:hAnsi="仿宋" w:eastAsia="仿宋" w:cs="仿宋"/>
          <w:color w:val="auto"/>
          <w:sz w:val="32"/>
          <w:szCs w:val="24"/>
          <w:lang w:val="en-US"/>
        </w:rPr>
      </w:pPr>
      <w:r>
        <w:rPr>
          <w:rFonts w:hint="eastAsia" w:ascii="仿宋" w:hAnsi="仿宋" w:eastAsia="仿宋" w:cs="仿宋"/>
          <w:color w:val="auto"/>
          <w:sz w:val="32"/>
          <w:szCs w:val="24"/>
          <w:lang w:val="en-US"/>
        </w:rPr>
        <w:t>卫生健康支出（类）基层医疗卫生机构（款）其他基层医疗卫生机构支出（项）。年初预算为</w:t>
      </w:r>
      <w:r>
        <w:rPr>
          <w:rFonts w:hint="eastAsia" w:ascii="仿宋" w:hAnsi="仿宋" w:eastAsia="仿宋" w:cs="仿宋"/>
          <w:color w:val="auto"/>
          <w:sz w:val="32"/>
          <w:szCs w:val="24"/>
          <w:lang w:val="en-US" w:eastAsia="zh-CN"/>
        </w:rPr>
        <w:t>0</w:t>
      </w:r>
      <w:r>
        <w:rPr>
          <w:rFonts w:hint="eastAsia" w:ascii="仿宋" w:hAnsi="仿宋" w:eastAsia="仿宋" w:cs="仿宋"/>
          <w:color w:val="auto"/>
          <w:sz w:val="32"/>
          <w:szCs w:val="24"/>
          <w:lang w:val="en-US"/>
        </w:rPr>
        <w:t>万元，支出决算为</w:t>
      </w:r>
      <w:r>
        <w:rPr>
          <w:rFonts w:hint="eastAsia" w:ascii="仿宋" w:hAnsi="仿宋" w:eastAsia="仿宋" w:cs="仿宋"/>
          <w:color w:val="auto"/>
          <w:sz w:val="32"/>
          <w:szCs w:val="24"/>
          <w:lang w:val="en-US" w:eastAsia="zh-CN"/>
        </w:rPr>
        <w:t>50</w:t>
      </w:r>
      <w:r>
        <w:rPr>
          <w:rFonts w:hint="eastAsia" w:ascii="仿宋" w:hAnsi="仿宋" w:eastAsia="仿宋" w:cs="仿宋"/>
          <w:color w:val="auto"/>
          <w:sz w:val="32"/>
          <w:szCs w:val="24"/>
          <w:lang w:val="en-US"/>
        </w:rPr>
        <w:t>万元，</w:t>
      </w:r>
      <w:r>
        <w:rPr>
          <w:rFonts w:hint="eastAsia" w:ascii="Times New Roman" w:hAnsi="Times New Roman" w:eastAsia="仿宋_GB2312"/>
          <w:sz w:val="32"/>
          <w:szCs w:val="32"/>
          <w:lang w:eastAsia="zh-CN"/>
        </w:rPr>
        <w:t>由于年初预算为</w:t>
      </w:r>
      <w:r>
        <w:rPr>
          <w:rFonts w:hint="eastAsia" w:ascii="Times New Roman" w:hAnsi="Times New Roman" w:eastAsia="仿宋_GB2312"/>
          <w:sz w:val="32"/>
          <w:szCs w:val="32"/>
          <w:lang w:val="en-US" w:eastAsia="zh-CN"/>
        </w:rPr>
        <w:t>0，无法计算百分比</w:t>
      </w:r>
      <w:r>
        <w:rPr>
          <w:rFonts w:hint="eastAsia" w:ascii="Times New Roman" w:hAnsi="Times New Roman" w:eastAsia="仿宋_GB2312"/>
          <w:sz w:val="32"/>
          <w:szCs w:val="32"/>
        </w:rPr>
        <w:t>，</w:t>
      </w:r>
      <w:r>
        <w:rPr>
          <w:rFonts w:hint="eastAsia" w:ascii="仿宋" w:hAnsi="仿宋" w:eastAsia="仿宋" w:cs="仿宋"/>
          <w:color w:val="auto"/>
          <w:sz w:val="32"/>
          <w:szCs w:val="24"/>
          <w:lang w:val="en-US"/>
        </w:rPr>
        <w:t>决算数大于预算数的主要原因是</w:t>
      </w:r>
      <w:r>
        <w:rPr>
          <w:rFonts w:hint="eastAsia" w:ascii="仿宋" w:hAnsi="仿宋" w:eastAsia="仿宋" w:cs="仿宋"/>
          <w:color w:val="auto"/>
          <w:sz w:val="32"/>
          <w:szCs w:val="24"/>
          <w:lang w:val="en-US" w:eastAsia="zh-CN"/>
        </w:rPr>
        <w:t>2023年华容县财政年初对基层医疗卫生机构只预算了人员经费,其他预算经费都通过预算调整在拨付时实现。</w:t>
      </w:r>
      <w:r>
        <w:rPr>
          <w:rFonts w:hint="eastAsia" w:ascii="仿宋" w:hAnsi="仿宋" w:eastAsia="仿宋" w:cs="仿宋"/>
          <w:color w:val="auto"/>
          <w:sz w:val="32"/>
          <w:szCs w:val="24"/>
          <w:lang w:val="en-US"/>
        </w:rPr>
        <w:t xml:space="preserve">  </w:t>
      </w:r>
    </w:p>
    <w:p w14:paraId="6AB6B4DA">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仿宋" w:hAnsi="仿宋" w:eastAsia="仿宋" w:cs="仿宋"/>
          <w:color w:val="auto"/>
          <w:sz w:val="32"/>
          <w:szCs w:val="24"/>
          <w:lang w:val="en-US"/>
        </w:rPr>
      </w:pPr>
      <w:r>
        <w:rPr>
          <w:rFonts w:hint="eastAsia" w:ascii="仿宋" w:hAnsi="仿宋" w:eastAsia="仿宋" w:cs="仿宋"/>
          <w:color w:val="auto"/>
          <w:sz w:val="32"/>
          <w:szCs w:val="24"/>
          <w:lang w:val="en-US"/>
        </w:rPr>
        <w:t>卫生健康支出（类）公共卫生（款）突发公共卫生事件应急处理（项）。年初预算为</w:t>
      </w:r>
      <w:r>
        <w:rPr>
          <w:rFonts w:hint="eastAsia" w:ascii="仿宋" w:hAnsi="仿宋" w:eastAsia="仿宋" w:cs="仿宋"/>
          <w:color w:val="auto"/>
          <w:sz w:val="32"/>
          <w:szCs w:val="24"/>
          <w:lang w:val="en-US" w:eastAsia="zh-CN"/>
        </w:rPr>
        <w:t>0</w:t>
      </w:r>
      <w:r>
        <w:rPr>
          <w:rFonts w:hint="eastAsia" w:ascii="仿宋" w:hAnsi="仿宋" w:eastAsia="仿宋" w:cs="仿宋"/>
          <w:color w:val="auto"/>
          <w:sz w:val="32"/>
          <w:szCs w:val="24"/>
          <w:lang w:val="en-US"/>
        </w:rPr>
        <w:t>万元，支出决算为</w:t>
      </w:r>
      <w:r>
        <w:rPr>
          <w:rFonts w:hint="eastAsia" w:ascii="仿宋" w:hAnsi="仿宋" w:eastAsia="仿宋" w:cs="仿宋"/>
          <w:color w:val="auto"/>
          <w:sz w:val="32"/>
          <w:szCs w:val="24"/>
          <w:lang w:val="en-US" w:eastAsia="zh-CN"/>
        </w:rPr>
        <w:t>100</w:t>
      </w:r>
      <w:r>
        <w:rPr>
          <w:rFonts w:hint="eastAsia" w:ascii="仿宋" w:hAnsi="仿宋" w:eastAsia="仿宋" w:cs="仿宋"/>
          <w:color w:val="auto"/>
          <w:sz w:val="32"/>
          <w:szCs w:val="24"/>
          <w:lang w:val="en-US"/>
        </w:rPr>
        <w:t>万元，</w:t>
      </w:r>
      <w:r>
        <w:rPr>
          <w:rFonts w:hint="eastAsia" w:ascii="Times New Roman" w:hAnsi="Times New Roman" w:eastAsia="仿宋_GB2312"/>
          <w:sz w:val="32"/>
          <w:szCs w:val="32"/>
          <w:lang w:eastAsia="zh-CN"/>
        </w:rPr>
        <w:t>由于年初预算为</w:t>
      </w:r>
      <w:r>
        <w:rPr>
          <w:rFonts w:hint="eastAsia" w:ascii="Times New Roman" w:hAnsi="Times New Roman" w:eastAsia="仿宋_GB2312"/>
          <w:sz w:val="32"/>
          <w:szCs w:val="32"/>
          <w:lang w:val="en-US" w:eastAsia="zh-CN"/>
        </w:rPr>
        <w:t>0，无法计算百分比</w:t>
      </w:r>
      <w:r>
        <w:rPr>
          <w:rFonts w:hint="eastAsia" w:ascii="Times New Roman" w:hAnsi="Times New Roman" w:eastAsia="仿宋_GB2312"/>
          <w:sz w:val="32"/>
          <w:szCs w:val="32"/>
        </w:rPr>
        <w:t>，</w:t>
      </w:r>
      <w:r>
        <w:rPr>
          <w:rFonts w:hint="eastAsia" w:ascii="仿宋" w:hAnsi="仿宋" w:eastAsia="仿宋" w:cs="仿宋"/>
          <w:color w:val="auto"/>
          <w:sz w:val="32"/>
          <w:szCs w:val="24"/>
          <w:lang w:val="en-US"/>
        </w:rPr>
        <w:t>决算数大于预算数的主要原因是</w:t>
      </w:r>
      <w:r>
        <w:rPr>
          <w:rFonts w:hint="eastAsia" w:ascii="仿宋" w:hAnsi="仿宋" w:eastAsia="仿宋" w:cs="仿宋"/>
          <w:color w:val="auto"/>
          <w:sz w:val="32"/>
          <w:szCs w:val="24"/>
          <w:lang w:val="en-US" w:eastAsia="zh-CN"/>
        </w:rPr>
        <w:t>2023年华容县财政年初对基层医疗卫生机构只预算了人员经费,其他预算经费都通过预算调整在拨付时实现。</w:t>
      </w:r>
      <w:r>
        <w:rPr>
          <w:rFonts w:hint="eastAsia" w:ascii="仿宋" w:hAnsi="仿宋" w:eastAsia="仿宋" w:cs="仿宋"/>
          <w:color w:val="auto"/>
          <w:sz w:val="32"/>
          <w:szCs w:val="24"/>
          <w:lang w:val="en-US"/>
        </w:rPr>
        <w:t xml:space="preserve">  </w:t>
      </w:r>
    </w:p>
    <w:p w14:paraId="1D9B865F">
      <w:pPr>
        <w:keepNext/>
        <w:keepLines/>
        <w:spacing w:beforeLines="0" w:afterLines="0"/>
        <w:ind w:firstLine="640"/>
        <w:rPr>
          <w:rFonts w:hint="eastAsia" w:ascii="仿宋" w:hAnsi="仿宋" w:eastAsia="仿宋" w:cs="仿宋"/>
          <w:color w:val="auto"/>
          <w:sz w:val="32"/>
          <w:szCs w:val="24"/>
          <w:lang w:val="en-US"/>
        </w:rPr>
      </w:pPr>
      <w:r>
        <w:rPr>
          <w:rFonts w:hint="eastAsia" w:ascii="仿宋" w:hAnsi="仿宋" w:eastAsia="仿宋" w:cs="仿宋"/>
          <w:color w:val="auto"/>
          <w:sz w:val="32"/>
          <w:szCs w:val="24"/>
          <w:lang w:val="en-US" w:eastAsia="zh-CN"/>
        </w:rPr>
        <w:t>5、</w:t>
      </w:r>
      <w:r>
        <w:rPr>
          <w:rFonts w:hint="eastAsia" w:ascii="仿宋" w:hAnsi="仿宋" w:eastAsia="仿宋" w:cs="仿宋"/>
          <w:color w:val="auto"/>
          <w:sz w:val="32"/>
          <w:szCs w:val="24"/>
          <w:lang w:val="en-US"/>
        </w:rPr>
        <w:t>卫生健康支出（类）公共卫生（款）其他公共卫生支出（项）。年初预算为</w:t>
      </w:r>
      <w:r>
        <w:rPr>
          <w:rFonts w:hint="eastAsia" w:ascii="仿宋" w:hAnsi="仿宋" w:eastAsia="仿宋" w:cs="仿宋"/>
          <w:color w:val="auto"/>
          <w:sz w:val="32"/>
          <w:szCs w:val="24"/>
          <w:lang w:val="en-US" w:eastAsia="zh-CN"/>
        </w:rPr>
        <w:t>0</w:t>
      </w:r>
      <w:r>
        <w:rPr>
          <w:rFonts w:hint="eastAsia" w:ascii="仿宋" w:hAnsi="仿宋" w:eastAsia="仿宋" w:cs="仿宋"/>
          <w:color w:val="auto"/>
          <w:sz w:val="32"/>
          <w:szCs w:val="24"/>
          <w:lang w:val="en-US"/>
        </w:rPr>
        <w:t>万元，支出决算为</w:t>
      </w:r>
      <w:r>
        <w:rPr>
          <w:rFonts w:hint="eastAsia" w:ascii="仿宋" w:hAnsi="仿宋" w:eastAsia="仿宋" w:cs="仿宋"/>
          <w:color w:val="auto"/>
          <w:sz w:val="32"/>
          <w:szCs w:val="24"/>
          <w:lang w:val="en-US" w:eastAsia="zh-CN"/>
        </w:rPr>
        <w:t>2.21</w:t>
      </w:r>
      <w:r>
        <w:rPr>
          <w:rFonts w:hint="eastAsia" w:ascii="仿宋" w:hAnsi="仿宋" w:eastAsia="仿宋" w:cs="仿宋"/>
          <w:color w:val="auto"/>
          <w:sz w:val="32"/>
          <w:szCs w:val="24"/>
          <w:lang w:val="en-US"/>
        </w:rPr>
        <w:t>万元，</w:t>
      </w:r>
      <w:r>
        <w:rPr>
          <w:rFonts w:hint="eastAsia" w:ascii="Times New Roman" w:hAnsi="Times New Roman" w:eastAsia="仿宋_GB2312"/>
          <w:sz w:val="32"/>
          <w:szCs w:val="32"/>
          <w:lang w:eastAsia="zh-CN"/>
        </w:rPr>
        <w:t>由于年初预算为</w:t>
      </w:r>
      <w:r>
        <w:rPr>
          <w:rFonts w:hint="eastAsia" w:ascii="Times New Roman" w:hAnsi="Times New Roman" w:eastAsia="仿宋_GB2312"/>
          <w:sz w:val="32"/>
          <w:szCs w:val="32"/>
          <w:lang w:val="en-US" w:eastAsia="zh-CN"/>
        </w:rPr>
        <w:t>0，无法计算百分比</w:t>
      </w:r>
      <w:r>
        <w:rPr>
          <w:rFonts w:hint="eastAsia" w:ascii="Times New Roman" w:hAnsi="Times New Roman" w:eastAsia="仿宋_GB2312"/>
          <w:sz w:val="32"/>
          <w:szCs w:val="32"/>
        </w:rPr>
        <w:t>，</w:t>
      </w:r>
      <w:r>
        <w:rPr>
          <w:rFonts w:hint="eastAsia" w:ascii="仿宋" w:hAnsi="仿宋" w:eastAsia="仿宋" w:cs="仿宋"/>
          <w:color w:val="auto"/>
          <w:sz w:val="32"/>
          <w:szCs w:val="24"/>
          <w:lang w:val="en-US"/>
        </w:rPr>
        <w:t>决算数大于预算数的主要原因是</w:t>
      </w:r>
      <w:r>
        <w:rPr>
          <w:rFonts w:hint="eastAsia" w:ascii="仿宋" w:hAnsi="仿宋" w:eastAsia="仿宋" w:cs="仿宋"/>
          <w:color w:val="auto"/>
          <w:sz w:val="32"/>
          <w:szCs w:val="24"/>
          <w:lang w:val="en-US" w:eastAsia="zh-CN"/>
        </w:rPr>
        <w:t>2023年华容县财政年初对基层医疗卫生机构只预算了人员经费,其他预算经费都通过预算调整在拨付时实现。</w:t>
      </w:r>
      <w:r>
        <w:rPr>
          <w:rFonts w:hint="eastAsia" w:ascii="仿宋" w:hAnsi="仿宋" w:eastAsia="仿宋" w:cs="仿宋"/>
          <w:color w:val="auto"/>
          <w:sz w:val="32"/>
          <w:szCs w:val="24"/>
          <w:lang w:val="en-US"/>
        </w:rPr>
        <w:t xml:space="preserve"> </w:t>
      </w:r>
    </w:p>
    <w:p w14:paraId="0FF7332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36A52FD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439.85</w:t>
      </w:r>
      <w:r>
        <w:rPr>
          <w:rFonts w:hint="eastAsia" w:ascii="Times New Roman" w:hAnsi="Times New Roman" w:eastAsia="仿宋_GB2312"/>
          <w:sz w:val="32"/>
          <w:szCs w:val="32"/>
        </w:rPr>
        <w:t>万元，其中：</w:t>
      </w:r>
    </w:p>
    <w:p w14:paraId="74AA1EF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kern w:val="0"/>
          <w:sz w:val="32"/>
          <w:szCs w:val="24"/>
          <w:highlight w:val="white"/>
          <w:lang w:val="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93.8</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21.3</w:t>
      </w:r>
      <w:r>
        <w:rPr>
          <w:rFonts w:hint="eastAsia" w:ascii="Times New Roman" w:hAnsi="Times New Roman" w:eastAsia="仿宋_GB2312"/>
          <w:sz w:val="32"/>
          <w:szCs w:val="32"/>
        </w:rPr>
        <w:t>%,主要包括</w:t>
      </w:r>
      <w:r>
        <w:rPr>
          <w:rFonts w:hint="eastAsia" w:ascii="仿宋" w:hAnsi="仿宋" w:eastAsia="仿宋" w:cs="仿宋"/>
          <w:color w:val="auto"/>
          <w:kern w:val="0"/>
          <w:sz w:val="32"/>
          <w:szCs w:val="24"/>
          <w:highlight w:val="white"/>
          <w:lang w:val="en-US"/>
        </w:rPr>
        <w:t>基本工资、津贴补贴、</w:t>
      </w:r>
      <w:r>
        <w:rPr>
          <w:rFonts w:hint="eastAsia" w:ascii="仿宋" w:hAnsi="仿宋" w:eastAsia="仿宋" w:cs="仿宋"/>
          <w:color w:val="auto"/>
          <w:kern w:val="0"/>
          <w:sz w:val="32"/>
          <w:szCs w:val="24"/>
          <w:highlight w:val="whit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52B762D1">
      <w:pPr>
        <w:keepNext/>
        <w:keepLines/>
        <w:spacing w:beforeLines="0" w:afterLines="0"/>
        <w:ind w:firstLine="640" w:firstLineChars="200"/>
        <w:jc w:val="left"/>
        <w:rPr>
          <w:rFonts w:hint="eastAsia" w:ascii="仿宋" w:hAnsi="仿宋" w:eastAsia="仿宋" w:cs="仿宋"/>
          <w:color w:val="auto"/>
          <w:kern w:val="0"/>
          <w:sz w:val="32"/>
          <w:szCs w:val="24"/>
          <w:highlight w:val="white"/>
          <w:lang w:val="en-US"/>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346.05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78.7</w:t>
      </w:r>
      <w:r>
        <w:rPr>
          <w:rFonts w:hint="eastAsia" w:ascii="Times New Roman" w:hAnsi="Times New Roman" w:eastAsia="仿宋_GB2312"/>
          <w:sz w:val="32"/>
          <w:szCs w:val="32"/>
        </w:rPr>
        <w:t>%，主要包括</w:t>
      </w:r>
      <w:r>
        <w:rPr>
          <w:rFonts w:hint="eastAsia" w:ascii="仿宋" w:hAnsi="仿宋" w:eastAsia="仿宋" w:cs="仿宋"/>
          <w:color w:val="auto"/>
          <w:kern w:val="0"/>
          <w:sz w:val="32"/>
          <w:szCs w:val="24"/>
          <w:highlight w:val="white"/>
          <w:lang w:val="en-US"/>
        </w:rPr>
        <w:t>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747F1D55">
      <w:pPr>
        <w:pStyle w:val="13"/>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4EBE99B4">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4E9EB7D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，完成预算的</w:t>
      </w:r>
      <w:r>
        <w:rPr>
          <w:rFonts w:hint="eastAsia" w:ascii="Times New Roman" w:hAnsi="Times New Roman" w:eastAsia="仿宋_GB2312"/>
          <w:sz w:val="32"/>
          <w:szCs w:val="32"/>
          <w:lang w:val="en-US" w:eastAsia="zh-CN"/>
        </w:rPr>
        <w:t>0%。与上年相比减少0万元，减少0%。</w:t>
      </w:r>
      <w:r>
        <w:rPr>
          <w:rFonts w:hint="eastAsia" w:ascii="Times New Roman" w:hAnsi="Times New Roman" w:eastAsia="仿宋_GB2312"/>
          <w:sz w:val="32"/>
          <w:szCs w:val="32"/>
        </w:rPr>
        <w:t>其中：</w:t>
      </w:r>
    </w:p>
    <w:p w14:paraId="6AF85A7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，完成预算的</w:t>
      </w:r>
      <w:r>
        <w:rPr>
          <w:rFonts w:hint="eastAsia" w:ascii="Times New Roman" w:hAnsi="Times New Roman" w:eastAsia="仿宋_GB2312"/>
          <w:sz w:val="32"/>
          <w:szCs w:val="32"/>
          <w:lang w:val="en-US" w:eastAsia="zh-CN"/>
        </w:rPr>
        <w:t>0%。与上年相比减少0万元，减少0%。</w:t>
      </w:r>
    </w:p>
    <w:p w14:paraId="0230B84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，完成预算的</w:t>
      </w:r>
      <w:r>
        <w:rPr>
          <w:rFonts w:hint="eastAsia" w:ascii="Times New Roman" w:hAnsi="Times New Roman" w:eastAsia="仿宋_GB2312"/>
          <w:sz w:val="32"/>
          <w:szCs w:val="32"/>
          <w:lang w:val="en-US" w:eastAsia="zh-CN"/>
        </w:rPr>
        <w:t>0%。与上年相比减少0万元，减少0%。</w:t>
      </w:r>
    </w:p>
    <w:p w14:paraId="1054A64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，完成预算的</w:t>
      </w:r>
      <w:r>
        <w:rPr>
          <w:rFonts w:hint="eastAsia" w:ascii="Times New Roman" w:hAnsi="Times New Roman" w:eastAsia="仿宋_GB2312"/>
          <w:sz w:val="32"/>
          <w:szCs w:val="32"/>
          <w:lang w:val="en-US" w:eastAsia="zh-CN"/>
        </w:rPr>
        <w:t>0%。与上年相比减少0万元，减少0%。</w:t>
      </w:r>
    </w:p>
    <w:p w14:paraId="5E15F69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，完成预算的</w:t>
      </w:r>
      <w:r>
        <w:rPr>
          <w:rFonts w:hint="eastAsia" w:ascii="Times New Roman" w:hAnsi="Times New Roman" w:eastAsia="仿宋_GB2312"/>
          <w:sz w:val="32"/>
          <w:szCs w:val="32"/>
          <w:lang w:val="en-US" w:eastAsia="zh-CN"/>
        </w:rPr>
        <w:t>0%。与上年相比减少0万元，减少0%。</w:t>
      </w:r>
    </w:p>
    <w:p w14:paraId="236139D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7334574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w:t>
      </w:r>
    </w:p>
    <w:p w14:paraId="54348AC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24884F3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p>
    <w:p w14:paraId="4FF981F3">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FF0000"/>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5F81B41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611E63B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FF0000"/>
          <w:sz w:val="32"/>
          <w:szCs w:val="32"/>
        </w:rPr>
      </w:pPr>
      <w:r>
        <w:rPr>
          <w:rFonts w:hint="eastAsia" w:ascii="宋体" w:hAnsi="宋体" w:eastAsia="宋体"/>
          <w:color w:val="auto"/>
          <w:sz w:val="32"/>
          <w:szCs w:val="24"/>
          <w:highlight w:val="white"/>
          <w:lang w:val="en-US"/>
        </w:rPr>
        <w:t>无</w:t>
      </w:r>
      <w:r>
        <w:rPr>
          <w:rFonts w:hint="eastAsia" w:ascii="宋体" w:hAnsi="宋体" w:eastAsia="宋体"/>
          <w:color w:val="auto"/>
          <w:sz w:val="32"/>
          <w:szCs w:val="24"/>
          <w:highlight w:val="white"/>
          <w:lang w:val="en-US" w:eastAsia="zh-CN"/>
        </w:rPr>
        <w:t>政府性基金预算收入支出</w:t>
      </w:r>
      <w:r>
        <w:rPr>
          <w:rFonts w:hint="eastAsia" w:ascii="宋体" w:hAnsi="宋体" w:eastAsia="宋体"/>
          <w:color w:val="auto"/>
          <w:sz w:val="32"/>
          <w:szCs w:val="24"/>
          <w:highlight w:val="white"/>
          <w:lang w:val="en-US"/>
        </w:rPr>
        <w:t>。</w:t>
      </w:r>
    </w:p>
    <w:p w14:paraId="515485B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lang w:eastAsia="zh-CN"/>
        </w:rPr>
      </w:pPr>
      <w:r>
        <w:rPr>
          <w:rFonts w:hint="eastAsia" w:ascii="Times New Roman" w:hAnsi="Times New Roman" w:eastAsia="仿宋_GB2312"/>
          <w:b/>
          <w:color w:val="auto"/>
          <w:sz w:val="32"/>
          <w:szCs w:val="32"/>
          <w:lang w:eastAsia="zh-CN"/>
        </w:rPr>
        <w:t xml:space="preserve">九、国有资本经营预算财政拨款支出决算情况 </w:t>
      </w:r>
    </w:p>
    <w:p w14:paraId="0BE8A40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lang w:eastAsia="zh-CN"/>
        </w:rPr>
      </w:pPr>
      <w:r>
        <w:rPr>
          <w:rFonts w:hint="eastAsia" w:ascii="仿宋" w:hAnsi="仿宋" w:eastAsia="仿宋" w:cs="仿宋"/>
          <w:color w:val="000000"/>
          <w:kern w:val="0"/>
          <w:sz w:val="32"/>
          <w:szCs w:val="32"/>
          <w:lang w:val="en-US" w:eastAsia="zh-CN" w:bidi="ar-SA"/>
        </w:rPr>
        <w:t>2023年本单位没有使用国有资本经营预算安排的支出。</w:t>
      </w:r>
      <w:bookmarkStart w:id="0" w:name="_GoBack"/>
      <w:bookmarkEnd w:id="0"/>
    </w:p>
    <w:p w14:paraId="4044C20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lang w:eastAsia="zh-CN"/>
        </w:rPr>
      </w:pPr>
      <w:r>
        <w:rPr>
          <w:rFonts w:hint="eastAsia" w:ascii="Times New Roman" w:hAnsi="Times New Roman" w:eastAsia="仿宋_GB2312"/>
          <w:b/>
          <w:color w:val="auto"/>
          <w:sz w:val="32"/>
          <w:szCs w:val="32"/>
          <w:lang w:eastAsia="zh-CN"/>
        </w:rPr>
        <w:t>十、关于机关运行经费支出说明</w:t>
      </w:r>
    </w:p>
    <w:p w14:paraId="216DF75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olor w:val="auto"/>
          <w:sz w:val="32"/>
          <w:szCs w:val="24"/>
          <w:highlight w:val="white"/>
          <w:lang w:val="en-US"/>
        </w:rPr>
      </w:pPr>
      <w:r>
        <w:rPr>
          <w:rFonts w:hint="eastAsia" w:ascii="宋体" w:hAnsi="宋体" w:eastAsia="宋体"/>
          <w:color w:val="auto"/>
          <w:sz w:val="32"/>
          <w:szCs w:val="24"/>
          <w:highlight w:val="white"/>
          <w:lang w:val="en-US"/>
        </w:rPr>
        <w:t>本单位不属于行政单位和参照公务员法管理事业单位，无机关运行经费支出。</w:t>
      </w:r>
    </w:p>
    <w:p w14:paraId="28B2029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eastAsia="zh-CN"/>
        </w:rPr>
      </w:pPr>
      <w:r>
        <w:rPr>
          <w:rFonts w:hint="eastAsia" w:hAnsi="黑体" w:cs="黑体"/>
          <w:b w:val="0"/>
          <w:bCs/>
          <w:sz w:val="32"/>
          <w:szCs w:val="32"/>
          <w:lang w:eastAsia="zh-CN"/>
        </w:rPr>
        <w:t>十一、一般性支出情况说明</w:t>
      </w:r>
    </w:p>
    <w:p w14:paraId="7699EA2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未</w:t>
      </w:r>
      <w:r>
        <w:rPr>
          <w:rFonts w:hint="eastAsia" w:ascii="Times New Roman" w:hAnsi="Times New Roman" w:eastAsia="仿宋_GB2312"/>
          <w:sz w:val="32"/>
          <w:szCs w:val="32"/>
        </w:rPr>
        <w:t>举办节庆、晚会、论坛、赛事</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活动</w:t>
      </w:r>
      <w:r>
        <w:rPr>
          <w:rFonts w:hint="eastAsia" w:ascii="Times New Roman" w:hAnsi="Times New Roman" w:eastAsia="仿宋_GB2312"/>
          <w:sz w:val="32"/>
          <w:szCs w:val="32"/>
          <w:lang w:eastAsia="zh-CN"/>
        </w:rPr>
        <w:t>。</w:t>
      </w:r>
    </w:p>
    <w:p w14:paraId="296D2AB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eastAsia="zh-CN"/>
        </w:rPr>
      </w:pPr>
      <w:r>
        <w:rPr>
          <w:rFonts w:hint="eastAsia" w:hAnsi="黑体" w:cs="黑体"/>
          <w:b w:val="0"/>
          <w:bCs/>
          <w:sz w:val="32"/>
          <w:szCs w:val="32"/>
          <w:lang w:eastAsia="zh-CN"/>
        </w:rPr>
        <w:t>十二、关于政府采购支出说明</w:t>
      </w:r>
    </w:p>
    <w:p w14:paraId="78B2AD7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8.28</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6.23</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2.05</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8.28</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7.98</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96.4</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96.4</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14:paraId="1367352F">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lang w:eastAsia="zh-CN"/>
        </w:rPr>
      </w:pPr>
      <w:r>
        <w:rPr>
          <w:rFonts w:hint="eastAsia" w:hAnsi="黑体" w:cs="黑体"/>
          <w:b w:val="0"/>
          <w:bCs/>
          <w:color w:val="auto"/>
          <w:sz w:val="32"/>
          <w:szCs w:val="32"/>
          <w:lang w:eastAsia="zh-CN"/>
        </w:rPr>
        <w:t>十三、关于国有资产占用情况说明</w:t>
      </w:r>
    </w:p>
    <w:p w14:paraId="14C39A8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7DE7940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lang w:eastAsia="zh-CN"/>
        </w:rPr>
      </w:pPr>
      <w:r>
        <w:rPr>
          <w:rFonts w:hint="eastAsia" w:hAnsi="黑体" w:cs="黑体"/>
          <w:b w:val="0"/>
          <w:bCs/>
          <w:color w:val="auto"/>
          <w:sz w:val="32"/>
          <w:szCs w:val="32"/>
          <w:lang w:eastAsia="zh-CN"/>
        </w:rPr>
        <w:t>十四、关于2023年度预算绩效情况的说明</w:t>
      </w:r>
    </w:p>
    <w:p w14:paraId="29CBF1A7">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360EB4DE">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16D31FAA">
      <w:pPr>
        <w:keepNext/>
        <w:keepLines/>
        <w:numPr>
          <w:ilvl w:val="0"/>
          <w:numId w:val="0"/>
        </w:numPr>
        <w:spacing w:beforeLines="0" w:afterLines="0"/>
        <w:ind w:firstLine="640" w:firstLineChars="200"/>
        <w:rPr>
          <w:rFonts w:hint="eastAsia" w:ascii="仿宋" w:hAnsi="仿宋" w:eastAsia="仿宋" w:cs="仿宋"/>
          <w:color w:val="auto"/>
          <w:kern w:val="0"/>
          <w:sz w:val="32"/>
          <w:szCs w:val="24"/>
          <w:lang w:val="en-US"/>
        </w:rPr>
      </w:pPr>
      <w:r>
        <w:rPr>
          <w:rFonts w:hint="eastAsia" w:ascii="仿宋" w:hAnsi="仿宋" w:eastAsia="仿宋" w:cs="仿宋"/>
          <w:color w:val="auto"/>
          <w:kern w:val="0"/>
          <w:sz w:val="32"/>
          <w:szCs w:val="24"/>
          <w:lang w:val="en-US"/>
        </w:rPr>
        <w:t>根据预算绩效管理要求，我</w:t>
      </w:r>
      <w:r>
        <w:rPr>
          <w:rFonts w:hint="eastAsia" w:ascii="仿宋" w:hAnsi="仿宋" w:eastAsia="仿宋" w:cs="仿宋"/>
          <w:color w:val="auto"/>
          <w:kern w:val="0"/>
          <w:sz w:val="32"/>
          <w:szCs w:val="24"/>
          <w:lang w:val="en-US" w:eastAsia="zh-CN"/>
        </w:rPr>
        <w:t>单位</w:t>
      </w:r>
      <w:r>
        <w:rPr>
          <w:rFonts w:hint="eastAsia" w:ascii="仿宋" w:hAnsi="仿宋" w:eastAsia="仿宋" w:cs="仿宋"/>
          <w:color w:val="auto"/>
          <w:kern w:val="0"/>
          <w:sz w:val="32"/>
          <w:szCs w:val="24"/>
          <w:lang w:val="en-US"/>
        </w:rPr>
        <w:t>组织对202</w:t>
      </w:r>
      <w:r>
        <w:rPr>
          <w:rFonts w:hint="eastAsia" w:ascii="仿宋" w:hAnsi="仿宋" w:eastAsia="仿宋" w:cs="仿宋"/>
          <w:color w:val="auto"/>
          <w:kern w:val="0"/>
          <w:sz w:val="32"/>
          <w:szCs w:val="24"/>
          <w:lang w:val="en-US" w:eastAsia="zh-CN"/>
        </w:rPr>
        <w:t>3</w:t>
      </w:r>
      <w:r>
        <w:rPr>
          <w:rFonts w:hint="eastAsia" w:ascii="仿宋" w:hAnsi="仿宋" w:eastAsia="仿宋" w:cs="仿宋"/>
          <w:color w:val="auto"/>
          <w:kern w:val="0"/>
          <w:sz w:val="32"/>
          <w:szCs w:val="24"/>
          <w:lang w:val="en-US"/>
        </w:rPr>
        <w:t>年度一般公共预算项目支出全面开展绩效自评，共涉及资金</w:t>
      </w:r>
      <w:r>
        <w:rPr>
          <w:rFonts w:hint="eastAsia" w:ascii="仿宋" w:hAnsi="仿宋" w:eastAsia="仿宋" w:cs="仿宋"/>
          <w:color w:val="auto"/>
          <w:kern w:val="0"/>
          <w:sz w:val="32"/>
          <w:szCs w:val="24"/>
          <w:lang w:val="en-US" w:eastAsia="zh-CN"/>
        </w:rPr>
        <w:t>98</w:t>
      </w:r>
      <w:r>
        <w:rPr>
          <w:rFonts w:hint="eastAsia" w:ascii="仿宋" w:hAnsi="仿宋" w:eastAsia="仿宋" w:cs="仿宋"/>
          <w:color w:val="auto"/>
          <w:kern w:val="0"/>
          <w:sz w:val="32"/>
          <w:szCs w:val="24"/>
          <w:lang w:val="en-US"/>
        </w:rPr>
        <w:t>万元占一般公共预算项目支出总额的</w:t>
      </w:r>
      <w:r>
        <w:rPr>
          <w:rFonts w:hint="eastAsia" w:ascii="仿宋" w:hAnsi="仿宋" w:eastAsia="仿宋" w:cs="仿宋"/>
          <w:color w:val="auto"/>
          <w:kern w:val="0"/>
          <w:sz w:val="32"/>
          <w:szCs w:val="24"/>
          <w:lang w:val="en-US" w:eastAsia="zh-CN"/>
        </w:rPr>
        <w:t>100</w:t>
      </w:r>
      <w:r>
        <w:rPr>
          <w:rFonts w:hint="eastAsia" w:ascii="仿宋" w:hAnsi="仿宋" w:eastAsia="仿宋" w:cs="仿宋"/>
          <w:color w:val="auto"/>
          <w:kern w:val="0"/>
          <w:sz w:val="32"/>
          <w:szCs w:val="24"/>
          <w:lang w:val="en-US"/>
        </w:rPr>
        <w:t>%。</w:t>
      </w:r>
    </w:p>
    <w:p w14:paraId="76430E7D">
      <w:pPr>
        <w:keepNext/>
        <w:keepLines/>
        <w:numPr>
          <w:ilvl w:val="0"/>
          <w:numId w:val="0"/>
        </w:numPr>
        <w:spacing w:beforeLines="0" w:afterLines="0"/>
        <w:ind w:firstLine="640" w:firstLineChars="200"/>
        <w:rPr>
          <w:rFonts w:hint="eastAsia" w:ascii="仿宋" w:hAnsi="仿宋" w:eastAsia="仿宋" w:cs="仿宋"/>
          <w:b/>
          <w:color w:val="auto"/>
          <w:kern w:val="0"/>
          <w:sz w:val="32"/>
          <w:szCs w:val="24"/>
          <w:highlight w:val="white"/>
          <w:lang w:val="en-US"/>
        </w:rPr>
      </w:pPr>
      <w:r>
        <w:rPr>
          <w:rFonts w:hint="eastAsia" w:ascii="仿宋" w:hAnsi="仿宋" w:eastAsia="仿宋" w:cs="仿宋"/>
          <w:color w:val="auto"/>
          <w:kern w:val="0"/>
          <w:sz w:val="32"/>
          <w:szCs w:val="24"/>
          <w:lang w:val="en-US"/>
        </w:rPr>
        <w:t>组织对华容县</w:t>
      </w:r>
      <w:r>
        <w:rPr>
          <w:rFonts w:hint="eastAsia" w:ascii="仿宋" w:hAnsi="仿宋" w:eastAsia="仿宋" w:cs="仿宋"/>
          <w:color w:val="auto"/>
          <w:kern w:val="0"/>
          <w:sz w:val="32"/>
          <w:szCs w:val="24"/>
          <w:lang w:val="en-US" w:eastAsia="zh-CN"/>
        </w:rPr>
        <w:t>插旗镇</w:t>
      </w:r>
      <w:r>
        <w:rPr>
          <w:rFonts w:hint="eastAsia" w:ascii="仿宋" w:hAnsi="仿宋" w:eastAsia="仿宋" w:cs="仿宋"/>
          <w:color w:val="auto"/>
          <w:kern w:val="0"/>
          <w:sz w:val="32"/>
          <w:szCs w:val="24"/>
          <w:lang w:val="en-US"/>
        </w:rPr>
        <w:t>卫生院开展整体支出绩效评价，涉及一般公共预算支出</w:t>
      </w:r>
      <w:r>
        <w:rPr>
          <w:rFonts w:hint="eastAsia" w:ascii="仿宋" w:hAnsi="仿宋" w:eastAsia="仿宋" w:cs="仿宋"/>
          <w:color w:val="auto"/>
          <w:kern w:val="0"/>
          <w:sz w:val="32"/>
          <w:szCs w:val="24"/>
          <w:lang w:val="en-US" w:eastAsia="zh-CN"/>
        </w:rPr>
        <w:t>98</w:t>
      </w:r>
      <w:r>
        <w:rPr>
          <w:rFonts w:hint="eastAsia" w:ascii="仿宋" w:hAnsi="仿宋" w:eastAsia="仿宋" w:cs="仿宋"/>
          <w:color w:val="auto"/>
          <w:kern w:val="0"/>
          <w:sz w:val="32"/>
          <w:szCs w:val="24"/>
          <w:lang w:val="en-US"/>
        </w:rPr>
        <w:t>万元。从评价情况来看，华容县</w:t>
      </w:r>
      <w:r>
        <w:rPr>
          <w:rFonts w:hint="eastAsia" w:ascii="仿宋" w:hAnsi="仿宋" w:eastAsia="仿宋" w:cs="仿宋"/>
          <w:color w:val="auto"/>
          <w:kern w:val="0"/>
          <w:sz w:val="32"/>
          <w:szCs w:val="24"/>
          <w:lang w:val="en-US" w:eastAsia="zh-CN"/>
        </w:rPr>
        <w:t>插旗镇</w:t>
      </w:r>
      <w:r>
        <w:rPr>
          <w:rFonts w:hint="eastAsia" w:ascii="仿宋" w:hAnsi="仿宋" w:eastAsia="仿宋" w:cs="仿宋"/>
          <w:color w:val="auto"/>
          <w:kern w:val="0"/>
          <w:sz w:val="32"/>
          <w:szCs w:val="24"/>
          <w:lang w:val="en-US"/>
        </w:rPr>
        <w:t>卫生院202</w:t>
      </w:r>
      <w:r>
        <w:rPr>
          <w:rFonts w:hint="eastAsia" w:ascii="仿宋" w:hAnsi="仿宋" w:eastAsia="仿宋" w:cs="仿宋"/>
          <w:color w:val="auto"/>
          <w:kern w:val="0"/>
          <w:sz w:val="32"/>
          <w:szCs w:val="24"/>
          <w:lang w:val="en-US" w:eastAsia="zh-CN"/>
        </w:rPr>
        <w:t>3</w:t>
      </w:r>
      <w:r>
        <w:rPr>
          <w:rFonts w:hint="eastAsia" w:ascii="仿宋" w:hAnsi="仿宋" w:eastAsia="仿宋" w:cs="仿宋"/>
          <w:color w:val="auto"/>
          <w:kern w:val="0"/>
          <w:sz w:val="32"/>
          <w:szCs w:val="24"/>
          <w:lang w:val="en-US"/>
        </w:rPr>
        <w:t>年整体支出，我院严格执行《国家基本公共卫生服务规范》为辖区内群众提供基本公共卫生服务，并认真执行财务制度，加强资金管理。严抓基本公共卫生服务项目工作，充分调动全院职工及辖区内乡村医生的工作积极性和主动性。始终把医疗质量与医疗安全放在首位，不断强化医疗质量管理，合理应用抗菌药物，提高医疗服务水平，为辖区群众提供优质、便捷、安全的医疗卫生服务。</w:t>
      </w:r>
    </w:p>
    <w:p w14:paraId="2B390AE9">
      <w:pPr>
        <w:pStyle w:val="13"/>
        <w:keepNext w:val="0"/>
        <w:keepLines w:val="0"/>
        <w:pageBreakBefore w:val="0"/>
        <w:widowControl w:val="0"/>
        <w:numPr>
          <w:ilvl w:val="0"/>
          <w:numId w:val="4"/>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存在的问题及原因分析</w:t>
      </w:r>
    </w:p>
    <w:p w14:paraId="2E93CB11">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color w:val="auto"/>
          <w:kern w:val="0"/>
          <w:sz w:val="32"/>
          <w:szCs w:val="24"/>
          <w:lang w:val="en-US"/>
        </w:rPr>
      </w:pPr>
      <w:r>
        <w:rPr>
          <w:rFonts w:hint="eastAsia" w:ascii="仿宋" w:hAnsi="仿宋" w:eastAsia="仿宋" w:cs="仿宋"/>
          <w:color w:val="auto"/>
          <w:kern w:val="0"/>
          <w:sz w:val="32"/>
          <w:szCs w:val="24"/>
          <w:lang w:val="en-US" w:eastAsia="zh-CN"/>
        </w:rPr>
        <w:t>1</w:t>
      </w:r>
      <w:r>
        <w:rPr>
          <w:rFonts w:hint="eastAsia" w:ascii="仿宋" w:hAnsi="仿宋" w:eastAsia="仿宋" w:cs="仿宋"/>
          <w:color w:val="auto"/>
          <w:kern w:val="0"/>
          <w:sz w:val="32"/>
          <w:szCs w:val="24"/>
          <w:lang w:val="en-US"/>
        </w:rPr>
        <w:t>、预算编制有待更严格执行。预算编制与实际支出项目有的存在差异。有些工作未能找到适当的量化方式，对绩效管理量化评价方面略显不足。通过县财政局组织的预算绩效管理培训，逐步找到适合的方法对本</w:t>
      </w:r>
      <w:r>
        <w:rPr>
          <w:rFonts w:hint="eastAsia" w:ascii="仿宋" w:hAnsi="仿宋" w:eastAsia="仿宋" w:cs="仿宋"/>
          <w:color w:val="auto"/>
          <w:kern w:val="0"/>
          <w:sz w:val="32"/>
          <w:szCs w:val="24"/>
          <w:lang w:val="en-US" w:eastAsia="zh-CN"/>
        </w:rPr>
        <w:t>医院</w:t>
      </w:r>
      <w:r>
        <w:rPr>
          <w:rFonts w:hint="eastAsia" w:ascii="仿宋" w:hAnsi="仿宋" w:eastAsia="仿宋" w:cs="仿宋"/>
          <w:color w:val="auto"/>
          <w:kern w:val="0"/>
          <w:sz w:val="32"/>
          <w:szCs w:val="24"/>
          <w:lang w:val="en-US"/>
        </w:rPr>
        <w:t>的工作进行合理的分类量化，以便适应将来的预算绩效管理工作。</w:t>
      </w:r>
    </w:p>
    <w:p w14:paraId="3CD966A9">
      <w:pPr>
        <w:keepNext/>
        <w:keepLines/>
        <w:numPr>
          <w:ilvl w:val="0"/>
          <w:numId w:val="0"/>
        </w:numPr>
        <w:spacing w:beforeLines="0" w:afterLines="0"/>
        <w:ind w:firstLine="640" w:firstLineChars="200"/>
        <w:rPr>
          <w:rFonts w:hint="eastAsia" w:ascii="仿宋" w:hAnsi="仿宋" w:eastAsia="仿宋" w:cs="仿宋"/>
          <w:color w:val="FF0000"/>
          <w:kern w:val="0"/>
          <w:sz w:val="32"/>
          <w:szCs w:val="24"/>
          <w:highlight w:val="white"/>
          <w:lang w:val="en-US" w:eastAsia="zh-CN"/>
        </w:rPr>
      </w:pPr>
      <w:r>
        <w:rPr>
          <w:rFonts w:hint="eastAsia" w:ascii="仿宋" w:hAnsi="仿宋" w:eastAsia="仿宋" w:cs="仿宋"/>
          <w:color w:val="auto"/>
          <w:kern w:val="0"/>
          <w:sz w:val="32"/>
          <w:szCs w:val="24"/>
          <w:lang w:val="en-US" w:eastAsia="zh-CN"/>
        </w:rPr>
        <w:t>2、</w:t>
      </w:r>
      <w:r>
        <w:rPr>
          <w:rFonts w:hint="eastAsia" w:ascii="仿宋" w:hAnsi="仿宋" w:eastAsia="仿宋" w:cs="仿宋"/>
          <w:color w:val="auto"/>
          <w:kern w:val="0"/>
          <w:sz w:val="32"/>
          <w:szCs w:val="24"/>
          <w:lang w:val="en-US"/>
        </w:rPr>
        <w:t>加强对卫生院基础设施及能力建设，抓好医疗质量安全、医疗纠纷第三方调解机制、医疗机构布局、医疗废物集中处置等工作</w:t>
      </w:r>
      <w:r>
        <w:rPr>
          <w:rFonts w:hint="eastAsia" w:ascii="仿宋" w:hAnsi="仿宋" w:eastAsia="仿宋" w:cs="仿宋"/>
          <w:color w:val="auto"/>
          <w:kern w:val="0"/>
          <w:sz w:val="32"/>
          <w:szCs w:val="24"/>
          <w:lang w:val="en-US" w:eastAsia="zh-CN"/>
        </w:rPr>
        <w:t>。</w:t>
      </w:r>
    </w:p>
    <w:p w14:paraId="2790D708">
      <w:pPr>
        <w:pStyle w:val="13"/>
        <w:jc w:val="both"/>
        <w:rPr>
          <w:rFonts w:hint="eastAsia" w:ascii="仿宋" w:hAnsi="仿宋" w:eastAsia="仿宋" w:cs="仿宋"/>
          <w:sz w:val="72"/>
          <w:szCs w:val="72"/>
        </w:rPr>
      </w:pPr>
    </w:p>
    <w:p w14:paraId="71EECCB3">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第四部分</w:t>
      </w:r>
    </w:p>
    <w:p w14:paraId="2CF3E8DA">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名词解释</w:t>
      </w:r>
    </w:p>
    <w:p w14:paraId="54E21E97">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一、</w:t>
      </w:r>
      <w:r>
        <w:rPr>
          <w:rFonts w:hint="eastAsia" w:ascii="仿宋" w:hAnsi="仿宋" w:eastAsia="仿宋" w:cs="仿宋"/>
          <w:color w:val="000000"/>
          <w:kern w:val="0"/>
          <w:sz w:val="32"/>
          <w:szCs w:val="24"/>
          <w:highlight w:val="white"/>
          <w:lang w:val="en-US"/>
        </w:rPr>
        <w:t>财政拨款收入：指本级财政当年拨付的资金。</w:t>
      </w:r>
    </w:p>
    <w:p w14:paraId="44B6C35E">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二、</w:t>
      </w:r>
      <w:r>
        <w:rPr>
          <w:rFonts w:hint="eastAsia" w:ascii="仿宋" w:hAnsi="仿宋" w:eastAsia="仿宋" w:cs="仿宋"/>
          <w:color w:val="000000"/>
          <w:kern w:val="0"/>
          <w:sz w:val="32"/>
          <w:szCs w:val="24"/>
          <w:highlight w:val="white"/>
          <w:lang w:val="en-US"/>
        </w:rPr>
        <w:t>事业收入：指事业单位开展专业业务活动及辅助活动所取得的收入。</w:t>
      </w:r>
    </w:p>
    <w:p w14:paraId="35800BF8">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三、</w:t>
      </w:r>
      <w:r>
        <w:rPr>
          <w:rFonts w:hint="eastAsia" w:ascii="仿宋" w:hAnsi="仿宋" w:eastAsia="仿宋" w:cs="仿宋"/>
          <w:color w:val="000000"/>
          <w:kern w:val="0"/>
          <w:sz w:val="32"/>
          <w:szCs w:val="24"/>
          <w:highlight w:val="white"/>
          <w:lang w:val="en-US"/>
        </w:rPr>
        <w:t>其他收入：指除上述“财政拨款收入”、“上级补助收入”、“事业收入”、“经营收入”、“附属单位上缴收入”等以外的收入。</w:t>
      </w:r>
    </w:p>
    <w:p w14:paraId="0D329D86">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四、</w:t>
      </w:r>
      <w:r>
        <w:rPr>
          <w:rFonts w:hint="eastAsia" w:ascii="仿宋" w:hAnsi="仿宋" w:eastAsia="仿宋" w:cs="仿宋"/>
          <w:color w:val="000000"/>
          <w:kern w:val="0"/>
          <w:sz w:val="32"/>
          <w:szCs w:val="24"/>
          <w:highlight w:val="white"/>
          <w:lang w:val="en-US"/>
        </w:rPr>
        <w:t>卫生健康支出（类）：是指用于医疗卫生与计划生育方面的支出，包括保障机构正常运转、完成日常和特定的工作任务或事业发展目标的支出。</w:t>
      </w:r>
    </w:p>
    <w:p w14:paraId="3AD460D0">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五、</w:t>
      </w:r>
      <w:r>
        <w:rPr>
          <w:rFonts w:hint="eastAsia" w:ascii="仿宋" w:hAnsi="仿宋" w:eastAsia="仿宋" w:cs="仿宋"/>
          <w:color w:val="000000"/>
          <w:kern w:val="0"/>
          <w:sz w:val="32"/>
          <w:szCs w:val="24"/>
          <w:highlight w:val="white"/>
          <w:lang w:val="en-US"/>
        </w:rPr>
        <w:t>基本支出：指保障机构正常运转、完成支日常工作任务而发生的人员支出和公用支出。</w:t>
      </w:r>
    </w:p>
    <w:p w14:paraId="014C6BFF">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六、</w:t>
      </w:r>
      <w:r>
        <w:rPr>
          <w:rFonts w:hint="eastAsia" w:ascii="仿宋" w:hAnsi="仿宋" w:eastAsia="仿宋" w:cs="仿宋"/>
          <w:color w:val="000000"/>
          <w:kern w:val="0"/>
          <w:sz w:val="32"/>
          <w:szCs w:val="24"/>
          <w:highlight w:val="white"/>
          <w:lang w:val="en-US"/>
        </w:rPr>
        <w:t>项目支出：指在基本支出之外为完成特定行政任务和事业发展目标所发生的支出。</w:t>
      </w:r>
    </w:p>
    <w:p w14:paraId="0F6D5269">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七、</w:t>
      </w:r>
      <w:r>
        <w:rPr>
          <w:rFonts w:hint="eastAsia" w:ascii="仿宋" w:hAnsi="仿宋" w:eastAsia="仿宋" w:cs="仿宋"/>
          <w:color w:val="000000"/>
          <w:kern w:val="0"/>
          <w:sz w:val="32"/>
          <w:szCs w:val="24"/>
          <w:highlight w:val="white"/>
          <w:lang w:val="en-US"/>
        </w:rPr>
        <w:t>工资福利支出：反映单位开支的在职职工和编制外长期聘用人员的各类劳动报酬，以及为上述人员缴纳的各项社会保险费等。</w:t>
      </w:r>
    </w:p>
    <w:p w14:paraId="7D1F92BA">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八、</w:t>
      </w:r>
      <w:r>
        <w:rPr>
          <w:rFonts w:hint="eastAsia" w:ascii="仿宋" w:hAnsi="仿宋" w:eastAsia="仿宋" w:cs="仿宋"/>
          <w:color w:val="000000"/>
          <w:kern w:val="0"/>
          <w:sz w:val="32"/>
          <w:szCs w:val="24"/>
          <w:highlight w:val="white"/>
          <w:lang w:val="en-US"/>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0EDF9F45">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九、</w:t>
      </w:r>
      <w:r>
        <w:rPr>
          <w:rFonts w:hint="eastAsia" w:ascii="仿宋" w:hAnsi="仿宋" w:eastAsia="仿宋" w:cs="仿宋"/>
          <w:color w:val="000000"/>
          <w:kern w:val="0"/>
          <w:sz w:val="32"/>
          <w:szCs w:val="24"/>
          <w:highlight w:val="white"/>
          <w:lang w:val="en-US"/>
        </w:rPr>
        <w:t>津贴补贴：反映经国家批准建立的机关事业单位艰苦边远地区津贴、机关工作人员地区附加津贴、机关工作人员岗位津贴、事业单位工作人员特殊岗位津贴补贴等。</w:t>
      </w:r>
    </w:p>
    <w:p w14:paraId="4DFD95D2">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十、</w:t>
      </w:r>
      <w:r>
        <w:rPr>
          <w:rFonts w:hint="eastAsia" w:ascii="仿宋" w:hAnsi="仿宋" w:eastAsia="仿宋" w:cs="仿宋"/>
          <w:color w:val="000000"/>
          <w:kern w:val="0"/>
          <w:sz w:val="32"/>
          <w:szCs w:val="24"/>
          <w:highlight w:val="white"/>
          <w:lang w:val="en-US"/>
        </w:rPr>
        <w:t>伙食补助费：反映单位发给职工的伙食补助费，如误餐补助等。</w:t>
      </w:r>
    </w:p>
    <w:p w14:paraId="2DE17641">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十一、</w:t>
      </w:r>
      <w:r>
        <w:rPr>
          <w:rFonts w:hint="eastAsia" w:ascii="仿宋" w:hAnsi="仿宋" w:eastAsia="仿宋" w:cs="仿宋"/>
          <w:color w:val="000000"/>
          <w:kern w:val="0"/>
          <w:sz w:val="32"/>
          <w:szCs w:val="24"/>
          <w:highlight w:val="white"/>
          <w:lang w:val="en-US"/>
        </w:rPr>
        <w:t>机关事业单位基本养老保险缴费：反映机关事业单位缴纳的基本养老保险费。由单位代扣的工作人员基本养老保险缴费，不在此科目反映。</w:t>
      </w:r>
    </w:p>
    <w:p w14:paraId="6CB52A59">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十二、</w:t>
      </w:r>
      <w:r>
        <w:rPr>
          <w:rFonts w:hint="eastAsia" w:ascii="仿宋" w:hAnsi="仿宋" w:eastAsia="仿宋" w:cs="仿宋"/>
          <w:color w:val="000000"/>
          <w:kern w:val="0"/>
          <w:sz w:val="32"/>
          <w:szCs w:val="24"/>
          <w:highlight w:val="white"/>
          <w:lang w:val="en-US"/>
        </w:rPr>
        <w:t>职工基本医疗保险缴费：反映单位为职工缴纳的基本医疗保险费。</w:t>
      </w:r>
    </w:p>
    <w:p w14:paraId="34436E89">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十三、</w:t>
      </w:r>
      <w:r>
        <w:rPr>
          <w:rFonts w:hint="eastAsia" w:ascii="仿宋" w:hAnsi="仿宋" w:eastAsia="仿宋" w:cs="仿宋"/>
          <w:color w:val="000000"/>
          <w:kern w:val="0"/>
          <w:sz w:val="32"/>
          <w:szCs w:val="24"/>
          <w:highlight w:val="white"/>
          <w:lang w:val="en-US"/>
        </w:rPr>
        <w:t>其他社会保障缴费：反映单位为职工缴纳的基本医疗、失业、工伤、生育等社会保险费，残疾人就业保障金，军队（含武警）为军人缴纳的伤亡、退役医疗等社会保险费。</w:t>
      </w:r>
    </w:p>
    <w:p w14:paraId="6D75FA94">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十四、住</w:t>
      </w:r>
      <w:r>
        <w:rPr>
          <w:rFonts w:hint="eastAsia" w:ascii="仿宋" w:hAnsi="仿宋" w:eastAsia="仿宋" w:cs="仿宋"/>
          <w:color w:val="000000"/>
          <w:kern w:val="0"/>
          <w:sz w:val="32"/>
          <w:szCs w:val="24"/>
          <w:highlight w:val="white"/>
          <w:lang w:val="en-US"/>
        </w:rPr>
        <w:t>房公积金：反映行政事业单位按人力资源和社会保障部、财政部规定的基本工资和津贴补贴以及规定比例为职工缴纳的住房公积金。</w:t>
      </w:r>
    </w:p>
    <w:p w14:paraId="10B67142">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十五、</w:t>
      </w:r>
      <w:r>
        <w:rPr>
          <w:rFonts w:hint="eastAsia" w:ascii="仿宋" w:hAnsi="仿宋" w:eastAsia="仿宋" w:cs="仿宋"/>
          <w:color w:val="000000"/>
          <w:kern w:val="0"/>
          <w:sz w:val="32"/>
          <w:szCs w:val="24"/>
          <w:highlight w:val="white"/>
          <w:lang w:val="en-US"/>
        </w:rPr>
        <w:t>商品和服务支出：反映单位购买商品和服务的支出（不包括用于购置固定资产的支出、战略性和应急储备支出）。</w:t>
      </w:r>
    </w:p>
    <w:p w14:paraId="30722AB9">
      <w:pPr>
        <w:numPr>
          <w:ilvl w:val="0"/>
          <w:numId w:val="0"/>
        </w:numPr>
        <w:spacing w:line="520" w:lineRule="exact"/>
        <w:ind w:firstLine="640" w:firstLineChars="200"/>
        <w:jc w:val="left"/>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十六、</w:t>
      </w:r>
      <w:r>
        <w:rPr>
          <w:rFonts w:hint="eastAsia" w:ascii="仿宋" w:hAnsi="仿宋" w:eastAsia="仿宋" w:cs="仿宋"/>
          <w:color w:val="000000"/>
          <w:kern w:val="0"/>
          <w:sz w:val="32"/>
          <w:szCs w:val="24"/>
          <w:highlight w:val="white"/>
          <w:lang w:val="en-US"/>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5F121269">
      <w:pPr>
        <w:keepNext/>
        <w:keepLines/>
        <w:ind w:firstLine="640"/>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十七、</w:t>
      </w:r>
      <w:r>
        <w:rPr>
          <w:rFonts w:hint="eastAsia" w:ascii="仿宋" w:hAnsi="仿宋" w:eastAsia="仿宋" w:cs="仿宋"/>
          <w:color w:val="000000"/>
          <w:kern w:val="0"/>
          <w:sz w:val="32"/>
          <w:szCs w:val="24"/>
          <w:highlight w:val="white"/>
          <w:lang w:val="en-US"/>
        </w:rPr>
        <w:t>工会经费：反映单位按规定提取的工会经费。</w:t>
      </w:r>
    </w:p>
    <w:p w14:paraId="2C28252D">
      <w:pPr>
        <w:keepNext/>
        <w:keepLines/>
        <w:ind w:firstLine="640"/>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十八、</w:t>
      </w:r>
      <w:r>
        <w:rPr>
          <w:rFonts w:hint="eastAsia" w:ascii="仿宋" w:hAnsi="仿宋" w:eastAsia="仿宋" w:cs="仿宋"/>
          <w:color w:val="000000"/>
          <w:kern w:val="0"/>
          <w:sz w:val="32"/>
          <w:szCs w:val="24"/>
          <w:highlight w:val="white"/>
          <w:lang w:val="en-US"/>
        </w:rPr>
        <w:t>福利费：反映单位按规定提取的福利费。</w:t>
      </w:r>
    </w:p>
    <w:p w14:paraId="1A5C4B3C">
      <w:pPr>
        <w:keepNext/>
        <w:keepLines/>
        <w:ind w:firstLine="640"/>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eastAsia="zh-CN"/>
        </w:rPr>
        <w:t>十九、</w:t>
      </w:r>
      <w:r>
        <w:rPr>
          <w:rFonts w:hint="eastAsia" w:ascii="仿宋" w:hAnsi="仿宋" w:eastAsia="仿宋" w:cs="仿宋"/>
          <w:color w:val="000000"/>
          <w:kern w:val="0"/>
          <w:sz w:val="32"/>
          <w:szCs w:val="24"/>
          <w:highlight w:val="white"/>
          <w:lang w:val="en-US"/>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725DE0F8">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w:t>
      </w:r>
      <w:r>
        <w:rPr>
          <w:rFonts w:hint="eastAsia" w:ascii="方正小标宋_GBK" w:hAnsi="方正小标宋_GBK" w:eastAsia="方正小标宋_GBK" w:cs="方正小标宋_GBK"/>
          <w:sz w:val="48"/>
          <w:szCs w:val="48"/>
          <w:lang w:eastAsia="zh-CN"/>
        </w:rPr>
        <w:t>五</w:t>
      </w:r>
      <w:r>
        <w:rPr>
          <w:rFonts w:hint="eastAsia" w:ascii="方正小标宋_GBK" w:hAnsi="方正小标宋_GBK" w:eastAsia="方正小标宋_GBK" w:cs="方正小标宋_GBK"/>
          <w:sz w:val="48"/>
          <w:szCs w:val="48"/>
        </w:rPr>
        <w:t>部分</w:t>
      </w:r>
    </w:p>
    <w:p w14:paraId="7F7ECF06">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lang w:eastAsia="zh-CN"/>
        </w:rPr>
        <w:t>附</w:t>
      </w:r>
      <w:r>
        <w:rPr>
          <w:rFonts w:hint="eastAsia" w:ascii="方正小标宋_GBK" w:hAnsi="方正小标宋_GBK" w:eastAsia="方正小标宋_GBK" w:cs="方正小标宋_GBK"/>
          <w:sz w:val="48"/>
          <w:szCs w:val="48"/>
          <w:lang w:val="en-US" w:eastAsia="zh-CN"/>
        </w:rPr>
        <w:t xml:space="preserve"> </w:t>
      </w:r>
      <w:r>
        <w:rPr>
          <w:rFonts w:hint="eastAsia" w:ascii="方正小标宋_GBK" w:hAnsi="方正小标宋_GBK" w:eastAsia="方正小标宋_GBK" w:cs="方正小标宋_GBK"/>
          <w:sz w:val="48"/>
          <w:szCs w:val="48"/>
          <w:lang w:eastAsia="zh-CN"/>
        </w:rPr>
        <w:t>件</w:t>
      </w:r>
    </w:p>
    <w:p w14:paraId="36D771A6">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b/>
          <w:bCs/>
          <w:sz w:val="32"/>
          <w:szCs w:val="32"/>
          <w:lang w:eastAsia="zh-CN"/>
        </w:rPr>
        <w:t>一、</w:t>
      </w:r>
      <w:r>
        <w:rPr>
          <w:rFonts w:hint="eastAsia" w:ascii="楷体" w:hAnsi="楷体" w:eastAsia="楷体" w:cs="楷体"/>
          <w:sz w:val="32"/>
          <w:szCs w:val="32"/>
          <w:lang w:val="en-US" w:eastAsia="zh-CN"/>
        </w:rPr>
        <w:t>华容县插旗镇卫生院2023年度部门决算公开表格</w:t>
      </w:r>
    </w:p>
    <w:p w14:paraId="69079796">
      <w:pPr>
        <w:pStyle w:val="13"/>
        <w:ind w:firstLine="640" w:firstLineChars="200"/>
        <w:jc w:val="both"/>
        <w:rPr>
          <w:sz w:val="72"/>
          <w:szCs w:val="72"/>
        </w:rPr>
      </w:pPr>
      <w:r>
        <w:rPr>
          <w:rFonts w:hint="eastAsia" w:ascii="楷体" w:hAnsi="楷体" w:eastAsia="楷体" w:cs="楷体"/>
          <w:b/>
          <w:bCs/>
          <w:sz w:val="32"/>
          <w:szCs w:val="32"/>
          <w:lang w:eastAsia="zh-CN"/>
        </w:rPr>
        <w:t>二、</w:t>
      </w:r>
      <w:r>
        <w:rPr>
          <w:rFonts w:hint="eastAsia" w:ascii="楷体" w:hAnsi="楷体" w:eastAsia="楷体" w:cs="楷体"/>
          <w:sz w:val="32"/>
          <w:szCs w:val="32"/>
          <w:lang w:val="en-US" w:eastAsia="zh-CN"/>
        </w:rPr>
        <w:t>华容县插旗镇卫生院2023年度整体支出绩效自评报告。</w:t>
      </w:r>
    </w:p>
    <w:p w14:paraId="39726A43">
      <w:pPr>
        <w:jc w:val="left"/>
        <w:rPr>
          <w:rFonts w:cs="黑体" w:asciiTheme="minorEastAsia" w:hAnsiTheme="minorEastAsia"/>
          <w:color w:val="000000"/>
          <w:kern w:val="0"/>
          <w:sz w:val="32"/>
          <w:szCs w:val="32"/>
        </w:rPr>
      </w:pPr>
    </w:p>
    <w:sectPr>
      <w:pgSz w:w="11906" w:h="16838"/>
      <w:pgMar w:top="1287" w:right="1287" w:bottom="1287" w:left="1287" w:header="851" w:footer="992" w:gutter="0"/>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FE003"/>
    <w:multiLevelType w:val="singleLevel"/>
    <w:tmpl w:val="82DFE003"/>
    <w:lvl w:ilvl="0" w:tentative="0">
      <w:start w:val="7"/>
      <w:numFmt w:val="chineseCounting"/>
      <w:suff w:val="nothing"/>
      <w:lvlText w:val="%1、"/>
      <w:lvlJc w:val="left"/>
      <w:rPr>
        <w:rFonts w:hint="eastAsia"/>
      </w:rPr>
    </w:lvl>
  </w:abstractNum>
  <w:abstractNum w:abstractNumId="1">
    <w:nsid w:val="8B50239F"/>
    <w:multiLevelType w:val="singleLevel"/>
    <w:tmpl w:val="8B50239F"/>
    <w:lvl w:ilvl="0" w:tentative="0">
      <w:start w:val="3"/>
      <w:numFmt w:val="chineseCounting"/>
      <w:suff w:val="nothing"/>
      <w:lvlText w:val="（%1）"/>
      <w:lvlJc w:val="left"/>
      <w:rPr>
        <w:rFonts w:hint="eastAsia"/>
      </w:rPr>
    </w:lvl>
  </w:abstractNum>
  <w:abstractNum w:abstractNumId="2">
    <w:nsid w:val="9FCE3C99"/>
    <w:multiLevelType w:val="singleLevel"/>
    <w:tmpl w:val="9FCE3C99"/>
    <w:lvl w:ilvl="0" w:tentative="0">
      <w:start w:val="1"/>
      <w:numFmt w:val="decimal"/>
      <w:suff w:val="nothing"/>
      <w:lvlText w:val="%1、"/>
      <w:lvlJc w:val="left"/>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2I2YTM4MzJlNjhmNGU5ZGMyMTAxNTcyNGFlMDIifQ=="/>
    <w:docVar w:name="KSO_WPS_MARK_KEY" w:val="7a81dccc-1fea-492e-b29a-3017a7ac785e"/>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97D30"/>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AD7AC3"/>
    <w:rsid w:val="05E87D9A"/>
    <w:rsid w:val="061B616C"/>
    <w:rsid w:val="070954E4"/>
    <w:rsid w:val="074A1D85"/>
    <w:rsid w:val="0A973C73"/>
    <w:rsid w:val="12EA441C"/>
    <w:rsid w:val="159D0AC3"/>
    <w:rsid w:val="198A6011"/>
    <w:rsid w:val="1D97DEFF"/>
    <w:rsid w:val="1DFF72E5"/>
    <w:rsid w:val="1EFC6F07"/>
    <w:rsid w:val="22DD1FA0"/>
    <w:rsid w:val="28043432"/>
    <w:rsid w:val="2FDF85B8"/>
    <w:rsid w:val="2FFFEE04"/>
    <w:rsid w:val="323112C7"/>
    <w:rsid w:val="328C4750"/>
    <w:rsid w:val="34DF85B0"/>
    <w:rsid w:val="3B8F36BC"/>
    <w:rsid w:val="3D331BCA"/>
    <w:rsid w:val="3ECC1DD0"/>
    <w:rsid w:val="487F0B87"/>
    <w:rsid w:val="491FF225"/>
    <w:rsid w:val="4A2F20BE"/>
    <w:rsid w:val="4E395582"/>
    <w:rsid w:val="4FFD214C"/>
    <w:rsid w:val="521C45B4"/>
    <w:rsid w:val="54A10F69"/>
    <w:rsid w:val="5576640E"/>
    <w:rsid w:val="5777D4F5"/>
    <w:rsid w:val="59DD8326"/>
    <w:rsid w:val="5A9E5570"/>
    <w:rsid w:val="5DEF592A"/>
    <w:rsid w:val="5EF07C91"/>
    <w:rsid w:val="5FC6BB1E"/>
    <w:rsid w:val="5FF720F1"/>
    <w:rsid w:val="61160383"/>
    <w:rsid w:val="63DF2480"/>
    <w:rsid w:val="67AF5D43"/>
    <w:rsid w:val="67FF5C0B"/>
    <w:rsid w:val="6D281506"/>
    <w:rsid w:val="6E8C1058"/>
    <w:rsid w:val="6EFC0924"/>
    <w:rsid w:val="6FB74722"/>
    <w:rsid w:val="6FEF8B7E"/>
    <w:rsid w:val="71A6591B"/>
    <w:rsid w:val="737D59BA"/>
    <w:rsid w:val="74A92964"/>
    <w:rsid w:val="76320737"/>
    <w:rsid w:val="76AE49C9"/>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5432</Words>
  <Characters>5753</Characters>
  <Lines>63</Lines>
  <Paragraphs>18</Paragraphs>
  <TotalTime>0</TotalTime>
  <ScaleCrop>false</ScaleCrop>
  <LinksUpToDate>false</LinksUpToDate>
  <CharactersWithSpaces>5770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2024-09-24T02:13:00Z</cp:lastPrinted>
  <dcterms:modified xsi:type="dcterms:W3CDTF">2025-11-20T13:50:28Z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70440562D913423BB72B6C4189A21CD0_13</vt:lpwstr>
  </property>
  <property fmtid="{D5CDD505-2E9C-101B-9397-08002B2CF9AE}" pid="4" name="KSOTemplateDocerSaveRecord">
    <vt:lpwstr>eyJoZGlkIjoiYWNjNTk2OTRjYzEzNTI3Yzk4MDU3ZTg2ZjlhODM2NDAiLCJ1c2VySWQiOiIxNDkyNDM0OTU4In0=</vt:lpwstr>
  </property>
</Properties>
</file>