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13CB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76FE03DD">
      <w:pPr>
        <w:pStyle w:val="14"/>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华容县财政投资评审中心</w:t>
      </w:r>
    </w:p>
    <w:p w14:paraId="451427BE">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31276A10">
      <w:pPr>
        <w:pStyle w:val="14"/>
        <w:spacing w:line="500" w:lineRule="exact"/>
        <w:jc w:val="both"/>
        <w:rPr>
          <w:b/>
          <w:sz w:val="36"/>
          <w:szCs w:val="28"/>
        </w:rPr>
      </w:pPr>
    </w:p>
    <w:p w14:paraId="69433E04">
      <w:pPr>
        <w:pStyle w:val="14"/>
        <w:spacing w:line="500" w:lineRule="exact"/>
        <w:jc w:val="both"/>
        <w:rPr>
          <w:b/>
          <w:sz w:val="36"/>
          <w:szCs w:val="28"/>
        </w:rPr>
      </w:pPr>
    </w:p>
    <w:p w14:paraId="4799ACCE">
      <w:pPr>
        <w:pStyle w:val="14"/>
        <w:spacing w:line="500" w:lineRule="exact"/>
        <w:jc w:val="both"/>
        <w:rPr>
          <w:b/>
          <w:sz w:val="36"/>
          <w:szCs w:val="28"/>
        </w:rPr>
      </w:pPr>
    </w:p>
    <w:p w14:paraId="49E601EA">
      <w:pPr>
        <w:pStyle w:val="14"/>
        <w:spacing w:line="500" w:lineRule="exact"/>
        <w:jc w:val="both"/>
        <w:rPr>
          <w:b/>
          <w:sz w:val="36"/>
          <w:szCs w:val="28"/>
        </w:rPr>
      </w:pPr>
    </w:p>
    <w:p w14:paraId="1CB491B4">
      <w:pPr>
        <w:pStyle w:val="14"/>
        <w:spacing w:line="500" w:lineRule="exact"/>
        <w:jc w:val="both"/>
        <w:rPr>
          <w:b/>
          <w:sz w:val="36"/>
          <w:szCs w:val="28"/>
        </w:rPr>
      </w:pPr>
    </w:p>
    <w:p w14:paraId="636298BB">
      <w:pPr>
        <w:pStyle w:val="14"/>
        <w:spacing w:line="500" w:lineRule="exact"/>
        <w:jc w:val="both"/>
        <w:rPr>
          <w:b/>
          <w:sz w:val="36"/>
          <w:szCs w:val="28"/>
        </w:rPr>
      </w:pPr>
    </w:p>
    <w:p w14:paraId="16332F49">
      <w:pPr>
        <w:pStyle w:val="14"/>
        <w:spacing w:line="500" w:lineRule="exact"/>
        <w:jc w:val="both"/>
        <w:rPr>
          <w:b/>
          <w:sz w:val="36"/>
          <w:szCs w:val="28"/>
        </w:rPr>
      </w:pPr>
    </w:p>
    <w:p w14:paraId="07DF60B0">
      <w:pPr>
        <w:pStyle w:val="14"/>
        <w:spacing w:line="500" w:lineRule="exact"/>
        <w:jc w:val="both"/>
        <w:rPr>
          <w:b/>
          <w:sz w:val="36"/>
          <w:szCs w:val="28"/>
        </w:rPr>
      </w:pPr>
    </w:p>
    <w:p w14:paraId="43B5B400">
      <w:pPr>
        <w:pStyle w:val="14"/>
        <w:spacing w:line="500" w:lineRule="exact"/>
        <w:jc w:val="both"/>
        <w:rPr>
          <w:b/>
          <w:sz w:val="36"/>
          <w:szCs w:val="28"/>
        </w:rPr>
      </w:pPr>
    </w:p>
    <w:p w14:paraId="501FC052">
      <w:pPr>
        <w:pStyle w:val="14"/>
        <w:spacing w:line="500" w:lineRule="exact"/>
        <w:jc w:val="both"/>
        <w:rPr>
          <w:b/>
          <w:sz w:val="36"/>
          <w:szCs w:val="28"/>
        </w:rPr>
      </w:pPr>
    </w:p>
    <w:p w14:paraId="15DA5A13">
      <w:pPr>
        <w:pStyle w:val="14"/>
        <w:spacing w:line="500" w:lineRule="exact"/>
        <w:jc w:val="both"/>
        <w:rPr>
          <w:b/>
          <w:sz w:val="36"/>
          <w:szCs w:val="28"/>
        </w:rPr>
      </w:pPr>
    </w:p>
    <w:p w14:paraId="783C1BC7">
      <w:pPr>
        <w:pStyle w:val="14"/>
        <w:spacing w:line="500" w:lineRule="exact"/>
        <w:jc w:val="both"/>
        <w:rPr>
          <w:b/>
          <w:sz w:val="36"/>
          <w:szCs w:val="28"/>
        </w:rPr>
      </w:pPr>
    </w:p>
    <w:p w14:paraId="41A8FDCE">
      <w:pPr>
        <w:pStyle w:val="14"/>
        <w:spacing w:line="500" w:lineRule="exact"/>
        <w:jc w:val="both"/>
        <w:rPr>
          <w:b/>
          <w:sz w:val="36"/>
          <w:szCs w:val="28"/>
        </w:rPr>
      </w:pPr>
    </w:p>
    <w:p w14:paraId="2455CAE5">
      <w:pPr>
        <w:pStyle w:val="14"/>
        <w:spacing w:line="500" w:lineRule="exact"/>
        <w:jc w:val="both"/>
        <w:rPr>
          <w:b/>
          <w:sz w:val="36"/>
          <w:szCs w:val="28"/>
        </w:rPr>
      </w:pPr>
    </w:p>
    <w:p w14:paraId="0197C739">
      <w:pPr>
        <w:pStyle w:val="14"/>
        <w:spacing w:line="500" w:lineRule="exact"/>
        <w:jc w:val="both"/>
        <w:rPr>
          <w:b/>
          <w:sz w:val="36"/>
          <w:szCs w:val="28"/>
        </w:rPr>
      </w:pPr>
    </w:p>
    <w:p w14:paraId="770D793F">
      <w:pPr>
        <w:pStyle w:val="14"/>
        <w:spacing w:line="500" w:lineRule="exact"/>
        <w:jc w:val="both"/>
        <w:rPr>
          <w:b/>
          <w:sz w:val="36"/>
          <w:szCs w:val="28"/>
        </w:rPr>
      </w:pPr>
    </w:p>
    <w:p w14:paraId="278381CC">
      <w:pPr>
        <w:pStyle w:val="14"/>
        <w:spacing w:line="500" w:lineRule="exact"/>
        <w:jc w:val="both"/>
        <w:rPr>
          <w:b/>
          <w:sz w:val="36"/>
          <w:szCs w:val="28"/>
        </w:rPr>
      </w:pPr>
    </w:p>
    <w:p w14:paraId="59C6B7AC">
      <w:pPr>
        <w:pStyle w:val="14"/>
        <w:spacing w:line="500" w:lineRule="exact"/>
        <w:jc w:val="both"/>
        <w:rPr>
          <w:b/>
          <w:sz w:val="36"/>
          <w:szCs w:val="28"/>
        </w:rPr>
      </w:pPr>
    </w:p>
    <w:p w14:paraId="5AA098A9">
      <w:pPr>
        <w:pStyle w:val="14"/>
        <w:spacing w:line="500" w:lineRule="exact"/>
        <w:jc w:val="both"/>
        <w:rPr>
          <w:b/>
          <w:sz w:val="36"/>
          <w:szCs w:val="28"/>
        </w:rPr>
      </w:pPr>
    </w:p>
    <w:p w14:paraId="45209FF4">
      <w:pPr>
        <w:pStyle w:val="14"/>
        <w:spacing w:line="500" w:lineRule="exact"/>
        <w:jc w:val="both"/>
        <w:rPr>
          <w:b/>
          <w:sz w:val="36"/>
          <w:szCs w:val="28"/>
        </w:rPr>
      </w:pPr>
    </w:p>
    <w:p w14:paraId="417917C5">
      <w:pPr>
        <w:pStyle w:val="14"/>
        <w:spacing w:line="500" w:lineRule="exact"/>
        <w:jc w:val="both"/>
        <w:rPr>
          <w:b/>
          <w:sz w:val="36"/>
          <w:szCs w:val="28"/>
        </w:rPr>
      </w:pPr>
    </w:p>
    <w:p w14:paraId="74BE8919">
      <w:pPr>
        <w:pStyle w:val="14"/>
        <w:spacing w:line="500" w:lineRule="exact"/>
        <w:jc w:val="center"/>
        <w:rPr>
          <w:b/>
          <w:sz w:val="36"/>
          <w:szCs w:val="28"/>
        </w:rPr>
      </w:pPr>
      <w:r>
        <w:rPr>
          <w:rFonts w:hint="eastAsia"/>
          <w:b/>
          <w:sz w:val="36"/>
          <w:szCs w:val="28"/>
        </w:rPr>
        <w:t>目录</w:t>
      </w:r>
    </w:p>
    <w:p w14:paraId="2B11214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highlight w:val="none"/>
          <w:lang w:val="en-US" w:eastAsia="zh-CN"/>
        </w:rPr>
        <w:t>华容县财政投资评审中心</w:t>
      </w:r>
      <w:r>
        <w:rPr>
          <w:rFonts w:hint="eastAsia" w:ascii="黑体" w:hAnsi="黑体" w:eastAsia="黑体" w:cs="黑体"/>
          <w:b w:val="0"/>
          <w:bCs/>
          <w:sz w:val="28"/>
          <w:szCs w:val="28"/>
        </w:rPr>
        <w:t>概况</w:t>
      </w:r>
    </w:p>
    <w:p w14:paraId="6960260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A826A0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3F6C30C">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4F5F5D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8ACAA9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52DE43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6DDE69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434B95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9030B6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9FB2C5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1BC836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5DFAD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00D615F1">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E64D975">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w:t>
      </w:r>
    </w:p>
    <w:p w14:paraId="6A58CF16">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第一部分</w:t>
      </w:r>
    </w:p>
    <w:p w14:paraId="2D1E88D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lang w:val="en-US" w:eastAsia="zh-CN"/>
        </w:rPr>
        <w:t>华容县财政投资评审中心</w:t>
      </w:r>
      <w:r>
        <w:rPr>
          <w:rFonts w:hint="eastAsia" w:ascii="方正小标宋_GBK" w:hAnsi="方正小标宋_GBK" w:eastAsia="方正小标宋_GBK" w:cs="方正小标宋_GBK"/>
          <w:sz w:val="48"/>
          <w:szCs w:val="48"/>
        </w:rPr>
        <w:t>概况</w:t>
      </w:r>
    </w:p>
    <w:p w14:paraId="4F276BBF">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573EDCC">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w:t>
      </w:r>
      <w:r>
        <w:rPr>
          <w:rFonts w:hint="eastAsia" w:ascii="Times New Roman" w:hAnsi="Times New Roman" w:eastAsia="仿宋_GB2312" w:cs="仿宋_GB2312"/>
          <w:bCs/>
          <w:kern w:val="0"/>
          <w:sz w:val="32"/>
          <w:szCs w:val="32"/>
          <w:lang w:val="en-US" w:eastAsia="zh-CN"/>
        </w:rPr>
        <w:t>参与拟订财政投资评审规章制度，建立财政投资评审操作规程和质量考核体系；制定和修改评审计价控制标准；</w:t>
      </w:r>
    </w:p>
    <w:p w14:paraId="561A0DED">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w:t>
      </w:r>
      <w:r>
        <w:rPr>
          <w:rFonts w:hint="eastAsia" w:ascii="Times New Roman" w:hAnsi="Times New Roman" w:eastAsia="仿宋_GB2312" w:cs="仿宋_GB2312"/>
          <w:bCs/>
          <w:kern w:val="0"/>
          <w:sz w:val="32"/>
          <w:szCs w:val="32"/>
          <w:lang w:val="en-US" w:eastAsia="zh-CN"/>
        </w:rPr>
        <w:t>承担政府性投资项目的预算、招标上限值、竣工决（结）算的评审工作，对政府投资项目提出政策建议；</w:t>
      </w:r>
    </w:p>
    <w:p w14:paraId="755DB69F">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（三）参与具体项目支出标准建设工作，提出完善县本级项目支出标准的意见和建议；</w:t>
      </w:r>
    </w:p>
    <w:p w14:paraId="1D75A28B">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（四）参与具体项目支出标准建设工作，提出完善县本级项目支出标准的意见和建议；</w:t>
      </w:r>
    </w:p>
    <w:p w14:paraId="378B2E74">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（五）参与财政投资项目的初步设计评审、概算审核、政府采购和工程招标、工程变更现场核查等相关工作；参与财政性投资项目的事前、事中、事后等全过程跟踪评审工作；</w:t>
      </w:r>
    </w:p>
    <w:p w14:paraId="5F3D07BA">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（六）完成县财政局交办的其他工作。</w:t>
      </w:r>
    </w:p>
    <w:p w14:paraId="1F4FEAA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C24B812">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华容县财政投资评审中心设3个内设机构：</w:t>
      </w:r>
    </w:p>
    <w:p w14:paraId="3462D8F2">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综合室。负责中心运转工作；负责资料正式受理登记、编号及原始数据录入；负责对评审项目咨询成果数据的整理、统计、出具各类报表及项目评审资料和中心文件的整理、归档保管工作；负责文秘、会务、培训、接待、财务、后勤等工作；拟定财政投资评审规章制度、财政投资评审操作规程和质量考核体系。</w:t>
      </w:r>
    </w:p>
    <w:p w14:paraId="74980FE5">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val="en-US" w:eastAsia="zh-CN"/>
        </w:rPr>
        <w:t>评审一室。承担国土、市政、房建（含装饰装修）、园林景观、绿化、公路（交通）专业以及经政府批示的询价类设备及货物项目的预、结算评审工作。</w:t>
      </w:r>
    </w:p>
    <w:p w14:paraId="60203D72">
      <w:pPr>
        <w:keepNext w:val="0"/>
        <w:keepLines w:val="0"/>
        <w:pageBreakBefore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评审二室。承担土石方、水利（含高标准农田项目）、电力、给水、燃气安装专业工程等以及经政府批示的特殊服务类项目的预、结算评审工作。</w:t>
      </w:r>
    </w:p>
    <w:p w14:paraId="60F56926">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二</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决算单位构成。</w:t>
      </w:r>
      <w:r>
        <w:rPr>
          <w:rFonts w:hint="eastAsia" w:ascii="Times New Roman" w:hAnsi="Times New Roman" w:eastAsia="仿宋_GB2312" w:cs="仿宋_GB2312"/>
          <w:bCs/>
          <w:kern w:val="0"/>
          <w:sz w:val="32"/>
          <w:szCs w:val="32"/>
          <w:lang w:val="en-US" w:eastAsia="zh-CN"/>
        </w:rPr>
        <w:t>华容县财政投资评审中心</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仅包括华容县财政投资评审中心</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不包含下属单位或机构。</w:t>
      </w:r>
    </w:p>
    <w:p w14:paraId="717EA988">
      <w:pPr>
        <w:pStyle w:val="2"/>
        <w:widowControl w:val="0"/>
        <w:numPr>
          <w:ilvl w:val="0"/>
          <w:numId w:val="0"/>
        </w:numPr>
        <w:spacing w:before="120" w:after="200" w:line="276" w:lineRule="auto"/>
        <w:jc w:val="both"/>
        <w:rPr>
          <w:rFonts w:hint="eastAsia"/>
          <w:lang w:eastAsia="zh-CN"/>
        </w:rPr>
      </w:pPr>
    </w:p>
    <w:p w14:paraId="3BB44CED">
      <w:pPr>
        <w:rPr>
          <w:rFonts w:hint="eastAsia"/>
          <w:lang w:eastAsia="zh-CN"/>
        </w:rPr>
      </w:pPr>
    </w:p>
    <w:p w14:paraId="503C3452">
      <w:pPr>
        <w:pStyle w:val="2"/>
        <w:rPr>
          <w:rFonts w:hint="eastAsia"/>
          <w:lang w:eastAsia="zh-CN"/>
        </w:rPr>
      </w:pPr>
    </w:p>
    <w:p w14:paraId="40519493">
      <w:pPr>
        <w:rPr>
          <w:rFonts w:hint="eastAsia"/>
          <w:lang w:eastAsia="zh-CN"/>
        </w:rPr>
      </w:pPr>
    </w:p>
    <w:p w14:paraId="4E607A35">
      <w:pPr>
        <w:pStyle w:val="2"/>
        <w:rPr>
          <w:rFonts w:hint="eastAsia"/>
          <w:lang w:eastAsia="zh-CN"/>
        </w:rPr>
      </w:pPr>
    </w:p>
    <w:p w14:paraId="52BFD05E">
      <w:pPr>
        <w:rPr>
          <w:rFonts w:hint="eastAsia"/>
          <w:lang w:eastAsia="zh-CN"/>
        </w:rPr>
      </w:pPr>
    </w:p>
    <w:p w14:paraId="69A90381">
      <w:pPr>
        <w:pStyle w:val="2"/>
        <w:rPr>
          <w:rFonts w:hint="eastAsia"/>
          <w:lang w:eastAsia="zh-CN"/>
        </w:rPr>
      </w:pPr>
    </w:p>
    <w:p w14:paraId="39398735">
      <w:pPr>
        <w:rPr>
          <w:rFonts w:hint="eastAsia"/>
          <w:lang w:eastAsia="zh-CN"/>
        </w:rPr>
      </w:pPr>
    </w:p>
    <w:p w14:paraId="05640F38">
      <w:pPr>
        <w:pStyle w:val="2"/>
        <w:rPr>
          <w:rFonts w:hint="eastAsia"/>
          <w:lang w:eastAsia="zh-CN"/>
        </w:rPr>
      </w:pPr>
    </w:p>
    <w:p w14:paraId="345A4EDA">
      <w:pPr>
        <w:rPr>
          <w:rFonts w:hint="eastAsia"/>
          <w:lang w:eastAsia="zh-CN"/>
        </w:rPr>
      </w:pPr>
    </w:p>
    <w:p w14:paraId="61C641DD">
      <w:pPr>
        <w:rPr>
          <w:rFonts w:hint="eastAsia"/>
          <w:lang w:eastAsia="zh-CN"/>
        </w:rPr>
      </w:pPr>
    </w:p>
    <w:p w14:paraId="0A41DE26">
      <w:pPr>
        <w:rPr>
          <w:rFonts w:hint="eastAsia"/>
          <w:lang w:eastAsia="zh-CN"/>
        </w:rPr>
      </w:pPr>
    </w:p>
    <w:p w14:paraId="002DF85D">
      <w:pPr>
        <w:rPr>
          <w:rFonts w:hint="eastAsia"/>
          <w:lang w:eastAsia="zh-CN"/>
        </w:rPr>
      </w:pPr>
    </w:p>
    <w:p w14:paraId="25B05DB9">
      <w:pPr>
        <w:rPr>
          <w:rFonts w:hint="eastAsia"/>
          <w:lang w:eastAsia="zh-CN"/>
        </w:rPr>
      </w:pPr>
    </w:p>
    <w:p w14:paraId="701308EB">
      <w:pPr>
        <w:rPr>
          <w:rFonts w:hint="eastAsia"/>
          <w:lang w:eastAsia="zh-CN"/>
        </w:rPr>
      </w:pPr>
    </w:p>
    <w:p w14:paraId="3325A957">
      <w:pPr>
        <w:rPr>
          <w:rFonts w:hint="eastAsia"/>
          <w:lang w:eastAsia="zh-CN"/>
        </w:rPr>
      </w:pPr>
    </w:p>
    <w:p w14:paraId="342EBF18">
      <w:pPr>
        <w:rPr>
          <w:rFonts w:hint="eastAsia"/>
          <w:lang w:eastAsia="zh-CN"/>
        </w:rPr>
      </w:pPr>
    </w:p>
    <w:p w14:paraId="0BA579B7">
      <w:pPr>
        <w:rPr>
          <w:rFonts w:hint="eastAsia"/>
          <w:lang w:eastAsia="zh-CN"/>
        </w:rPr>
      </w:pPr>
    </w:p>
    <w:p w14:paraId="541BD258">
      <w:pPr>
        <w:rPr>
          <w:rFonts w:hint="eastAsia"/>
          <w:lang w:eastAsia="zh-CN"/>
        </w:rPr>
      </w:pPr>
    </w:p>
    <w:p w14:paraId="21C3D3FE">
      <w:pPr>
        <w:rPr>
          <w:rFonts w:hint="eastAsia"/>
          <w:lang w:eastAsia="zh-CN"/>
        </w:rPr>
      </w:pPr>
    </w:p>
    <w:p w14:paraId="7A6C7ECB">
      <w:pPr>
        <w:rPr>
          <w:rFonts w:hint="eastAsia"/>
          <w:lang w:eastAsia="zh-CN"/>
        </w:rPr>
      </w:pPr>
    </w:p>
    <w:p w14:paraId="1D2D1DAF">
      <w:pPr>
        <w:rPr>
          <w:rFonts w:hint="eastAsia"/>
          <w:lang w:eastAsia="zh-CN"/>
        </w:rPr>
      </w:pPr>
    </w:p>
    <w:p w14:paraId="699DCE8B">
      <w:pPr>
        <w:rPr>
          <w:rFonts w:hint="eastAsia"/>
          <w:lang w:eastAsia="zh-CN"/>
        </w:rPr>
      </w:pPr>
    </w:p>
    <w:p w14:paraId="5BDF272B">
      <w:pPr>
        <w:rPr>
          <w:rFonts w:hint="eastAsia"/>
          <w:lang w:eastAsia="zh-CN"/>
        </w:rPr>
      </w:pPr>
    </w:p>
    <w:p w14:paraId="0D6D5402">
      <w:pPr>
        <w:pStyle w:val="2"/>
        <w:rPr>
          <w:rFonts w:hint="eastAsia"/>
          <w:lang w:eastAsia="zh-CN"/>
        </w:rPr>
      </w:pPr>
    </w:p>
    <w:p w14:paraId="6D55C2A1">
      <w:pPr>
        <w:jc w:val="left"/>
        <w:rPr>
          <w:rFonts w:ascii="仿宋_GB2312" w:eastAsia="仿宋_GB2312" w:hAnsiTheme="minorEastAsia"/>
          <w:sz w:val="28"/>
          <w:szCs w:val="32"/>
        </w:rPr>
      </w:pPr>
    </w:p>
    <w:p w14:paraId="6F10DF1B">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485B1631">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515BBCFE">
      <w:pPr>
        <w:pStyle w:val="14"/>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2B6B6EBE">
      <w:pPr>
        <w:pStyle w:val="14"/>
        <w:jc w:val="center"/>
        <w:rPr>
          <w:rFonts w:hint="eastAsia" w:ascii="方正小标宋_GBK" w:hAnsi="方正小标宋_GBK" w:eastAsia="方正小标宋_GBK" w:cs="方正小标宋_GBK"/>
          <w:sz w:val="48"/>
          <w:szCs w:val="48"/>
        </w:rPr>
      </w:pPr>
    </w:p>
    <w:p w14:paraId="12EFD1D7">
      <w:pPr>
        <w:pStyle w:val="14"/>
        <w:jc w:val="center"/>
        <w:rPr>
          <w:rFonts w:hint="eastAsia" w:ascii="方正小标宋_GBK" w:hAnsi="方正小标宋_GBK" w:eastAsia="方正小标宋_GBK" w:cs="方正小标宋_GBK"/>
          <w:sz w:val="48"/>
          <w:szCs w:val="48"/>
        </w:rPr>
      </w:pPr>
    </w:p>
    <w:p w14:paraId="562F69AD">
      <w:pPr>
        <w:pStyle w:val="14"/>
        <w:jc w:val="center"/>
        <w:rPr>
          <w:rFonts w:hint="eastAsia" w:ascii="方正小标宋_GBK" w:hAnsi="方正小标宋_GBK" w:eastAsia="方正小标宋_GBK" w:cs="方正小标宋_GBK"/>
          <w:sz w:val="48"/>
          <w:szCs w:val="48"/>
        </w:rPr>
      </w:pPr>
    </w:p>
    <w:p w14:paraId="015F2CB4">
      <w:pPr>
        <w:pStyle w:val="14"/>
        <w:jc w:val="center"/>
        <w:rPr>
          <w:rFonts w:hint="eastAsia" w:ascii="方正小标宋_GBK" w:hAnsi="方正小标宋_GBK" w:eastAsia="方正小标宋_GBK" w:cs="方正小标宋_GBK"/>
          <w:sz w:val="48"/>
          <w:szCs w:val="48"/>
        </w:rPr>
      </w:pPr>
    </w:p>
    <w:p w14:paraId="0D3C7F62">
      <w:pPr>
        <w:pStyle w:val="14"/>
        <w:jc w:val="center"/>
        <w:rPr>
          <w:rFonts w:hint="eastAsia" w:ascii="方正小标宋_GBK" w:hAnsi="方正小标宋_GBK" w:eastAsia="方正小标宋_GBK" w:cs="方正小标宋_GBK"/>
          <w:sz w:val="48"/>
          <w:szCs w:val="48"/>
        </w:rPr>
      </w:pPr>
    </w:p>
    <w:p w14:paraId="36E56DDB">
      <w:pPr>
        <w:pStyle w:val="14"/>
        <w:jc w:val="center"/>
        <w:rPr>
          <w:rFonts w:hint="eastAsia" w:ascii="方正小标宋_GBK" w:hAnsi="方正小标宋_GBK" w:eastAsia="方正小标宋_GBK" w:cs="方正小标宋_GBK"/>
          <w:sz w:val="48"/>
          <w:szCs w:val="48"/>
        </w:rPr>
      </w:pPr>
    </w:p>
    <w:p w14:paraId="678CB305">
      <w:pPr>
        <w:pStyle w:val="14"/>
        <w:jc w:val="center"/>
        <w:rPr>
          <w:rFonts w:hint="eastAsia" w:ascii="方正小标宋_GBK" w:hAnsi="方正小标宋_GBK" w:eastAsia="方正小标宋_GBK" w:cs="方正小标宋_GBK"/>
          <w:sz w:val="48"/>
          <w:szCs w:val="48"/>
        </w:rPr>
      </w:pPr>
    </w:p>
    <w:p w14:paraId="7DBCA96D">
      <w:pPr>
        <w:pStyle w:val="14"/>
        <w:jc w:val="center"/>
        <w:rPr>
          <w:rFonts w:hint="eastAsia" w:ascii="方正小标宋_GBK" w:hAnsi="方正小标宋_GBK" w:eastAsia="方正小标宋_GBK" w:cs="方正小标宋_GBK"/>
          <w:sz w:val="48"/>
          <w:szCs w:val="48"/>
        </w:rPr>
      </w:pPr>
    </w:p>
    <w:p w14:paraId="063FB37E">
      <w:pPr>
        <w:pStyle w:val="14"/>
        <w:jc w:val="center"/>
        <w:rPr>
          <w:rFonts w:hint="eastAsia" w:ascii="方正小标宋_GBK" w:hAnsi="方正小标宋_GBK" w:eastAsia="方正小标宋_GBK" w:cs="方正小标宋_GBK"/>
          <w:sz w:val="48"/>
          <w:szCs w:val="48"/>
        </w:rPr>
      </w:pPr>
    </w:p>
    <w:p w14:paraId="379C7A37">
      <w:pPr>
        <w:pStyle w:val="14"/>
        <w:jc w:val="center"/>
        <w:rPr>
          <w:rFonts w:hint="eastAsia" w:ascii="方正小标宋_GBK" w:hAnsi="方正小标宋_GBK" w:eastAsia="方正小标宋_GBK" w:cs="方正小标宋_GBK"/>
          <w:sz w:val="48"/>
          <w:szCs w:val="48"/>
        </w:rPr>
      </w:pPr>
    </w:p>
    <w:p w14:paraId="6A55B024">
      <w:pPr>
        <w:pStyle w:val="14"/>
        <w:jc w:val="center"/>
        <w:rPr>
          <w:rFonts w:hint="eastAsia" w:ascii="方正小标宋_GBK" w:hAnsi="方正小标宋_GBK" w:eastAsia="方正小标宋_GBK" w:cs="方正小标宋_GBK"/>
          <w:sz w:val="48"/>
          <w:szCs w:val="48"/>
        </w:rPr>
      </w:pPr>
    </w:p>
    <w:p w14:paraId="0CF73E9A">
      <w:pPr>
        <w:pStyle w:val="14"/>
        <w:jc w:val="both"/>
        <w:rPr>
          <w:rFonts w:hint="eastAsia" w:ascii="方正小标宋_GBK" w:hAnsi="方正小标宋_GBK" w:eastAsia="方正小标宋_GBK" w:cs="方正小标宋_GBK"/>
          <w:sz w:val="48"/>
          <w:szCs w:val="48"/>
        </w:rPr>
      </w:pPr>
    </w:p>
    <w:p w14:paraId="10377387">
      <w:pPr>
        <w:pStyle w:val="14"/>
        <w:jc w:val="center"/>
        <w:rPr>
          <w:rFonts w:hint="eastAsia" w:ascii="方正小标宋_GBK" w:hAnsi="方正小标宋_GBK" w:eastAsia="方正小标宋_GBK" w:cs="方正小标宋_GBK"/>
          <w:sz w:val="48"/>
          <w:szCs w:val="48"/>
        </w:rPr>
      </w:pPr>
    </w:p>
    <w:p w14:paraId="0B5FB8C6">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217BD03F">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1BBFF3DC">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F81764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369.59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369.59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本单位为2023年新增财务独立核算单位，无上年数据做对比</w:t>
      </w:r>
      <w:r>
        <w:rPr>
          <w:rFonts w:hint="eastAsia" w:ascii="Times New Roman" w:hAnsi="Times New Roman" w:eastAsia="仿宋_GB2312"/>
          <w:sz w:val="32"/>
          <w:szCs w:val="32"/>
          <w:lang w:eastAsia="zh-CN"/>
        </w:rPr>
        <w:t>。</w:t>
      </w:r>
    </w:p>
    <w:p w14:paraId="6DEA5A1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A54177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369.59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369.59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AC01FA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0ECC54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369.59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zh-CN"/>
        </w:rPr>
        <w:t>68.98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18.66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300.61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81.34</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046A28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F5CD1ED">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369.59</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369.59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主要是</w:t>
      </w:r>
      <w:r>
        <w:rPr>
          <w:rFonts w:hint="eastAsia" w:ascii="Times New Roman" w:hAnsi="Times New Roman" w:eastAsia="仿宋_GB2312"/>
          <w:sz w:val="32"/>
          <w:szCs w:val="32"/>
        </w:rPr>
        <w:t>因为</w:t>
      </w:r>
      <w:r>
        <w:rPr>
          <w:rFonts w:hint="eastAsia" w:ascii="Times New Roman" w:hAnsi="Times New Roman" w:eastAsia="仿宋_GB2312"/>
          <w:sz w:val="32"/>
          <w:szCs w:val="32"/>
          <w:lang w:val="en-US" w:eastAsia="zh-CN"/>
        </w:rPr>
        <w:t>本单位为2023年新增财务独立核算单位，无上年数据做对比。</w:t>
      </w:r>
    </w:p>
    <w:p w14:paraId="1CB90AD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56F714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38518C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369.59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369.59</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增长</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w:t>
      </w:r>
      <w:r>
        <w:rPr>
          <w:rFonts w:hint="eastAsia" w:ascii="Times New Roman" w:hAnsi="Times New Roman" w:eastAsia="仿宋_GB2312"/>
          <w:sz w:val="32"/>
          <w:szCs w:val="32"/>
        </w:rPr>
        <w:t>因为</w:t>
      </w:r>
      <w:r>
        <w:rPr>
          <w:rFonts w:hint="eastAsia" w:ascii="Times New Roman" w:hAnsi="Times New Roman" w:eastAsia="仿宋_GB2312"/>
          <w:sz w:val="32"/>
          <w:szCs w:val="32"/>
          <w:lang w:val="en-US" w:eastAsia="zh-CN"/>
        </w:rPr>
        <w:t>本单位为2023年新增财务独立核算单位，无上年数据做对比。</w:t>
      </w:r>
    </w:p>
    <w:p w14:paraId="30C63F10">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756329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369.59</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369.59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B80599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05AEA0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78.57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，支出决算数为</w:t>
      </w:r>
      <w:r>
        <w:rPr>
          <w:rFonts w:hint="eastAsia" w:ascii="Times New Roman" w:hAnsi="Times New Roman" w:eastAsia="仿宋_GB2312"/>
          <w:sz w:val="32"/>
          <w:szCs w:val="32"/>
          <w:lang w:val="en-US" w:eastAsia="zh-CN"/>
        </w:rPr>
        <w:t>71.97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91.60</w:t>
      </w:r>
      <w:r>
        <w:rPr>
          <w:rFonts w:hint="eastAsia" w:ascii="Times New Roman" w:hAnsi="Times New Roman" w:eastAsia="仿宋_GB2312"/>
          <w:sz w:val="32"/>
          <w:szCs w:val="32"/>
        </w:rPr>
        <w:t>%，其中：</w:t>
      </w:r>
    </w:p>
    <w:p w14:paraId="70D6E82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val="en-US"/>
        </w:rPr>
        <w:t>财政事务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rPr>
        <w:t>行政运行</w:t>
      </w:r>
      <w:r>
        <w:rPr>
          <w:rFonts w:hint="eastAsia" w:ascii="Times New Roman" w:hAnsi="Times New Roman" w:eastAsia="仿宋_GB2312"/>
          <w:sz w:val="32"/>
          <w:szCs w:val="32"/>
        </w:rPr>
        <w:t>（项）。</w:t>
      </w:r>
    </w:p>
    <w:p w14:paraId="7E45903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yellow"/>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3.50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3.15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highlight w:val="none"/>
          <w:lang w:val="en-US" w:eastAsia="zh-CN"/>
        </w:rPr>
        <w:t>落实“过紧日子”思想，非必要不开支，节约财政资金。</w:t>
      </w:r>
    </w:p>
    <w:p w14:paraId="500560F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val="en-US"/>
        </w:rPr>
        <w:t>财政事务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rPr>
        <w:t>财政委托业务支出</w:t>
      </w:r>
      <w:r>
        <w:rPr>
          <w:rFonts w:hint="eastAsia" w:ascii="Times New Roman" w:hAnsi="Times New Roman" w:eastAsia="仿宋_GB2312"/>
          <w:sz w:val="32"/>
          <w:szCs w:val="32"/>
        </w:rPr>
        <w:t>（项）。</w:t>
      </w:r>
    </w:p>
    <w:p w14:paraId="0A63382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74.89</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68.82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91.89</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w:t>
      </w:r>
      <w:r>
        <w:rPr>
          <w:rFonts w:hint="eastAsia" w:ascii="Times New Roman" w:hAnsi="Times New Roman" w:eastAsia="仿宋_GB2312"/>
          <w:sz w:val="32"/>
          <w:szCs w:val="32"/>
          <w:highlight w:val="none"/>
        </w:rPr>
        <w:t>数的主要原因是：</w:t>
      </w:r>
      <w:r>
        <w:rPr>
          <w:rFonts w:hint="eastAsia" w:ascii="Times New Roman" w:hAnsi="Times New Roman" w:eastAsia="仿宋_GB2312"/>
          <w:sz w:val="32"/>
          <w:szCs w:val="32"/>
          <w:highlight w:val="none"/>
          <w:lang w:val="en-US" w:eastAsia="zh-CN"/>
        </w:rPr>
        <w:t>落实“过紧日子”思想，非必要不开支，节约财政资金。</w:t>
      </w:r>
    </w:p>
    <w:p w14:paraId="1E81050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42F787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68.98</w:t>
      </w:r>
      <w:r>
        <w:rPr>
          <w:rFonts w:hint="eastAsia" w:ascii="Times New Roman" w:hAnsi="Times New Roman" w:eastAsia="仿宋_GB2312"/>
          <w:sz w:val="32"/>
          <w:szCs w:val="32"/>
        </w:rPr>
        <w:t>万元，其中：</w:t>
      </w:r>
    </w:p>
    <w:p w14:paraId="7884533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FF0000"/>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56.65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82.13</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val="en-US"/>
        </w:rPr>
        <w:t>基本工资、津贴补贴、</w:t>
      </w:r>
      <w:r>
        <w:rPr>
          <w:rFonts w:hint="eastAsia" w:ascii="Times New Roman" w:hAnsi="Times New Roman" w:eastAsia="仿宋_GB2312"/>
          <w:sz w:val="32"/>
          <w:szCs w:val="32"/>
          <w:lang w:val="zh-CN"/>
        </w:rPr>
        <w:t>奖金、绩效工资、机关事业单位基本养老保险缴费、职业年金缴费、职工基本医疗保险缴费、其他社会保障缴费、住房公积金、其他工资福利支出</w:t>
      </w:r>
      <w:r>
        <w:rPr>
          <w:rFonts w:hint="eastAsia" w:ascii="Times New Roman" w:hAnsi="Times New Roman" w:eastAsia="仿宋_GB2312"/>
          <w:sz w:val="32"/>
          <w:szCs w:val="32"/>
          <w:lang w:eastAsia="zh-CN"/>
        </w:rPr>
        <w:t>。</w:t>
      </w:r>
    </w:p>
    <w:p w14:paraId="4055798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FF0000"/>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12.33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17.87</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val="en-US"/>
        </w:rPr>
        <w:t>办公费、印刷费、咨询费、手续费、差旅费、会议费、培训费、公务接待费、委托业务费、其他交通费用、税金及附加费用、其他商品和服务支出</w:t>
      </w:r>
      <w:r>
        <w:rPr>
          <w:rFonts w:hint="eastAsia" w:ascii="Times New Roman" w:hAnsi="Times New Roman" w:eastAsia="仿宋_GB2312"/>
          <w:sz w:val="32"/>
          <w:szCs w:val="32"/>
        </w:rPr>
        <w:t>。</w:t>
      </w:r>
    </w:p>
    <w:p w14:paraId="070892C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rPr>
      </w:pPr>
      <w:r>
        <w:rPr>
          <w:rFonts w:hint="eastAsia" w:ascii="黑体" w:hAnsi="黑体" w:eastAsia="黑体" w:cs="黑体"/>
          <w:b w:val="0"/>
          <w:bCs/>
          <w:sz w:val="32"/>
          <w:szCs w:val="32"/>
        </w:rPr>
        <w:t>七、财政拨款三公经费支出决算情况说明</w:t>
      </w:r>
    </w:p>
    <w:p w14:paraId="3DF17A7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045E12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highlight w:val="none"/>
        </w:rPr>
        <w:t>大于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val="en-US" w:eastAsia="zh-CN"/>
        </w:rPr>
        <w:t>年初预算未列支“三公”经费预算。</w:t>
      </w:r>
      <w:r>
        <w:rPr>
          <w:rFonts w:hint="eastAsia" w:ascii="Times New Roman" w:hAnsi="Times New Roman" w:eastAsia="仿宋_GB2312"/>
          <w:sz w:val="32"/>
          <w:szCs w:val="32"/>
        </w:rPr>
        <w:t>与上年相比</w:t>
      </w:r>
      <w:r>
        <w:rPr>
          <w:rFonts w:hint="eastAsia" w:ascii="Times New Roman" w:hAnsi="Times New Roman" w:eastAsia="仿宋_GB2312"/>
          <w:sz w:val="32"/>
          <w:szCs w:val="32"/>
          <w:highlight w:val="none"/>
        </w:rPr>
        <w:t>增加</w:t>
      </w:r>
      <w:r>
        <w:rPr>
          <w:rFonts w:hint="eastAsia" w:ascii="Times New Roman" w:hAnsi="Times New Roman" w:eastAsia="仿宋_GB2312"/>
          <w:sz w:val="32"/>
          <w:szCs w:val="32"/>
          <w:highlight w:val="none"/>
          <w:lang w:val="en-US" w:eastAsia="zh-CN"/>
        </w:rPr>
        <w:t>0.11</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本单位为2023年新增独财务独立核算单位，是华容县财政局下属的二级机构，年初时未列支“三公”经费预算。其</w:t>
      </w:r>
      <w:r>
        <w:rPr>
          <w:rFonts w:hint="eastAsia" w:ascii="Times New Roman" w:hAnsi="Times New Roman" w:eastAsia="仿宋_GB2312"/>
          <w:sz w:val="32"/>
          <w:szCs w:val="32"/>
        </w:rPr>
        <w:t>中：</w:t>
      </w:r>
    </w:p>
    <w:p w14:paraId="788EDF9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万元，由于预算为0，无法计算百分比，与上年相比减少0万元，减少0%。</w:t>
      </w:r>
    </w:p>
    <w:p w14:paraId="664633D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0.11</w:t>
      </w:r>
      <w:r>
        <w:rPr>
          <w:rFonts w:hint="eastAsia" w:ascii="Times New Roman" w:hAnsi="Times New Roman" w:eastAsia="仿宋_GB2312"/>
          <w:sz w:val="32"/>
          <w:szCs w:val="32"/>
        </w:rPr>
        <w:t>万元，，由于预算为0，无法计算百分比，决</w:t>
      </w:r>
      <w:r>
        <w:rPr>
          <w:rFonts w:hint="eastAsia" w:ascii="Times New Roman" w:hAnsi="Times New Roman" w:eastAsia="仿宋_GB2312"/>
          <w:sz w:val="32"/>
          <w:szCs w:val="32"/>
          <w:highlight w:val="none"/>
        </w:rPr>
        <w:t>算数大于预算数的主要原因是</w:t>
      </w:r>
      <w:r>
        <w:rPr>
          <w:rFonts w:hint="eastAsia" w:ascii="Times New Roman" w:hAnsi="Times New Roman" w:eastAsia="仿宋_GB2312"/>
          <w:sz w:val="32"/>
          <w:szCs w:val="32"/>
          <w:highlight w:val="none"/>
          <w:lang w:val="en-US" w:eastAsia="zh-CN"/>
        </w:rPr>
        <w:t>年初预算未列支“三公”经费预算</w:t>
      </w:r>
      <w:r>
        <w:rPr>
          <w:rFonts w:hint="eastAsia" w:ascii="Times New Roman" w:hAnsi="Times New Roman" w:eastAsia="仿宋_GB2312"/>
          <w:sz w:val="32"/>
          <w:szCs w:val="32"/>
          <w:highlight w:val="none"/>
        </w:rPr>
        <w:t>，与上年相比增加</w:t>
      </w:r>
      <w:r>
        <w:rPr>
          <w:rFonts w:hint="eastAsia" w:ascii="Times New Roman" w:hAnsi="Times New Roman" w:eastAsia="仿宋_GB2312"/>
          <w:sz w:val="32"/>
          <w:szCs w:val="32"/>
          <w:highlight w:val="none"/>
          <w:lang w:val="en-US" w:eastAsia="zh-CN"/>
        </w:rPr>
        <w:t>0.11</w:t>
      </w:r>
      <w:r>
        <w:rPr>
          <w:rFonts w:hint="eastAsia" w:ascii="Times New Roman" w:hAnsi="Times New Roman" w:eastAsia="仿宋_GB2312"/>
          <w:sz w:val="32"/>
          <w:szCs w:val="32"/>
          <w:highlight w:val="none"/>
        </w:rPr>
        <w:t>万元，增长的主要原因是</w:t>
      </w:r>
      <w:r>
        <w:rPr>
          <w:rFonts w:hint="eastAsia" w:ascii="Times New Roman" w:hAnsi="Times New Roman" w:eastAsia="仿宋_GB2312"/>
          <w:sz w:val="32"/>
          <w:szCs w:val="32"/>
          <w:highlight w:val="none"/>
          <w:lang w:val="en-US" w:eastAsia="zh-CN"/>
        </w:rPr>
        <w:t>本单位为2023年新增独财务独立核算单位，是华容县财政局下属的二级机构，年初时未列支“三公”经费预算</w:t>
      </w:r>
      <w:r>
        <w:rPr>
          <w:rFonts w:hint="eastAsia" w:ascii="Times New Roman" w:hAnsi="Times New Roman" w:eastAsia="仿宋_GB2312"/>
          <w:sz w:val="32"/>
          <w:szCs w:val="32"/>
          <w:highlight w:val="none"/>
        </w:rPr>
        <w:t>。</w:t>
      </w:r>
      <w:bookmarkStart w:id="0" w:name="_GoBack"/>
      <w:bookmarkEnd w:id="0"/>
    </w:p>
    <w:p w14:paraId="48083E1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公务用车购置费支出预算为0万元，支出决算为0万元，由于预算为0，无法计算百分比，与上年相比减少0万元，减少0%。</w:t>
      </w:r>
    </w:p>
    <w:p w14:paraId="1C6EBE5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公务用车运行维护费支出预算为0万元，支出决算为0万元，由于预算为0，无法计算百分比，与上年相比减少0万元，减少0%。</w:t>
      </w:r>
    </w:p>
    <w:p w14:paraId="1B2122F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59DC26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0.11</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72B657B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04B6544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0.11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山东济宁兖州区财政投资评审中心来我中心交流学习发</w:t>
      </w:r>
      <w:r>
        <w:rPr>
          <w:rFonts w:hint="eastAsia" w:ascii="Times New Roman" w:hAnsi="Times New Roman" w:eastAsia="仿宋_GB2312"/>
          <w:sz w:val="32"/>
          <w:szCs w:val="32"/>
        </w:rPr>
        <w:t>生的接待支出。</w:t>
      </w:r>
    </w:p>
    <w:p w14:paraId="22AAE05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32F1991">
      <w:pPr>
        <w:pStyle w:val="2"/>
        <w:rPr>
          <w:rFonts w:hint="eastAsia"/>
          <w:lang w:val="en-US" w:eastAsia="zh-CN"/>
        </w:rPr>
      </w:pPr>
    </w:p>
    <w:p w14:paraId="5D30B94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B5476E5">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本单位无政府性基金收支。</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0D3C9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Times New Roman" w:hAnsi="Times New Roman" w:eastAsia="仿宋_GB2312"/>
          <w:sz w:val="32"/>
          <w:szCs w:val="32"/>
          <w:lang w:val="en-US" w:eastAsia="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4C38B5F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黑体" w:hAnsi="黑体" w:eastAsia="黑体" w:cs="黑体"/>
          <w:b w:val="0"/>
          <w:bCs/>
          <w:sz w:val="32"/>
          <w:szCs w:val="32"/>
        </w:rPr>
        <w:t>十</w:t>
      </w:r>
      <w:r>
        <w:rPr>
          <w:rFonts w:hint="eastAsia" w:ascii="Times New Roman" w:hAnsi="Times New Roman" w:eastAsia="仿宋_GB2312"/>
          <w:b/>
          <w:color w:val="auto"/>
          <w:sz w:val="32"/>
          <w:szCs w:val="32"/>
        </w:rPr>
        <w:t>、关于机关运行经费支出说明</w:t>
      </w:r>
    </w:p>
    <w:p w14:paraId="5A51278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本单位为非参公管理事业单位，无机关运行经，</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CFA53A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十一、一般性支出情况说明</w:t>
      </w:r>
    </w:p>
    <w:p w14:paraId="4AA4481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val="en-US" w:eastAsia="zh-CN"/>
        </w:rPr>
        <w:t>开展2023年全省事业单位工作人员培训，人数6人，内容为财政业务知识培训；工程造价专业技术</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同望公路造价专业技术培训</w:t>
      </w:r>
      <w:r>
        <w:rPr>
          <w:rFonts w:hint="eastAsia" w:ascii="Times New Roman" w:hAnsi="Times New Roman" w:eastAsia="仿宋_GB2312"/>
          <w:sz w:val="32"/>
          <w:szCs w:val="32"/>
        </w:rPr>
        <w:t>。</w:t>
      </w:r>
    </w:p>
    <w:p w14:paraId="5322D74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color w:val="auto"/>
          <w:sz w:val="32"/>
          <w:szCs w:val="32"/>
        </w:rPr>
        <w:t>二</w:t>
      </w:r>
      <w:r>
        <w:rPr>
          <w:rFonts w:hint="eastAsia" w:ascii="黑体" w:hAnsi="黑体" w:eastAsia="黑体" w:cs="黑体"/>
          <w:b w:val="0"/>
          <w:bCs/>
          <w:sz w:val="32"/>
          <w:szCs w:val="32"/>
        </w:rPr>
        <w:t>、关于政府采购支出说明</w:t>
      </w:r>
    </w:p>
    <w:p w14:paraId="1B43F98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3.33</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1.26</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2.07</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3.33</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2177E24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2DDCF78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671A16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375A28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50A11D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D1F77C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总体目标：</w:t>
      </w:r>
      <w:r>
        <w:rPr>
          <w:rFonts w:hint="eastAsia" w:ascii="Times New Roman" w:hAnsi="Times New Roman" w:eastAsia="仿宋_GB2312"/>
          <w:color w:val="auto"/>
          <w:sz w:val="32"/>
          <w:szCs w:val="32"/>
          <w:lang w:val="en-US" w:eastAsia="zh-CN"/>
        </w:rPr>
        <w:t>完成政府投资的以工程项目为主的各类项目预算、结算评审工作。</w:t>
      </w:r>
    </w:p>
    <w:p w14:paraId="4AEA5B6C">
      <w:pPr>
        <w:ind w:firstLine="640" w:firstLineChars="200"/>
        <w:jc w:val="both"/>
        <w:rPr>
          <w:rFonts w:hint="eastAsia" w:ascii="仿宋" w:hAnsi="仿宋" w:eastAsia="仿宋" w:cs="仿宋"/>
          <w:b w:val="0"/>
          <w:i w:val="0"/>
          <w:caps w:val="0"/>
          <w:color w:val="000000"/>
          <w:spacing w:val="0"/>
          <w:kern w:val="0"/>
          <w:sz w:val="32"/>
          <w:szCs w:val="32"/>
          <w:u w:val="none"/>
          <w:shd w:val="clear" w:fill="FFFFFF"/>
          <w:lang w:eastAsia="zh-CN" w:bidi="ar"/>
        </w:rPr>
      </w:pPr>
      <w:r>
        <w:rPr>
          <w:rFonts w:hint="eastAsia" w:ascii="仿宋" w:hAnsi="仿宋" w:eastAsia="仿宋" w:cs="仿宋"/>
          <w:b w:val="0"/>
          <w:i w:val="0"/>
          <w:caps w:val="0"/>
          <w:color w:val="000000"/>
          <w:spacing w:val="0"/>
          <w:kern w:val="0"/>
          <w:sz w:val="32"/>
          <w:szCs w:val="32"/>
          <w:u w:val="none"/>
          <w:shd w:val="clear" w:fill="FFFFFF"/>
          <w:lang w:val="en-US" w:eastAsia="zh-Hans" w:bidi="ar"/>
        </w:rPr>
        <w:t>华容县</w:t>
      </w:r>
      <w:r>
        <w:rPr>
          <w:rFonts w:hint="eastAsia" w:ascii="仿宋" w:hAnsi="仿宋" w:eastAsia="仿宋" w:cs="仿宋"/>
          <w:b w:val="0"/>
          <w:i w:val="0"/>
          <w:caps w:val="0"/>
          <w:color w:val="000000"/>
          <w:spacing w:val="0"/>
          <w:kern w:val="0"/>
          <w:sz w:val="32"/>
          <w:szCs w:val="32"/>
          <w:u w:val="none"/>
          <w:shd w:val="clear" w:fill="FFFFFF"/>
          <w:lang w:val="en-US" w:eastAsia="zh-CN" w:bidi="ar"/>
        </w:rPr>
        <w:t>财政投资评审中心认真贯彻落实</w:t>
      </w:r>
      <w:r>
        <w:rPr>
          <w:rFonts w:hint="eastAsia" w:ascii="仿宋" w:hAnsi="仿宋" w:eastAsia="仿宋" w:cs="仿宋"/>
          <w:b w:val="0"/>
          <w:i w:val="0"/>
          <w:caps w:val="0"/>
          <w:color w:val="000000"/>
          <w:spacing w:val="0"/>
          <w:kern w:val="0"/>
          <w:sz w:val="32"/>
          <w:szCs w:val="32"/>
          <w:u w:val="none"/>
          <w:shd w:val="clear" w:fill="FFFFFF"/>
          <w:lang w:val="en-US" w:eastAsia="zh-Hans" w:bidi="ar"/>
        </w:rPr>
        <w:t>县委</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县</w:t>
      </w:r>
      <w:r>
        <w:rPr>
          <w:rFonts w:hint="eastAsia" w:ascii="仿宋" w:hAnsi="仿宋" w:eastAsia="仿宋" w:cs="仿宋"/>
          <w:b w:val="0"/>
          <w:i w:val="0"/>
          <w:caps w:val="0"/>
          <w:color w:val="000000"/>
          <w:spacing w:val="0"/>
          <w:kern w:val="0"/>
          <w:sz w:val="32"/>
          <w:szCs w:val="32"/>
          <w:u w:val="none"/>
          <w:shd w:val="clear" w:fill="FFFFFF"/>
          <w:lang w:val="en-US" w:eastAsia="zh-CN" w:bidi="ar"/>
        </w:rPr>
        <w:t>政府关于“过紧日子”的工作要求，积极谋划、主动作为，</w:t>
      </w:r>
      <w:r>
        <w:rPr>
          <w:rFonts w:hint="eastAsia" w:ascii="仿宋" w:hAnsi="仿宋" w:eastAsia="仿宋" w:cs="仿宋"/>
          <w:sz w:val="30"/>
          <w:szCs w:val="30"/>
        </w:rPr>
        <w:t>围绕</w:t>
      </w:r>
      <w:r>
        <w:rPr>
          <w:rFonts w:hint="eastAsia" w:ascii="仿宋" w:hAnsi="仿宋" w:eastAsia="仿宋" w:cs="仿宋"/>
          <w:sz w:val="30"/>
          <w:szCs w:val="30"/>
          <w:highlight w:val="none"/>
        </w:rPr>
        <w:t>“一个重</w:t>
      </w:r>
      <w:r>
        <w:rPr>
          <w:rFonts w:hint="eastAsia" w:ascii="仿宋" w:hAnsi="仿宋" w:eastAsia="仿宋" w:cs="仿宋"/>
          <w:sz w:val="30"/>
          <w:szCs w:val="30"/>
          <w:highlight w:val="none"/>
          <w:lang w:val="en-US" w:eastAsia="zh-Hans"/>
        </w:rPr>
        <w:t>心</w:t>
      </w:r>
      <w:r>
        <w:rPr>
          <w:rFonts w:hint="eastAsia" w:ascii="仿宋" w:hAnsi="仿宋" w:eastAsia="仿宋" w:cs="仿宋"/>
          <w:sz w:val="30"/>
          <w:szCs w:val="30"/>
          <w:highlight w:val="none"/>
        </w:rPr>
        <w:t>、</w:t>
      </w:r>
      <w:r>
        <w:rPr>
          <w:rFonts w:hint="eastAsia" w:ascii="仿宋" w:hAnsi="仿宋" w:eastAsia="仿宋" w:cs="仿宋"/>
          <w:color w:val="000000" w:themeColor="text1"/>
          <w:sz w:val="30"/>
          <w:szCs w:val="30"/>
          <w:highlight w:val="none"/>
          <w14:textFill>
            <w14:solidFill>
              <w14:schemeClr w14:val="tx1"/>
            </w14:solidFill>
          </w14:textFill>
        </w:rPr>
        <w:t>三</w:t>
      </w:r>
      <w:r>
        <w:rPr>
          <w:rFonts w:hint="eastAsia" w:ascii="仿宋" w:hAnsi="仿宋" w:eastAsia="仿宋" w:cs="仿宋"/>
          <w:color w:val="000000" w:themeColor="text1"/>
          <w:sz w:val="30"/>
          <w:szCs w:val="30"/>
          <w:highlight w:val="none"/>
          <w:lang w:val="en-US" w:eastAsia="zh-CN"/>
          <w14:textFill>
            <w14:solidFill>
              <w14:schemeClr w14:val="tx1"/>
            </w14:solidFill>
          </w14:textFill>
        </w:rPr>
        <w:t>个</w:t>
      </w:r>
      <w:r>
        <w:rPr>
          <w:rFonts w:hint="eastAsia" w:ascii="仿宋" w:hAnsi="仿宋" w:eastAsia="仿宋" w:cs="仿宋"/>
          <w:color w:val="000000" w:themeColor="text1"/>
          <w:sz w:val="30"/>
          <w:szCs w:val="30"/>
          <w:highlight w:val="none"/>
          <w14:textFill>
            <w14:solidFill>
              <w14:schemeClr w14:val="tx1"/>
            </w14:solidFill>
          </w14:textFill>
        </w:rPr>
        <w:t>建设”的工作思路</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以</w:t>
      </w:r>
      <w:r>
        <w:rPr>
          <w:rFonts w:hint="eastAsia" w:ascii="仿宋" w:hAnsi="仿宋" w:eastAsia="仿宋" w:cs="仿宋"/>
          <w:color w:val="000000" w:themeColor="text1"/>
          <w:sz w:val="30"/>
          <w:szCs w:val="30"/>
          <w:highlight w:val="none"/>
          <w:lang w:val="en-US" w:eastAsia="zh-CN"/>
          <w14:textFill>
            <w14:solidFill>
              <w14:schemeClr w14:val="tx1"/>
            </w14:solidFill>
          </w14:textFill>
        </w:rPr>
        <w:t>项目评审</w:t>
      </w:r>
      <w:r>
        <w:rPr>
          <w:rFonts w:hint="eastAsia" w:ascii="仿宋" w:hAnsi="仿宋" w:eastAsia="仿宋" w:cs="仿宋"/>
          <w:color w:val="000000" w:themeColor="text1"/>
          <w:sz w:val="30"/>
          <w:szCs w:val="30"/>
          <w:highlight w:val="none"/>
          <w14:textFill>
            <w14:solidFill>
              <w14:schemeClr w14:val="tx1"/>
            </w14:solidFill>
          </w14:textFill>
        </w:rPr>
        <w:t>为</w:t>
      </w:r>
      <w:r>
        <w:rPr>
          <w:rFonts w:hint="eastAsia" w:ascii="仿宋" w:hAnsi="仿宋" w:eastAsia="仿宋" w:cs="仿宋"/>
          <w:color w:val="000000" w:themeColor="text1"/>
          <w:sz w:val="30"/>
          <w:szCs w:val="30"/>
          <w:highlight w:val="none"/>
          <w:lang w:val="en-US" w:eastAsia="zh-Hans"/>
          <w14:textFill>
            <w14:solidFill>
              <w14:schemeClr w14:val="tx1"/>
            </w14:solidFill>
          </w14:textFill>
        </w:rPr>
        <w:t>工作</w:t>
      </w:r>
      <w:r>
        <w:rPr>
          <w:rFonts w:hint="eastAsia" w:ascii="仿宋" w:hAnsi="仿宋" w:eastAsia="仿宋" w:cs="仿宋"/>
          <w:color w:val="000000" w:themeColor="text1"/>
          <w:sz w:val="30"/>
          <w:szCs w:val="30"/>
          <w:highlight w:val="none"/>
          <w:lang w:val="en-US" w:eastAsia="zh-CN"/>
          <w14:textFill>
            <w14:solidFill>
              <w14:schemeClr w14:val="tx1"/>
            </w14:solidFill>
          </w14:textFill>
        </w:rPr>
        <w:t>重</w:t>
      </w:r>
      <w:r>
        <w:rPr>
          <w:rFonts w:hint="eastAsia" w:ascii="仿宋" w:hAnsi="仿宋" w:eastAsia="仿宋" w:cs="仿宋"/>
          <w:color w:val="000000" w:themeColor="text1"/>
          <w:sz w:val="30"/>
          <w:szCs w:val="30"/>
          <w:highlight w:val="none"/>
          <w:lang w:val="en-US" w:eastAsia="zh-Hans"/>
          <w14:textFill>
            <w14:solidFill>
              <w14:schemeClr w14:val="tx1"/>
            </w14:solidFill>
          </w14:textFill>
        </w:rPr>
        <w:t>心</w:t>
      </w:r>
      <w:r>
        <w:rPr>
          <w:rFonts w:hint="eastAsia" w:ascii="仿宋" w:hAnsi="仿宋" w:eastAsia="仿宋" w:cs="仿宋"/>
          <w:color w:val="000000" w:themeColor="text1"/>
          <w:sz w:val="30"/>
          <w:szCs w:val="30"/>
          <w:highlight w:val="none"/>
          <w14:textFill>
            <w14:solidFill>
              <w14:schemeClr w14:val="tx1"/>
            </w14:solidFill>
          </w14:textFill>
        </w:rPr>
        <w:t>，以</w:t>
      </w:r>
      <w:r>
        <w:rPr>
          <w:rFonts w:hint="eastAsia" w:ascii="仿宋" w:hAnsi="仿宋" w:eastAsia="仿宋" w:cs="仿宋"/>
          <w:color w:val="000000" w:themeColor="text1"/>
          <w:sz w:val="30"/>
          <w:szCs w:val="30"/>
          <w:highlight w:val="none"/>
          <w:lang w:val="en-US" w:eastAsia="zh-Hans"/>
          <w14:textFill>
            <w14:solidFill>
              <w14:schemeClr w14:val="tx1"/>
            </w14:solidFill>
          </w14:textFill>
        </w:rPr>
        <w:t>项目成本</w:t>
      </w:r>
      <w:r>
        <w:rPr>
          <w:rFonts w:hint="eastAsia" w:ascii="仿宋" w:hAnsi="仿宋" w:eastAsia="仿宋" w:cs="仿宋"/>
          <w:color w:val="000000" w:themeColor="text1"/>
          <w:sz w:val="30"/>
          <w:szCs w:val="30"/>
          <w:highlight w:val="none"/>
          <w:lang w:val="en-US" w:eastAsia="zh-CN"/>
          <w14:textFill>
            <w14:solidFill>
              <w14:schemeClr w14:val="tx1"/>
            </w14:solidFill>
          </w14:textFill>
        </w:rPr>
        <w:t>建设、</w:t>
      </w:r>
      <w:r>
        <w:rPr>
          <w:rFonts w:hint="eastAsia" w:ascii="仿宋" w:hAnsi="仿宋" w:eastAsia="仿宋" w:cs="仿宋"/>
          <w:color w:val="000000" w:themeColor="text1"/>
          <w:sz w:val="30"/>
          <w:szCs w:val="30"/>
          <w:highlight w:val="none"/>
          <w:lang w:val="en-US" w:eastAsia="zh-Hans"/>
          <w14:textFill>
            <w14:solidFill>
              <w14:schemeClr w14:val="tx1"/>
            </w14:solidFill>
          </w14:textFill>
        </w:rPr>
        <w:t>工作制度建设</w:t>
      </w:r>
      <w:r>
        <w:rPr>
          <w:rFonts w:hint="default" w:ascii="仿宋" w:hAnsi="仿宋" w:eastAsia="仿宋" w:cs="仿宋"/>
          <w:color w:val="000000" w:themeColor="text1"/>
          <w:sz w:val="30"/>
          <w:szCs w:val="30"/>
          <w:highlight w:val="none"/>
          <w:lang w:eastAsia="zh-Hans"/>
          <w14:textFill>
            <w14:solidFill>
              <w14:schemeClr w14:val="tx1"/>
            </w14:solidFill>
          </w14:textFill>
        </w:rPr>
        <w:t>、</w:t>
      </w:r>
      <w:r>
        <w:rPr>
          <w:rFonts w:hint="eastAsia" w:ascii="仿宋" w:hAnsi="仿宋" w:eastAsia="仿宋" w:cs="仿宋"/>
          <w:color w:val="000000" w:themeColor="text1"/>
          <w:sz w:val="30"/>
          <w:szCs w:val="30"/>
          <w:highlight w:val="none"/>
          <w:lang w:val="en-US" w:eastAsia="zh-CN"/>
          <w14:textFill>
            <w14:solidFill>
              <w14:schemeClr w14:val="tx1"/>
            </w14:solidFill>
          </w14:textFill>
        </w:rPr>
        <w:t>清廉建设为抓手</w:t>
      </w:r>
      <w:r>
        <w:rPr>
          <w:rFonts w:hint="eastAsia" w:ascii="仿宋" w:hAnsi="仿宋" w:eastAsia="仿宋" w:cs="仿宋"/>
          <w:color w:val="000000" w:themeColor="text1"/>
          <w:sz w:val="30"/>
          <w:szCs w:val="30"/>
          <w:highlight w:val="none"/>
          <w14:textFill>
            <w14:solidFill>
              <w14:schemeClr w14:val="tx1"/>
            </w14:solidFill>
          </w14:textFill>
        </w:rPr>
        <w:t>，高标准</w:t>
      </w:r>
      <w:r>
        <w:rPr>
          <w:rFonts w:hint="eastAsia" w:ascii="仿宋" w:hAnsi="仿宋" w:eastAsia="仿宋" w:cs="仿宋"/>
          <w:sz w:val="30"/>
          <w:szCs w:val="30"/>
          <w:highlight w:val="none"/>
        </w:rPr>
        <w:t>确定目标任务</w:t>
      </w:r>
      <w:r>
        <w:rPr>
          <w:rFonts w:hint="eastAsia" w:ascii="仿宋" w:hAnsi="仿宋" w:eastAsia="仿宋" w:cs="仿宋"/>
          <w:sz w:val="30"/>
          <w:szCs w:val="30"/>
        </w:rPr>
        <w:t>，自我加压，履职创新，</w:t>
      </w:r>
      <w:r>
        <w:rPr>
          <w:rFonts w:hint="eastAsia" w:ascii="仿宋" w:hAnsi="仿宋" w:eastAsia="仿宋" w:cs="仿宋"/>
          <w:sz w:val="30"/>
          <w:szCs w:val="30"/>
          <w:lang w:val="en-US" w:eastAsia="zh-Hans"/>
        </w:rPr>
        <w:t>为全县经济高质量发展贡献力量</w:t>
      </w:r>
      <w:r>
        <w:rPr>
          <w:rFonts w:hint="eastAsia" w:ascii="仿宋" w:hAnsi="仿宋" w:eastAsia="仿宋" w:cs="仿宋"/>
          <w:sz w:val="30"/>
          <w:szCs w:val="30"/>
          <w:lang w:val="en-US" w:eastAsia="zh-CN"/>
        </w:rPr>
        <w:t>。</w:t>
      </w:r>
      <w:r>
        <w:rPr>
          <w:rFonts w:hint="eastAsia" w:ascii="Times New Roman" w:hAnsi="Times New Roman" w:eastAsia="仿宋_GB2312"/>
          <w:color w:val="auto"/>
          <w:sz w:val="32"/>
          <w:szCs w:val="32"/>
          <w:lang w:val="en-US" w:eastAsia="zh-CN"/>
        </w:rPr>
        <w:t>2023年共完成各类项目评审173个，总送审金额20.05亿元，审减金额4.70亿元，综合审减率23.45%，</w:t>
      </w:r>
      <w:r>
        <w:rPr>
          <w:rFonts w:hint="default" w:ascii="仿宋" w:hAnsi="仿宋" w:eastAsia="仿宋" w:cs="仿宋"/>
          <w:color w:val="000000" w:themeColor="text1"/>
          <w:sz w:val="30"/>
          <w:szCs w:val="30"/>
          <w:lang w:val="en-US" w:eastAsia="zh-CN"/>
          <w14:textFill>
            <w14:solidFill>
              <w14:schemeClr w14:val="tx1"/>
            </w14:solidFill>
          </w14:textFill>
        </w:rPr>
        <w:t>有效把住了政府投资项</w:t>
      </w:r>
      <w:r>
        <w:rPr>
          <w:rFonts w:hint="default" w:ascii="仿宋" w:hAnsi="仿宋" w:eastAsia="仿宋" w:cs="仿宋"/>
          <w:sz w:val="30"/>
          <w:szCs w:val="30"/>
          <w:lang w:val="en-US" w:eastAsia="zh-CN"/>
        </w:rPr>
        <w:t>目的第一道关口，节约了财政</w:t>
      </w:r>
      <w:r>
        <w:rPr>
          <w:rFonts w:hint="eastAsia" w:ascii="仿宋" w:hAnsi="仿宋" w:eastAsia="仿宋" w:cs="仿宋"/>
          <w:sz w:val="30"/>
          <w:szCs w:val="30"/>
          <w:lang w:val="en-US" w:eastAsia="zh-CN"/>
        </w:rPr>
        <w:t>资金</w:t>
      </w:r>
      <w:r>
        <w:rPr>
          <w:rFonts w:hint="default" w:ascii="仿宋" w:hAnsi="仿宋" w:eastAsia="仿宋" w:cs="仿宋"/>
          <w:sz w:val="30"/>
          <w:szCs w:val="30"/>
          <w:lang w:val="en-US" w:eastAsia="zh-CN"/>
        </w:rPr>
        <w:t>，提高了政府投资效益</w:t>
      </w:r>
      <w:r>
        <w:rPr>
          <w:rFonts w:hint="eastAsia" w:ascii="仿宋" w:hAnsi="仿宋" w:eastAsia="仿宋" w:cs="仿宋"/>
          <w:sz w:val="30"/>
          <w:szCs w:val="30"/>
          <w:lang w:val="en-US" w:eastAsia="zh-CN"/>
        </w:rPr>
        <w:t>。</w:t>
      </w:r>
      <w:r>
        <w:rPr>
          <w:rFonts w:hint="default" w:ascii="仿宋" w:hAnsi="仿宋" w:eastAsia="仿宋" w:cs="仿宋"/>
          <w:b/>
          <w:bCs/>
          <w:sz w:val="30"/>
          <w:szCs w:val="30"/>
          <w:lang w:eastAsia="zh-CN"/>
        </w:rPr>
        <w:t>（</w:t>
      </w:r>
      <w:r>
        <w:rPr>
          <w:rFonts w:hint="eastAsia" w:ascii="仿宋" w:hAnsi="仿宋" w:eastAsia="仿宋" w:cs="仿宋"/>
          <w:b/>
          <w:bCs/>
          <w:sz w:val="30"/>
          <w:szCs w:val="30"/>
          <w:lang w:val="en-US" w:eastAsia="zh-Hans"/>
        </w:rPr>
        <w:t>一</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统一计价标准</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严抓项目成本建设</w:t>
      </w:r>
      <w:r>
        <w:rPr>
          <w:rFonts w:hint="default" w:ascii="仿宋" w:hAnsi="仿宋" w:eastAsia="仿宋" w:cs="仿宋"/>
          <w:b w:val="0"/>
          <w:bCs w:val="0"/>
          <w:sz w:val="30"/>
          <w:szCs w:val="30"/>
          <w:lang w:eastAsia="zh-Hans"/>
        </w:rPr>
        <w:t>。</w:t>
      </w:r>
      <w:r>
        <w:rPr>
          <w:rFonts w:hint="eastAsia" w:ascii="仿宋" w:hAnsi="仿宋" w:eastAsia="仿宋" w:cs="仿宋"/>
          <w:sz w:val="30"/>
          <w:szCs w:val="30"/>
          <w:lang w:val="en-US" w:eastAsia="zh-CN"/>
        </w:rPr>
        <w:t>为合理有效控制工程项目成本，</w:t>
      </w:r>
      <w:r>
        <w:rPr>
          <w:rFonts w:hint="eastAsia" w:ascii="仿宋" w:hAnsi="仿宋" w:eastAsia="仿宋" w:cs="仿宋"/>
          <w:sz w:val="30"/>
          <w:szCs w:val="30"/>
          <w:lang w:val="en-US" w:eastAsia="zh-Hans"/>
        </w:rPr>
        <w:t>统一全县项目计价标准</w:t>
      </w:r>
      <w:r>
        <w:rPr>
          <w:rFonts w:hint="eastAsia" w:ascii="仿宋" w:hAnsi="仿宋" w:eastAsia="仿宋" w:cs="仿宋"/>
          <w:sz w:val="30"/>
          <w:szCs w:val="30"/>
          <w:lang w:val="en-US" w:eastAsia="zh-CN"/>
        </w:rPr>
        <w:t>，评审中心</w:t>
      </w:r>
      <w:r>
        <w:rPr>
          <w:rFonts w:hint="eastAsia" w:ascii="仿宋" w:hAnsi="仿宋" w:eastAsia="仿宋" w:cs="仿宋"/>
          <w:sz w:val="30"/>
          <w:szCs w:val="30"/>
          <w:lang w:val="en-US" w:eastAsia="zh-Hans"/>
        </w:rPr>
        <w:t>严格按照</w:t>
      </w:r>
      <w:r>
        <w:rPr>
          <w:rFonts w:hint="eastAsia" w:ascii="仿宋" w:hAnsi="仿宋" w:eastAsia="仿宋" w:cs="仿宋"/>
          <w:sz w:val="30"/>
          <w:szCs w:val="30"/>
          <w:lang w:val="en-US" w:eastAsia="zh-CN"/>
        </w:rPr>
        <w:t>《关于明确我县政府投资项目主要清单招标控制价计价及设计控制标准的实施意见》</w:t>
      </w:r>
      <w:r>
        <w:rPr>
          <w:rFonts w:hint="default" w:ascii="仿宋" w:hAnsi="仿宋" w:eastAsia="仿宋" w:cs="仿宋"/>
          <w:sz w:val="30"/>
          <w:szCs w:val="30"/>
          <w:lang w:eastAsia="zh-CN"/>
        </w:rPr>
        <w:t>（</w:t>
      </w:r>
      <w:r>
        <w:rPr>
          <w:rFonts w:hint="eastAsia" w:ascii="仿宋" w:hAnsi="仿宋" w:eastAsia="仿宋" w:cs="仿宋"/>
          <w:sz w:val="30"/>
          <w:szCs w:val="30"/>
          <w:lang w:val="en-US" w:eastAsia="zh-Hans"/>
        </w:rPr>
        <w:t>华财评</w:t>
      </w:r>
      <w:r>
        <w:rPr>
          <w:rFonts w:hint="default" w:ascii="仿宋" w:hAnsi="仿宋" w:eastAsia="仿宋" w:cs="仿宋"/>
          <w:sz w:val="30"/>
          <w:szCs w:val="30"/>
          <w:lang w:eastAsia="zh-Hans"/>
        </w:rPr>
        <w:t>【2022】1</w:t>
      </w:r>
      <w:r>
        <w:rPr>
          <w:rFonts w:hint="eastAsia" w:ascii="仿宋" w:hAnsi="仿宋" w:eastAsia="仿宋" w:cs="仿宋"/>
          <w:sz w:val="30"/>
          <w:szCs w:val="30"/>
          <w:lang w:val="en-US" w:eastAsia="zh-Hans"/>
        </w:rPr>
        <w:t>号</w:t>
      </w:r>
      <w:r>
        <w:rPr>
          <w:rFonts w:hint="default" w:ascii="仿宋" w:hAnsi="仿宋" w:eastAsia="仿宋" w:cs="仿宋"/>
          <w:sz w:val="30"/>
          <w:szCs w:val="30"/>
          <w:lang w:eastAsia="zh-Hans"/>
        </w:rPr>
        <w:t>）</w:t>
      </w:r>
      <w:r>
        <w:rPr>
          <w:rFonts w:hint="eastAsia" w:ascii="仿宋" w:hAnsi="仿宋" w:eastAsia="仿宋" w:cs="仿宋"/>
          <w:sz w:val="30"/>
          <w:szCs w:val="30"/>
          <w:lang w:val="en-US" w:eastAsia="zh-Hans"/>
        </w:rPr>
        <w:t>规定执行</w:t>
      </w:r>
      <w:r>
        <w:rPr>
          <w:rFonts w:hint="default" w:ascii="仿宋" w:hAnsi="仿宋" w:eastAsia="仿宋" w:cs="仿宋"/>
          <w:sz w:val="30"/>
          <w:szCs w:val="30"/>
          <w:lang w:eastAsia="zh-Hans"/>
        </w:rPr>
        <w:t>，</w:t>
      </w:r>
      <w:r>
        <w:rPr>
          <w:rFonts w:hint="eastAsia" w:ascii="仿宋" w:hAnsi="仿宋" w:eastAsia="仿宋" w:cs="仿宋"/>
          <w:sz w:val="30"/>
          <w:szCs w:val="30"/>
          <w:lang w:val="en-US" w:eastAsia="zh-CN"/>
        </w:rPr>
        <w:t>对政府投资项目建设成本进行了“源头”把控</w:t>
      </w:r>
      <w:r>
        <w:rPr>
          <w:rFonts w:hint="default" w:ascii="仿宋" w:hAnsi="仿宋" w:eastAsia="仿宋" w:cs="仿宋"/>
          <w:sz w:val="30"/>
          <w:szCs w:val="30"/>
          <w:lang w:eastAsia="zh-CN"/>
        </w:rPr>
        <w:t>；</w:t>
      </w:r>
      <w:r>
        <w:rPr>
          <w:rFonts w:hint="eastAsia" w:ascii="仿宋" w:hAnsi="仿宋" w:eastAsia="仿宋" w:cs="仿宋"/>
          <w:sz w:val="30"/>
          <w:szCs w:val="30"/>
          <w:lang w:val="en-US" w:eastAsia="zh-Hans"/>
        </w:rPr>
        <w:t>坚持定期</w:t>
      </w:r>
      <w:r>
        <w:rPr>
          <w:rFonts w:hint="eastAsia" w:ascii="仿宋" w:hAnsi="仿宋" w:eastAsia="仿宋" w:cs="仿宋"/>
          <w:sz w:val="30"/>
          <w:szCs w:val="30"/>
          <w:lang w:val="en-US" w:eastAsia="zh-CN"/>
        </w:rPr>
        <w:t>开展华容县</w:t>
      </w:r>
      <w:r>
        <w:rPr>
          <w:rFonts w:hint="eastAsia" w:ascii="仿宋" w:hAnsi="仿宋" w:eastAsia="仿宋" w:cs="仿宋"/>
          <w:sz w:val="30"/>
          <w:szCs w:val="30"/>
          <w:lang w:val="en-US" w:eastAsia="zh-Hans"/>
        </w:rPr>
        <w:t>地材价格市场调查</w:t>
      </w:r>
      <w:r>
        <w:rPr>
          <w:rFonts w:hint="eastAsia" w:ascii="仿宋" w:hAnsi="仿宋" w:eastAsia="仿宋" w:cs="仿宋"/>
          <w:sz w:val="30"/>
          <w:szCs w:val="30"/>
          <w:lang w:val="en-US" w:eastAsia="zh-CN"/>
        </w:rPr>
        <w:t>，</w:t>
      </w:r>
      <w:r>
        <w:rPr>
          <w:rFonts w:hint="eastAsia" w:ascii="仿宋" w:hAnsi="仿宋" w:eastAsia="仿宋" w:cs="仿宋"/>
          <w:sz w:val="30"/>
          <w:szCs w:val="30"/>
          <w:lang w:val="en-US" w:eastAsia="zh-Hans"/>
        </w:rPr>
        <w:t>对特殊工程设备采用外出询价的方式</w:t>
      </w:r>
      <w:r>
        <w:rPr>
          <w:rFonts w:hint="default" w:ascii="仿宋" w:hAnsi="仿宋" w:eastAsia="仿宋" w:cs="仿宋"/>
          <w:sz w:val="30"/>
          <w:szCs w:val="30"/>
          <w:lang w:eastAsia="zh-Hans"/>
        </w:rPr>
        <w:t>，</w:t>
      </w:r>
      <w:r>
        <w:rPr>
          <w:rFonts w:hint="default" w:ascii="仿宋" w:hAnsi="仿宋" w:eastAsia="仿宋" w:cs="仿宋"/>
          <w:sz w:val="30"/>
          <w:szCs w:val="30"/>
          <w:lang w:val="en-US" w:eastAsia="zh-CN"/>
        </w:rPr>
        <w:t>促进材料设备价格水平更贴近市场，政府项目造价更趋于合理</w:t>
      </w:r>
      <w:r>
        <w:rPr>
          <w:rFonts w:hint="eastAsia" w:ascii="仿宋" w:hAnsi="仿宋" w:eastAsia="仿宋" w:cs="仿宋"/>
          <w:sz w:val="30"/>
          <w:szCs w:val="30"/>
          <w:lang w:val="en-US" w:eastAsia="zh-CN"/>
        </w:rPr>
        <w:t>，受到项目建设</w:t>
      </w:r>
      <w:r>
        <w:rPr>
          <w:rFonts w:hint="default" w:ascii="仿宋" w:hAnsi="仿宋" w:eastAsia="仿宋" w:cs="仿宋"/>
          <w:sz w:val="30"/>
          <w:szCs w:val="30"/>
          <w:lang w:val="en-US" w:eastAsia="zh-CN"/>
        </w:rPr>
        <w:t>单位的一致好评，取得了良好的社会效益。</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二</w:t>
      </w:r>
      <w:r>
        <w:rPr>
          <w:rFonts w:hint="default" w:ascii="仿宋" w:hAnsi="仿宋" w:eastAsia="仿宋" w:cs="仿宋"/>
          <w:b/>
          <w:bCs/>
          <w:sz w:val="30"/>
          <w:szCs w:val="30"/>
          <w:lang w:eastAsia="zh-Hans"/>
        </w:rPr>
        <w:t>）</w:t>
      </w:r>
      <w:r>
        <w:rPr>
          <w:rFonts w:hint="eastAsia" w:ascii="仿宋" w:hAnsi="仿宋" w:eastAsia="仿宋" w:cs="仿宋"/>
          <w:b/>
          <w:bCs/>
          <w:i w:val="0"/>
          <w:caps w:val="0"/>
          <w:color w:val="000000"/>
          <w:spacing w:val="0"/>
          <w:kern w:val="0"/>
          <w:sz w:val="32"/>
          <w:szCs w:val="32"/>
          <w:u w:val="none"/>
          <w:shd w:val="clear" w:fill="FFFFFF"/>
          <w:lang w:val="en-US" w:eastAsia="zh-Hans" w:bidi="ar"/>
        </w:rPr>
        <w:t>强化服务意识</w:t>
      </w:r>
      <w:r>
        <w:rPr>
          <w:rFonts w:hint="default" w:ascii="仿宋" w:hAnsi="仿宋" w:eastAsia="仿宋" w:cs="仿宋"/>
          <w:b/>
          <w:bCs/>
          <w:i w:val="0"/>
          <w:caps w:val="0"/>
          <w:color w:val="000000"/>
          <w:spacing w:val="0"/>
          <w:kern w:val="0"/>
          <w:sz w:val="32"/>
          <w:szCs w:val="32"/>
          <w:u w:val="none"/>
          <w:shd w:val="clear" w:fill="FFFFFF"/>
          <w:lang w:eastAsia="zh-Hans" w:bidi="ar"/>
        </w:rPr>
        <w:t>，</w:t>
      </w:r>
      <w:r>
        <w:rPr>
          <w:rFonts w:hint="eastAsia" w:ascii="仿宋" w:hAnsi="仿宋" w:eastAsia="仿宋" w:cs="仿宋"/>
          <w:b/>
          <w:bCs/>
          <w:i w:val="0"/>
          <w:caps w:val="0"/>
          <w:color w:val="000000"/>
          <w:spacing w:val="0"/>
          <w:kern w:val="0"/>
          <w:sz w:val="32"/>
          <w:szCs w:val="32"/>
          <w:u w:val="none"/>
          <w:shd w:val="clear" w:fill="FFFFFF"/>
          <w:lang w:val="en-US" w:eastAsia="zh-Hans" w:bidi="ar"/>
        </w:rPr>
        <w:t>严抓工作制度建设</w:t>
      </w:r>
      <w:r>
        <w:rPr>
          <w:rFonts w:hint="default" w:ascii="仿宋" w:hAnsi="仿宋" w:eastAsia="仿宋" w:cs="仿宋"/>
          <w:b/>
          <w:bCs/>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CN" w:bidi="ar"/>
        </w:rPr>
        <w:t>优化</w:t>
      </w:r>
      <w:r>
        <w:rPr>
          <w:rFonts w:hint="eastAsia" w:ascii="仿宋" w:hAnsi="仿宋" w:eastAsia="仿宋" w:cs="仿宋"/>
          <w:b w:val="0"/>
          <w:i w:val="0"/>
          <w:caps w:val="0"/>
          <w:color w:val="000000"/>
          <w:spacing w:val="0"/>
          <w:kern w:val="0"/>
          <w:sz w:val="32"/>
          <w:szCs w:val="32"/>
          <w:u w:val="none"/>
          <w:shd w:val="clear" w:fill="FFFFFF"/>
          <w:lang w:val="en-US" w:eastAsia="zh-Hans" w:bidi="ar"/>
        </w:rPr>
        <w:t>资料预审</w:t>
      </w:r>
      <w:r>
        <w:rPr>
          <w:rFonts w:hint="eastAsia" w:ascii="仿宋" w:hAnsi="仿宋" w:eastAsia="仿宋" w:cs="仿宋"/>
          <w:b w:val="0"/>
          <w:i w:val="0"/>
          <w:caps w:val="0"/>
          <w:color w:val="000000"/>
          <w:spacing w:val="0"/>
          <w:kern w:val="0"/>
          <w:sz w:val="32"/>
          <w:szCs w:val="32"/>
          <w:u w:val="none"/>
          <w:shd w:val="clear" w:fill="FFFFFF"/>
          <w:lang w:val="en-US" w:eastAsia="zh-CN" w:bidi="ar"/>
        </w:rPr>
        <w:t>流程，</w:t>
      </w:r>
      <w:r>
        <w:rPr>
          <w:rFonts w:hint="eastAsia" w:ascii="仿宋" w:hAnsi="仿宋" w:eastAsia="仿宋" w:cs="仿宋"/>
          <w:b w:val="0"/>
          <w:i w:val="0"/>
          <w:caps w:val="0"/>
          <w:color w:val="000000"/>
          <w:spacing w:val="0"/>
          <w:kern w:val="0"/>
          <w:sz w:val="32"/>
          <w:szCs w:val="32"/>
          <w:u w:val="none"/>
          <w:shd w:val="clear" w:fill="FFFFFF"/>
          <w:lang w:val="en-US" w:eastAsia="zh-Hans" w:bidi="ar"/>
        </w:rPr>
        <w:t>加强台账管理</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明确专人预收资料</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坚持“一次性告知”原则</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提高项目资料签收时效</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CN" w:bidi="ar"/>
        </w:rPr>
        <w:t>科学调度，合理分工，</w:t>
      </w:r>
      <w:r>
        <w:rPr>
          <w:rFonts w:hint="eastAsia" w:ascii="仿宋" w:hAnsi="仿宋" w:eastAsia="仿宋" w:cs="仿宋"/>
          <w:b w:val="0"/>
          <w:i w:val="0"/>
          <w:caps w:val="0"/>
          <w:color w:val="000000"/>
          <w:spacing w:val="0"/>
          <w:kern w:val="0"/>
          <w:sz w:val="32"/>
          <w:szCs w:val="32"/>
          <w:u w:val="none"/>
          <w:shd w:val="clear" w:fill="FFFFFF"/>
          <w:lang w:val="en-US" w:eastAsia="zh-Hans" w:bidi="ar"/>
        </w:rPr>
        <w:t>突出重点工作</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抓好重点领域</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在确保高质量完成的前提</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继续</w:t>
      </w:r>
      <w:r>
        <w:rPr>
          <w:rFonts w:hint="eastAsia" w:ascii="仿宋" w:hAnsi="仿宋" w:eastAsia="仿宋" w:cs="仿宋"/>
          <w:b w:val="0"/>
          <w:i w:val="0"/>
          <w:caps w:val="0"/>
          <w:color w:val="000000"/>
          <w:spacing w:val="0"/>
          <w:kern w:val="0"/>
          <w:sz w:val="32"/>
          <w:szCs w:val="32"/>
          <w:u w:val="none"/>
          <w:shd w:val="clear" w:fill="FFFFFF"/>
          <w:lang w:val="en-US" w:eastAsia="zh-CN" w:bidi="ar"/>
        </w:rPr>
        <w:t>加快评审进度</w:t>
      </w:r>
      <w:r>
        <w:rPr>
          <w:rFonts w:hint="default" w:ascii="仿宋" w:hAnsi="仿宋" w:eastAsia="仿宋" w:cs="仿宋"/>
          <w:b w:val="0"/>
          <w:i w:val="0"/>
          <w:caps w:val="0"/>
          <w:color w:val="000000"/>
          <w:spacing w:val="0"/>
          <w:kern w:val="0"/>
          <w:sz w:val="32"/>
          <w:szCs w:val="32"/>
          <w:u w:val="none"/>
          <w:shd w:val="clear" w:fill="FFFFFF"/>
          <w:lang w:eastAsia="zh-CN" w:bidi="ar"/>
        </w:rPr>
        <w:t>，</w:t>
      </w:r>
      <w:r>
        <w:rPr>
          <w:rFonts w:hint="eastAsia" w:ascii="仿宋" w:hAnsi="仿宋" w:eastAsia="仿宋" w:cs="仿宋"/>
          <w:b w:val="0"/>
          <w:i w:val="0"/>
          <w:caps w:val="0"/>
          <w:color w:val="000000"/>
          <w:spacing w:val="0"/>
          <w:kern w:val="0"/>
          <w:sz w:val="32"/>
          <w:szCs w:val="32"/>
          <w:u w:val="none"/>
          <w:shd w:val="clear" w:fill="FFFFFF"/>
          <w:lang w:val="en-US" w:eastAsia="zh-CN" w:bidi="ar"/>
        </w:rPr>
        <w:t>切实把有限的评审力量放在刀刃上</w:t>
      </w:r>
      <w:r>
        <w:rPr>
          <w:rFonts w:hint="default" w:ascii="仿宋" w:hAnsi="仿宋" w:eastAsia="仿宋" w:cs="仿宋"/>
          <w:b w:val="0"/>
          <w:i w:val="0"/>
          <w:caps w:val="0"/>
          <w:color w:val="000000"/>
          <w:spacing w:val="0"/>
          <w:kern w:val="0"/>
          <w:sz w:val="32"/>
          <w:szCs w:val="32"/>
          <w:u w:val="none"/>
          <w:shd w:val="clear" w:fill="FFFFFF"/>
          <w:lang w:eastAsia="zh-CN"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坚持</w:t>
      </w:r>
      <w:r>
        <w:rPr>
          <w:rFonts w:hint="eastAsia" w:ascii="仿宋" w:hAnsi="仿宋" w:eastAsia="仿宋" w:cs="仿宋"/>
          <w:b w:val="0"/>
          <w:i w:val="0"/>
          <w:caps w:val="0"/>
          <w:color w:val="000000"/>
          <w:spacing w:val="0"/>
          <w:kern w:val="0"/>
          <w:sz w:val="32"/>
          <w:szCs w:val="32"/>
          <w:u w:val="none"/>
          <w:shd w:val="clear" w:fill="FFFFFF"/>
          <w:lang w:val="en-US" w:eastAsia="zh-CN" w:bidi="ar"/>
        </w:rPr>
        <w:t>项目</w:t>
      </w:r>
      <w:r>
        <w:rPr>
          <w:rFonts w:hint="eastAsia" w:ascii="仿宋" w:hAnsi="仿宋" w:eastAsia="仿宋" w:cs="仿宋"/>
          <w:b w:val="0"/>
          <w:i w:val="0"/>
          <w:caps w:val="0"/>
          <w:color w:val="000000"/>
          <w:spacing w:val="0"/>
          <w:kern w:val="0"/>
          <w:sz w:val="32"/>
          <w:szCs w:val="32"/>
          <w:u w:val="none"/>
          <w:shd w:val="clear" w:fill="FFFFFF"/>
          <w:lang w:val="en-US" w:eastAsia="zh-Hans" w:bidi="ar"/>
        </w:rPr>
        <w:t>复审制度</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确保评审结论准确</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CN" w:bidi="ar"/>
        </w:rPr>
        <w:t>针对评审中发现的问题，及时</w:t>
      </w:r>
      <w:r>
        <w:rPr>
          <w:rFonts w:hint="eastAsia" w:ascii="仿宋" w:hAnsi="仿宋" w:eastAsia="仿宋" w:cs="仿宋"/>
          <w:b w:val="0"/>
          <w:i w:val="0"/>
          <w:caps w:val="0"/>
          <w:color w:val="000000"/>
          <w:spacing w:val="0"/>
          <w:kern w:val="0"/>
          <w:sz w:val="32"/>
          <w:szCs w:val="32"/>
          <w:u w:val="none"/>
          <w:shd w:val="clear" w:fill="FFFFFF"/>
          <w:lang w:val="en-US" w:eastAsia="zh-Hans" w:bidi="ar"/>
        </w:rPr>
        <w:t>提出专业</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合理的</w:t>
      </w:r>
      <w:r>
        <w:rPr>
          <w:rFonts w:hint="eastAsia" w:ascii="仿宋" w:hAnsi="仿宋" w:eastAsia="仿宋" w:cs="仿宋"/>
          <w:b w:val="0"/>
          <w:i w:val="0"/>
          <w:caps w:val="0"/>
          <w:color w:val="000000"/>
          <w:spacing w:val="0"/>
          <w:kern w:val="0"/>
          <w:sz w:val="32"/>
          <w:szCs w:val="32"/>
          <w:u w:val="none"/>
          <w:shd w:val="clear" w:fill="FFFFFF"/>
          <w:lang w:val="en-US" w:eastAsia="zh-CN" w:bidi="ar"/>
        </w:rPr>
        <w:t>建议</w:t>
      </w:r>
      <w:r>
        <w:rPr>
          <w:rFonts w:hint="default" w:ascii="仿宋" w:hAnsi="仿宋" w:eastAsia="仿宋" w:cs="仿宋"/>
          <w:b w:val="0"/>
          <w:i w:val="0"/>
          <w:caps w:val="0"/>
          <w:color w:val="000000"/>
          <w:spacing w:val="0"/>
          <w:kern w:val="0"/>
          <w:sz w:val="32"/>
          <w:szCs w:val="32"/>
          <w:u w:val="none"/>
          <w:shd w:val="clear" w:fill="FFFFFF"/>
          <w:lang w:eastAsia="zh-CN"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加强与项目主管部门的沟通</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主动协调各方</w:t>
      </w:r>
      <w:r>
        <w:rPr>
          <w:rFonts w:hint="eastAsia" w:ascii="仿宋" w:hAnsi="仿宋" w:eastAsia="仿宋" w:cs="仿宋"/>
          <w:b w:val="0"/>
          <w:i w:val="0"/>
          <w:caps w:val="0"/>
          <w:color w:val="000000"/>
          <w:spacing w:val="0"/>
          <w:kern w:val="0"/>
          <w:sz w:val="32"/>
          <w:szCs w:val="32"/>
          <w:u w:val="none"/>
          <w:shd w:val="clear" w:fill="FFFFFF"/>
          <w:lang w:val="en-US" w:eastAsia="zh-CN" w:bidi="ar"/>
        </w:rPr>
        <w:t>不同意见，营造有利于财政评审工作开展的良好工作环境，</w:t>
      </w:r>
      <w:r>
        <w:rPr>
          <w:rFonts w:hint="eastAsia" w:ascii="仿宋" w:hAnsi="仿宋" w:eastAsia="仿宋" w:cs="仿宋"/>
          <w:b w:val="0"/>
          <w:i w:val="0"/>
          <w:caps w:val="0"/>
          <w:color w:val="000000"/>
          <w:spacing w:val="0"/>
          <w:kern w:val="0"/>
          <w:sz w:val="32"/>
          <w:szCs w:val="32"/>
          <w:u w:val="none"/>
          <w:shd w:val="clear" w:fill="FFFFFF"/>
          <w:lang w:val="en-US" w:eastAsia="zh-Hans" w:bidi="ar"/>
        </w:rPr>
        <w:t>做到</w:t>
      </w:r>
      <w:r>
        <w:rPr>
          <w:rFonts w:hint="eastAsia" w:ascii="仿宋" w:hAnsi="仿宋" w:eastAsia="仿宋" w:cs="仿宋"/>
          <w:b w:val="0"/>
          <w:i w:val="0"/>
          <w:caps w:val="0"/>
          <w:color w:val="000000"/>
          <w:spacing w:val="0"/>
          <w:kern w:val="0"/>
          <w:sz w:val="32"/>
          <w:szCs w:val="32"/>
          <w:u w:val="none"/>
          <w:shd w:val="clear" w:fill="FFFFFF"/>
          <w:lang w:val="en-US" w:eastAsia="zh-CN" w:bidi="ar"/>
        </w:rPr>
        <w:t>评审过程公开透明，评审结果有迹可循</w:t>
      </w:r>
      <w:r>
        <w:rPr>
          <w:rFonts w:hint="eastAsia" w:ascii="仿宋" w:hAnsi="仿宋" w:eastAsia="仿宋" w:cs="仿宋"/>
          <w:b w:val="0"/>
          <w:i w:val="0"/>
          <w:caps w:val="0"/>
          <w:color w:val="000000"/>
          <w:spacing w:val="0"/>
          <w:kern w:val="0"/>
          <w:sz w:val="32"/>
          <w:szCs w:val="32"/>
          <w:u w:val="none"/>
          <w:shd w:val="clear" w:fill="FFFFFF"/>
          <w:lang w:eastAsia="zh-CN" w:bidi="ar"/>
        </w:rPr>
        <w:t>。</w:t>
      </w:r>
    </w:p>
    <w:p w14:paraId="256D0BB8">
      <w:pPr>
        <w:pStyle w:val="14"/>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color w:val="FF0000"/>
          <w:sz w:val="32"/>
          <w:szCs w:val="32"/>
        </w:rPr>
      </w:pPr>
      <w:r>
        <w:rPr>
          <w:rFonts w:hint="default" w:ascii="仿宋" w:hAnsi="仿宋" w:eastAsia="仿宋" w:cs="仿宋"/>
          <w:b/>
          <w:bCs/>
          <w:i w:val="0"/>
          <w:caps w:val="0"/>
          <w:color w:val="000000"/>
          <w:spacing w:val="0"/>
          <w:kern w:val="0"/>
          <w:sz w:val="32"/>
          <w:szCs w:val="32"/>
          <w:u w:val="none"/>
          <w:shd w:val="clear" w:fill="FFFFFF"/>
          <w:lang w:eastAsia="zh-CN" w:bidi="ar"/>
        </w:rPr>
        <w:t>（</w:t>
      </w:r>
      <w:r>
        <w:rPr>
          <w:rFonts w:hint="eastAsia" w:ascii="仿宋" w:hAnsi="仿宋" w:eastAsia="仿宋" w:cs="仿宋"/>
          <w:b/>
          <w:bCs/>
          <w:i w:val="0"/>
          <w:caps w:val="0"/>
          <w:color w:val="000000"/>
          <w:spacing w:val="0"/>
          <w:kern w:val="0"/>
          <w:sz w:val="32"/>
          <w:szCs w:val="32"/>
          <w:u w:val="none"/>
          <w:shd w:val="clear" w:fill="FFFFFF"/>
          <w:lang w:val="en-US" w:eastAsia="zh-Hans" w:bidi="ar"/>
        </w:rPr>
        <w:t>三</w:t>
      </w:r>
      <w:r>
        <w:rPr>
          <w:rFonts w:hint="default" w:ascii="仿宋" w:hAnsi="仿宋" w:eastAsia="仿宋" w:cs="仿宋"/>
          <w:b/>
          <w:bCs/>
          <w:i w:val="0"/>
          <w:caps w:val="0"/>
          <w:color w:val="000000"/>
          <w:spacing w:val="0"/>
          <w:kern w:val="0"/>
          <w:sz w:val="32"/>
          <w:szCs w:val="32"/>
          <w:u w:val="none"/>
          <w:shd w:val="clear" w:fill="FFFFFF"/>
          <w:lang w:eastAsia="zh-Hans" w:bidi="ar"/>
        </w:rPr>
        <w:t>）</w:t>
      </w:r>
      <w:r>
        <w:rPr>
          <w:rFonts w:hint="eastAsia" w:ascii="仿宋" w:hAnsi="仿宋" w:eastAsia="仿宋" w:cs="仿宋"/>
          <w:b/>
          <w:bCs/>
          <w:i w:val="0"/>
          <w:caps w:val="0"/>
          <w:color w:val="000000"/>
          <w:spacing w:val="0"/>
          <w:kern w:val="0"/>
          <w:sz w:val="32"/>
          <w:szCs w:val="32"/>
          <w:u w:val="none"/>
          <w:shd w:val="clear" w:fill="FFFFFF"/>
          <w:lang w:val="en-US" w:eastAsia="zh-Hans" w:bidi="ar"/>
        </w:rPr>
        <w:t>防范评审</w:t>
      </w:r>
      <w:r>
        <w:rPr>
          <w:rFonts w:hint="eastAsia" w:ascii="仿宋" w:hAnsi="仿宋" w:eastAsia="仿宋" w:cs="仿宋"/>
          <w:b/>
          <w:bCs/>
          <w:i w:val="0"/>
          <w:caps w:val="0"/>
          <w:color w:val="000000"/>
          <w:spacing w:val="0"/>
          <w:kern w:val="0"/>
          <w:sz w:val="32"/>
          <w:szCs w:val="32"/>
          <w:u w:val="none"/>
          <w:shd w:val="clear" w:fill="FFFFFF"/>
          <w:lang w:val="en-US" w:eastAsia="zh-CN" w:bidi="ar"/>
        </w:rPr>
        <w:t>风险</w:t>
      </w:r>
      <w:r>
        <w:rPr>
          <w:rFonts w:hint="default" w:ascii="仿宋" w:hAnsi="仿宋" w:eastAsia="仿宋" w:cs="仿宋"/>
          <w:b/>
          <w:bCs/>
          <w:i w:val="0"/>
          <w:caps w:val="0"/>
          <w:color w:val="000000"/>
          <w:spacing w:val="0"/>
          <w:kern w:val="0"/>
          <w:sz w:val="32"/>
          <w:szCs w:val="32"/>
          <w:u w:val="none"/>
          <w:shd w:val="clear" w:fill="FFFFFF"/>
          <w:lang w:eastAsia="zh-CN" w:bidi="ar"/>
        </w:rPr>
        <w:t>，</w:t>
      </w:r>
      <w:r>
        <w:rPr>
          <w:rFonts w:hint="eastAsia" w:ascii="仿宋" w:hAnsi="仿宋" w:eastAsia="仿宋" w:cs="仿宋"/>
          <w:b/>
          <w:bCs/>
          <w:i w:val="0"/>
          <w:caps w:val="0"/>
          <w:color w:val="000000"/>
          <w:spacing w:val="0"/>
          <w:kern w:val="0"/>
          <w:sz w:val="32"/>
          <w:szCs w:val="32"/>
          <w:u w:val="none"/>
          <w:shd w:val="clear" w:fill="FFFFFF"/>
          <w:lang w:val="en-US" w:eastAsia="zh-Hans" w:bidi="ar"/>
        </w:rPr>
        <w:t>严抓清廉建设</w:t>
      </w:r>
      <w:r>
        <w:rPr>
          <w:rFonts w:hint="eastAsia" w:ascii="仿宋" w:hAnsi="仿宋" w:eastAsia="仿宋" w:cs="仿宋"/>
          <w:b w:val="0"/>
          <w:bCs w:val="0"/>
          <w:i w:val="0"/>
          <w:caps w:val="0"/>
          <w:color w:val="000000"/>
          <w:spacing w:val="0"/>
          <w:kern w:val="0"/>
          <w:sz w:val="32"/>
          <w:szCs w:val="32"/>
          <w:u w:val="none"/>
          <w:shd w:val="clear" w:fill="FFFFFF"/>
          <w:lang w:val="en-US" w:eastAsia="zh-CN" w:bidi="ar"/>
        </w:rPr>
        <w:t>。</w:t>
      </w:r>
      <w:r>
        <w:rPr>
          <w:rFonts w:hint="eastAsia" w:ascii="仿宋" w:hAnsi="仿宋" w:eastAsia="仿宋" w:cs="仿宋"/>
          <w:b w:val="0"/>
          <w:bCs w:val="0"/>
          <w:i w:val="0"/>
          <w:caps w:val="0"/>
          <w:color w:val="000000"/>
          <w:spacing w:val="0"/>
          <w:kern w:val="0"/>
          <w:sz w:val="32"/>
          <w:szCs w:val="32"/>
          <w:u w:val="none"/>
          <w:shd w:val="clear" w:fill="FFFFFF"/>
          <w:lang w:val="en-US" w:eastAsia="zh-Hans" w:bidi="ar"/>
        </w:rPr>
        <w:t>制定并遵守</w:t>
      </w:r>
      <w:r>
        <w:rPr>
          <w:rFonts w:hint="default" w:ascii="仿宋" w:hAnsi="仿宋" w:eastAsia="仿宋" w:cs="仿宋"/>
          <w:b w:val="0"/>
          <w:bCs w:val="0"/>
          <w:i w:val="0"/>
          <w:caps w:val="0"/>
          <w:color w:val="000000"/>
          <w:spacing w:val="0"/>
          <w:kern w:val="0"/>
          <w:sz w:val="32"/>
          <w:szCs w:val="32"/>
          <w:u w:val="none"/>
          <w:shd w:val="clear" w:fill="FFFFFF"/>
          <w:lang w:eastAsia="zh-Hans" w:bidi="ar"/>
        </w:rPr>
        <w:t>《</w:t>
      </w:r>
      <w:r>
        <w:rPr>
          <w:rFonts w:hint="eastAsia" w:ascii="仿宋" w:hAnsi="仿宋" w:eastAsia="仿宋" w:cs="仿宋"/>
          <w:b w:val="0"/>
          <w:bCs w:val="0"/>
          <w:i w:val="0"/>
          <w:caps w:val="0"/>
          <w:color w:val="000000"/>
          <w:spacing w:val="0"/>
          <w:kern w:val="0"/>
          <w:sz w:val="32"/>
          <w:szCs w:val="32"/>
          <w:u w:val="none"/>
          <w:shd w:val="clear" w:fill="FFFFFF"/>
          <w:lang w:val="en-US" w:eastAsia="zh-Hans" w:bidi="ar"/>
        </w:rPr>
        <w:t>华容县</w:t>
      </w:r>
      <w:r>
        <w:rPr>
          <w:rFonts w:hint="eastAsia" w:ascii="仿宋" w:hAnsi="仿宋" w:eastAsia="仿宋" w:cs="仿宋"/>
          <w:b w:val="0"/>
          <w:i w:val="0"/>
          <w:caps w:val="0"/>
          <w:color w:val="000000"/>
          <w:spacing w:val="0"/>
          <w:kern w:val="0"/>
          <w:sz w:val="32"/>
          <w:szCs w:val="32"/>
          <w:u w:val="none"/>
          <w:shd w:val="clear" w:fill="FFFFFF"/>
          <w:lang w:val="en-US" w:eastAsia="zh-Hans" w:bidi="ar"/>
        </w:rPr>
        <w:t>财政投资评审中心廉洁从业规定</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CN" w:bidi="ar"/>
        </w:rPr>
        <w:t>，降低项目评审过程中可能出现的廉政风险</w:t>
      </w:r>
      <w:r>
        <w:rPr>
          <w:rFonts w:hint="default" w:ascii="仿宋" w:hAnsi="仿宋" w:eastAsia="仿宋" w:cs="仿宋"/>
          <w:b w:val="0"/>
          <w:i w:val="0"/>
          <w:caps w:val="0"/>
          <w:color w:val="000000"/>
          <w:spacing w:val="0"/>
          <w:kern w:val="0"/>
          <w:sz w:val="32"/>
          <w:szCs w:val="32"/>
          <w:u w:val="none"/>
          <w:shd w:val="clear" w:fill="FFFFFF"/>
          <w:lang w:eastAsia="zh-CN" w:bidi="ar"/>
        </w:rPr>
        <w:t>，</w:t>
      </w:r>
      <w:r>
        <w:rPr>
          <w:rFonts w:hint="eastAsia" w:ascii="仿宋" w:hAnsi="仿宋" w:eastAsia="仿宋" w:cs="仿宋"/>
          <w:b w:val="0"/>
          <w:i w:val="0"/>
          <w:caps w:val="0"/>
          <w:color w:val="000000"/>
          <w:spacing w:val="0"/>
          <w:kern w:val="0"/>
          <w:sz w:val="32"/>
          <w:szCs w:val="32"/>
          <w:u w:val="none"/>
          <w:shd w:val="clear" w:fill="FFFFFF"/>
          <w:lang w:val="en-US" w:eastAsia="zh-CN" w:bidi="ar"/>
        </w:rPr>
        <w:t>筑牢每一位评审员拒腐防变的思想道德底线</w:t>
      </w:r>
      <w:r>
        <w:rPr>
          <w:rFonts w:hint="default" w:ascii="仿宋" w:hAnsi="仿宋" w:eastAsia="仿宋" w:cs="仿宋"/>
          <w:b w:val="0"/>
          <w:i w:val="0"/>
          <w:caps w:val="0"/>
          <w:color w:val="000000"/>
          <w:spacing w:val="0"/>
          <w:kern w:val="0"/>
          <w:sz w:val="32"/>
          <w:szCs w:val="32"/>
          <w:u w:val="none"/>
          <w:shd w:val="clear" w:fill="FFFFFF"/>
          <w:lang w:eastAsia="zh-CN" w:bidi="ar"/>
        </w:rPr>
        <w:t>；1000</w:t>
      </w:r>
      <w:r>
        <w:rPr>
          <w:rFonts w:hint="eastAsia" w:ascii="仿宋" w:hAnsi="仿宋" w:eastAsia="仿宋" w:cs="仿宋"/>
          <w:b w:val="0"/>
          <w:i w:val="0"/>
          <w:caps w:val="0"/>
          <w:color w:val="000000"/>
          <w:spacing w:val="0"/>
          <w:kern w:val="0"/>
          <w:sz w:val="32"/>
          <w:szCs w:val="32"/>
          <w:u w:val="none"/>
          <w:shd w:val="clear" w:fill="FFFFFF"/>
          <w:lang w:val="en-US" w:eastAsia="zh-Hans" w:bidi="ar"/>
        </w:rPr>
        <w:t>万以上项目共同商议选定第三方中介机构</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促进业务分配公平公正</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并根据</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财政投资评审中心中介机构考核办法</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开展动态管理</w:t>
      </w:r>
      <w:r>
        <w:rPr>
          <w:rFonts w:hint="default" w:ascii="仿宋" w:hAnsi="仿宋" w:eastAsia="仿宋" w:cs="仿宋"/>
          <w:b w:val="0"/>
          <w:i w:val="0"/>
          <w:caps w:val="0"/>
          <w:color w:val="000000"/>
          <w:spacing w:val="0"/>
          <w:kern w:val="0"/>
          <w:sz w:val="32"/>
          <w:szCs w:val="32"/>
          <w:u w:val="none"/>
          <w:shd w:val="clear" w:fill="FFFFFF"/>
          <w:lang w:eastAsia="zh-Hans" w:bidi="ar"/>
        </w:rPr>
        <w:t>，</w:t>
      </w:r>
      <w:r>
        <w:rPr>
          <w:rFonts w:hint="eastAsia" w:ascii="仿宋" w:hAnsi="仿宋" w:eastAsia="仿宋" w:cs="仿宋"/>
          <w:b w:val="0"/>
          <w:i w:val="0"/>
          <w:caps w:val="0"/>
          <w:color w:val="000000"/>
          <w:spacing w:val="0"/>
          <w:kern w:val="0"/>
          <w:sz w:val="32"/>
          <w:szCs w:val="32"/>
          <w:u w:val="none"/>
          <w:shd w:val="clear" w:fill="FFFFFF"/>
          <w:lang w:val="en-US" w:eastAsia="zh-CN" w:bidi="ar"/>
        </w:rPr>
        <w:t>从制度建设上规范中介服务机构财政投资评审行为</w:t>
      </w:r>
      <w:r>
        <w:rPr>
          <w:rFonts w:hint="default" w:ascii="仿宋" w:hAnsi="仿宋" w:eastAsia="仿宋" w:cs="仿宋"/>
          <w:b w:val="0"/>
          <w:i w:val="0"/>
          <w:caps w:val="0"/>
          <w:color w:val="000000"/>
          <w:spacing w:val="0"/>
          <w:kern w:val="0"/>
          <w:sz w:val="32"/>
          <w:szCs w:val="32"/>
          <w:u w:val="none"/>
          <w:shd w:val="clear" w:fill="FFFFFF"/>
          <w:lang w:eastAsia="zh-CN" w:bidi="ar"/>
        </w:rPr>
        <w:t>，</w:t>
      </w:r>
      <w:r>
        <w:rPr>
          <w:rFonts w:hint="eastAsia" w:ascii="仿宋" w:hAnsi="仿宋" w:eastAsia="仿宋" w:cs="仿宋"/>
          <w:b w:val="0"/>
          <w:i w:val="0"/>
          <w:caps w:val="0"/>
          <w:color w:val="000000"/>
          <w:spacing w:val="0"/>
          <w:kern w:val="0"/>
          <w:sz w:val="32"/>
          <w:szCs w:val="32"/>
          <w:u w:val="none"/>
          <w:shd w:val="clear" w:fill="FFFFFF"/>
          <w:lang w:val="en-US" w:eastAsia="zh-Hans" w:bidi="ar"/>
        </w:rPr>
        <w:t>保障清正的评审环境</w:t>
      </w:r>
      <w:r>
        <w:rPr>
          <w:rFonts w:hint="default" w:ascii="仿宋" w:hAnsi="仿宋" w:eastAsia="仿宋" w:cs="仿宋"/>
          <w:b w:val="0"/>
          <w:i w:val="0"/>
          <w:caps w:val="0"/>
          <w:color w:val="000000"/>
          <w:spacing w:val="0"/>
          <w:kern w:val="0"/>
          <w:sz w:val="32"/>
          <w:szCs w:val="32"/>
          <w:u w:val="none"/>
          <w:shd w:val="clear" w:fill="FFFFFF"/>
          <w:lang w:eastAsia="zh-Hans" w:bidi="ar"/>
        </w:rPr>
        <w:t>。</w:t>
      </w:r>
    </w:p>
    <w:p w14:paraId="0E2EAEE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97B9276">
      <w:pPr>
        <w:ind w:firstLine="640" w:firstLineChars="200"/>
        <w:jc w:val="both"/>
        <w:rPr>
          <w:rFonts w:hint="eastAsia" w:ascii="仿宋" w:hAnsi="仿宋" w:eastAsia="仿宋" w:cs="仿宋"/>
          <w:b w:val="0"/>
          <w:i w:val="0"/>
          <w:caps w:val="0"/>
          <w:color w:val="000000"/>
          <w:spacing w:val="0"/>
          <w:kern w:val="0"/>
          <w:sz w:val="32"/>
          <w:szCs w:val="32"/>
          <w:u w:val="none"/>
          <w:shd w:val="clear" w:fill="FFFFFF"/>
          <w:lang w:val="en-US" w:eastAsia="zh-CN" w:bidi="ar"/>
        </w:rPr>
      </w:pPr>
      <w:r>
        <w:rPr>
          <w:rFonts w:hint="eastAsia" w:ascii="仿宋" w:hAnsi="仿宋" w:eastAsia="仿宋" w:cs="仿宋"/>
          <w:b w:val="0"/>
          <w:i w:val="0"/>
          <w:caps w:val="0"/>
          <w:color w:val="000000"/>
          <w:spacing w:val="0"/>
          <w:kern w:val="0"/>
          <w:sz w:val="32"/>
          <w:szCs w:val="32"/>
          <w:u w:val="none"/>
          <w:shd w:val="clear" w:fill="FFFFFF"/>
          <w:lang w:val="en-US" w:eastAsia="zh-CN" w:bidi="ar"/>
        </w:rPr>
        <w:t>目前财政投资评审工作面临人少事多、时间紧任务重、项目种类日益丰富和工程内容愈发复杂的问题，为适用新形势下的挑战和变革，2024年拟从以下几方面促进财评工作：</w:t>
      </w:r>
    </w:p>
    <w:p w14:paraId="037C506F">
      <w:pPr>
        <w:ind w:firstLine="640" w:firstLineChars="200"/>
        <w:jc w:val="both"/>
        <w:rPr>
          <w:rFonts w:hint="eastAsia" w:ascii="仿宋" w:hAnsi="仿宋" w:eastAsia="仿宋" w:cs="仿宋"/>
          <w:b w:val="0"/>
          <w:i w:val="0"/>
          <w:caps w:val="0"/>
          <w:color w:val="000000"/>
          <w:spacing w:val="0"/>
          <w:kern w:val="0"/>
          <w:sz w:val="32"/>
          <w:szCs w:val="32"/>
          <w:u w:val="none"/>
          <w:shd w:val="clear" w:fill="FFFFFF"/>
          <w:lang w:val="en-US" w:eastAsia="zh-CN" w:bidi="ar"/>
        </w:rPr>
      </w:pPr>
      <w:r>
        <w:rPr>
          <w:rFonts w:hint="eastAsia" w:ascii="仿宋" w:hAnsi="仿宋" w:eastAsia="仿宋" w:cs="仿宋"/>
          <w:b w:val="0"/>
          <w:i w:val="0"/>
          <w:caps w:val="0"/>
          <w:color w:val="000000"/>
          <w:spacing w:val="0"/>
          <w:kern w:val="0"/>
          <w:sz w:val="32"/>
          <w:szCs w:val="32"/>
          <w:u w:val="none"/>
          <w:shd w:val="clear" w:fill="FFFFFF"/>
          <w:lang w:val="en-US" w:eastAsia="zh-CN" w:bidi="ar"/>
        </w:rPr>
        <w:t>一是加强中心内部人员的管理。完善绩效考核方案，充分调动内部人员工作积极性。对项目实施限时评审，提高评审效率。同时进一步扩充人员队伍，完善人员架构。</w:t>
      </w:r>
    </w:p>
    <w:p w14:paraId="45B80008">
      <w:pPr>
        <w:ind w:firstLine="640" w:firstLineChars="200"/>
        <w:jc w:val="both"/>
        <w:rPr>
          <w:rFonts w:hint="default" w:ascii="仿宋" w:hAnsi="仿宋" w:eastAsia="仿宋" w:cs="仿宋"/>
          <w:b w:val="0"/>
          <w:i w:val="0"/>
          <w:caps w:val="0"/>
          <w:color w:val="000000"/>
          <w:spacing w:val="0"/>
          <w:kern w:val="0"/>
          <w:sz w:val="32"/>
          <w:szCs w:val="32"/>
          <w:u w:val="none"/>
          <w:shd w:val="clear" w:fill="FFFFFF"/>
          <w:lang w:val="en-US" w:eastAsia="zh-CN" w:bidi="ar"/>
        </w:rPr>
      </w:pPr>
      <w:r>
        <w:rPr>
          <w:rFonts w:hint="eastAsia" w:ascii="仿宋" w:hAnsi="仿宋" w:eastAsia="仿宋" w:cs="仿宋"/>
          <w:b w:val="0"/>
          <w:i w:val="0"/>
          <w:caps w:val="0"/>
          <w:color w:val="000000"/>
          <w:spacing w:val="0"/>
          <w:kern w:val="0"/>
          <w:sz w:val="32"/>
          <w:szCs w:val="32"/>
          <w:u w:val="none"/>
          <w:shd w:val="clear" w:fill="FFFFFF"/>
          <w:lang w:val="en-US" w:eastAsia="zh-CN" w:bidi="ar"/>
        </w:rPr>
        <w:t>二是加强对中介机构的管理。进一步优化考核制度，从制度、业绩、工作效率、服务态度等方面进行全面考核，优胜劣汰，筛选出一批专业水平过硬、社会评价好、服务质量高的中介机构，提升评审效益，节约财政委托业务经费。</w:t>
      </w:r>
    </w:p>
    <w:p w14:paraId="5F0DDBCD">
      <w:pPr>
        <w:ind w:firstLine="640" w:firstLineChars="200"/>
        <w:jc w:val="both"/>
        <w:rPr>
          <w:rFonts w:hint="eastAsia" w:ascii="Times New Roman" w:hAnsi="Times New Roman" w:eastAsia="仿宋_GB2312"/>
          <w:sz w:val="32"/>
          <w:szCs w:val="32"/>
        </w:rPr>
      </w:pPr>
      <w:r>
        <w:rPr>
          <w:rFonts w:hint="eastAsia" w:ascii="仿宋" w:hAnsi="仿宋" w:eastAsia="仿宋" w:cs="仿宋"/>
          <w:b w:val="0"/>
          <w:i w:val="0"/>
          <w:caps w:val="0"/>
          <w:color w:val="000000"/>
          <w:spacing w:val="0"/>
          <w:kern w:val="0"/>
          <w:sz w:val="32"/>
          <w:szCs w:val="32"/>
          <w:u w:val="none"/>
          <w:shd w:val="clear" w:fill="FFFFFF"/>
          <w:lang w:val="en-US" w:eastAsia="zh-CN" w:bidi="ar"/>
        </w:rPr>
        <w:t>三是加大评审业务培训工作。通过定期举办业务培训的方式，加强各业主单位对评审工作的了解，压实业主方责任，促使业主方重视前期工作，使评审工作更为高效、准确。</w:t>
      </w:r>
    </w:p>
    <w:p w14:paraId="3A68BE54">
      <w:pPr>
        <w:pStyle w:val="14"/>
        <w:jc w:val="both"/>
        <w:rPr>
          <w:sz w:val="72"/>
          <w:szCs w:val="72"/>
        </w:rPr>
      </w:pPr>
    </w:p>
    <w:p w14:paraId="6852B5C0">
      <w:pPr>
        <w:pStyle w:val="14"/>
        <w:jc w:val="center"/>
        <w:rPr>
          <w:rFonts w:hint="eastAsia" w:ascii="方正小标宋_GBK" w:hAnsi="方正小标宋_GBK" w:eastAsia="方正小标宋_GBK" w:cs="方正小标宋_GBK"/>
          <w:sz w:val="48"/>
          <w:szCs w:val="48"/>
        </w:rPr>
      </w:pPr>
    </w:p>
    <w:p w14:paraId="37D856F9">
      <w:pPr>
        <w:pStyle w:val="14"/>
        <w:jc w:val="center"/>
        <w:rPr>
          <w:rFonts w:hint="eastAsia" w:ascii="方正小标宋_GBK" w:hAnsi="方正小标宋_GBK" w:eastAsia="方正小标宋_GBK" w:cs="方正小标宋_GBK"/>
          <w:sz w:val="48"/>
          <w:szCs w:val="48"/>
        </w:rPr>
      </w:pPr>
    </w:p>
    <w:p w14:paraId="78F1B631">
      <w:pPr>
        <w:pStyle w:val="14"/>
        <w:jc w:val="center"/>
        <w:rPr>
          <w:rFonts w:hint="eastAsia" w:ascii="方正小标宋_GBK" w:hAnsi="方正小标宋_GBK" w:eastAsia="方正小标宋_GBK" w:cs="方正小标宋_GBK"/>
          <w:sz w:val="48"/>
          <w:szCs w:val="48"/>
        </w:rPr>
      </w:pPr>
    </w:p>
    <w:p w14:paraId="6170CC61">
      <w:pPr>
        <w:pStyle w:val="14"/>
        <w:jc w:val="center"/>
        <w:rPr>
          <w:rFonts w:hint="eastAsia" w:ascii="方正小标宋_GBK" w:hAnsi="方正小标宋_GBK" w:eastAsia="方正小标宋_GBK" w:cs="方正小标宋_GBK"/>
          <w:sz w:val="48"/>
          <w:szCs w:val="48"/>
        </w:rPr>
      </w:pPr>
    </w:p>
    <w:p w14:paraId="51E3B0F9">
      <w:pPr>
        <w:pStyle w:val="14"/>
        <w:jc w:val="both"/>
        <w:rPr>
          <w:rFonts w:hint="eastAsia" w:ascii="方正小标宋_GBK" w:hAnsi="方正小标宋_GBK" w:eastAsia="方正小标宋_GBK" w:cs="方正小标宋_GBK"/>
          <w:sz w:val="48"/>
          <w:szCs w:val="48"/>
        </w:rPr>
      </w:pPr>
    </w:p>
    <w:p w14:paraId="4FE7FA45">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237E46F2">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35BC30EF">
      <w:pPr>
        <w:pStyle w:val="14"/>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一、财政拨款收入：指本级财政当年拨付的资金。</w:t>
      </w:r>
    </w:p>
    <w:p w14:paraId="2829A4A0">
      <w:pPr>
        <w:pStyle w:val="14"/>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二、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745FFB36">
      <w:pPr>
        <w:pStyle w:val="14"/>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三、基本支出：指保障机构正常运转、完成支日常工作任务而发生的人员支出和公用支出。</w:t>
      </w:r>
    </w:p>
    <w:p w14:paraId="12CC7471">
      <w:pPr>
        <w:pStyle w:val="14"/>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四、项目支出：指在基本支出之外为完成特定行政任务和事业发展目标所发生的支出。</w:t>
      </w:r>
    </w:p>
    <w:p w14:paraId="7F38815C">
      <w:pPr>
        <w:pStyle w:val="14"/>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五、</w:t>
      </w:r>
      <w:r>
        <w:rPr>
          <w:rFonts w:hint="default" w:ascii="Times New Roman" w:hAnsi="Times New Roman" w:eastAsia="仿宋_GB2312" w:cs="黑体"/>
          <w:color w:val="auto"/>
          <w:kern w:val="0"/>
          <w:sz w:val="32"/>
          <w:szCs w:val="32"/>
          <w:lang w:val="en-US" w:eastAsia="zh-CN" w:bidi="ar-SA"/>
        </w:rPr>
        <w:t>“</w:t>
      </w:r>
      <w:r>
        <w:rPr>
          <w:rFonts w:hint="eastAsia" w:ascii="Times New Roman" w:hAnsi="Times New Roman" w:eastAsia="仿宋_GB2312" w:cs="黑体"/>
          <w:color w:val="auto"/>
          <w:kern w:val="0"/>
          <w:sz w:val="32"/>
          <w:szCs w:val="32"/>
          <w:lang w:val="en-US" w:eastAsia="zh-CN" w:bidi="ar-SA"/>
        </w:rPr>
        <w:t>三公</w:t>
      </w:r>
      <w:r>
        <w:rPr>
          <w:rFonts w:hint="default" w:ascii="Times New Roman" w:hAnsi="Times New Roman" w:eastAsia="仿宋_GB2312" w:cs="黑体"/>
          <w:color w:val="auto"/>
          <w:kern w:val="0"/>
          <w:sz w:val="32"/>
          <w:szCs w:val="32"/>
          <w:lang w:val="en-US" w:eastAsia="zh-CN" w:bidi="ar-SA"/>
        </w:rPr>
        <w:t>”</w:t>
      </w:r>
      <w:r>
        <w:rPr>
          <w:rFonts w:hint="eastAsia" w:ascii="Times New Roman" w:hAnsi="Times New Roman" w:eastAsia="仿宋_GB2312" w:cs="黑体"/>
          <w:color w:val="auto"/>
          <w:kern w:val="0"/>
          <w:sz w:val="32"/>
          <w:szCs w:val="32"/>
          <w:lang w:val="en-US" w:eastAsia="zh-CN" w:bidi="ar-SA"/>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8A0039C">
      <w:pPr>
        <w:pStyle w:val="14"/>
        <w:ind w:firstLine="640" w:firstLineChars="200"/>
        <w:jc w:val="both"/>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六、工资福利支出：反映单位开支的在职职工和编制外长期聘用人员的各类劳动报酬，以及为上述人员缴纳的各项社会保险费等。</w:t>
      </w:r>
    </w:p>
    <w:p w14:paraId="20237D86">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七、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3B980CCA">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八、津贴补贴：反映经国家批准建立的机关事业单位艰苦边远地区津贴、机关工作人员地区附加津贴、机关工作人员岗位津贴、事业单位工作人员特殊岗位津贴补贴等。</w:t>
      </w:r>
    </w:p>
    <w:p w14:paraId="544CD45B">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九、奖金：反映机关工作人员年终一次性奖金。</w:t>
      </w:r>
    </w:p>
    <w:p w14:paraId="6F23C4C0">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十、机关事业单位基本养老保险缴费：反映机关事业单位缴纳的基本养老保险费。由单位代扣的工作人员基本养老保险缴费，不在此科目反映。</w:t>
      </w:r>
    </w:p>
    <w:p w14:paraId="0369C81D">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十一、职工基本医疗保险缴费：反映单位为职工缴纳的基本医疗保险费。</w:t>
      </w:r>
    </w:p>
    <w:p w14:paraId="37667978">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十二、其他社会保障缴费：反映单位为职工缴纳的基本医疗、失业、工伤、生育等社会保险费，残疾人就业保障金，军队（含武警）为军人缴纳的伤亡、退役医疗等社会保险费。</w:t>
      </w:r>
    </w:p>
    <w:p w14:paraId="7718977A">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十三、住房公积金：反映行政事业单位按人力资源和社会保障部、财政部规定的基本工资和津贴补贴以及规定比例为职工缴纳的住房公积金。</w:t>
      </w:r>
    </w:p>
    <w:p w14:paraId="39DD0699">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十四、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445B6891">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十五、商品和服务支出：反映单位购买商品和服务的支出（不包括用于购置固定资产的支出、战略性和应急储备支出）。</w:t>
      </w:r>
    </w:p>
    <w:p w14:paraId="3956C858">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十六、办公费：反映单位购买按财务会计制度规定不符合固定资产确认标准的日常办公用品、书报杂志等支出。</w:t>
      </w:r>
    </w:p>
    <w:p w14:paraId="1B756C60">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十七、印刷费：反映单位的印刷费支出。</w:t>
      </w:r>
    </w:p>
    <w:p w14:paraId="0220A149">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十八、差旅费：反映单位工作人员出差发生的城市间交通费、住宿费、伙食补贴费和市内交通费。</w:t>
      </w:r>
    </w:p>
    <w:p w14:paraId="4E43499C">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十九、维修(护)费：反映单位日常开支的固定资产（不包括车船等交通工具）修理和维护费用，网络信息系统运行与维护费用，以及按规定提取的修购基金。</w:t>
      </w:r>
    </w:p>
    <w:p w14:paraId="182B3C82">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二十、培训费：反映除因公出国（境）培训费以外的各类培训支出。</w:t>
      </w:r>
    </w:p>
    <w:p w14:paraId="0981B631">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二十一、其他交通费用：反映单位除公务用车运行维护费以外的其他交通费用。如公务交通补贴，租车费用、出租车费用，飞机、船舶等的燃料费、维修费、保险费等。</w:t>
      </w:r>
    </w:p>
    <w:p w14:paraId="7C50B552">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二十二、其他商品和服务支出：反映上述科目未包括的日常公用支出。如行政赔偿费和诉讼费、国内组织的会员费、来访费、广告宣传、其他劳务费及离休人员特需费、公用经费等。</w:t>
      </w:r>
    </w:p>
    <w:p w14:paraId="255FD00B">
      <w:pPr>
        <w:keepNext/>
        <w:keepLines/>
        <w:spacing w:beforeLines="0" w:afterLines="0"/>
        <w:ind w:firstLine="640"/>
        <w:rPr>
          <w:rFonts w:hint="eastAsia" w:ascii="宋体" w:hAnsi="宋体"/>
          <w:color w:val="000000"/>
          <w:kern w:val="0"/>
          <w:sz w:val="32"/>
          <w:szCs w:val="24"/>
          <w:highlight w:val="white"/>
          <w:lang w:val="en-US"/>
        </w:rPr>
      </w:pPr>
      <w:r>
        <w:rPr>
          <w:rFonts w:hint="eastAsia" w:ascii="Times New Roman" w:hAnsi="Times New Roman" w:eastAsia="仿宋_GB2312" w:cs="黑体"/>
          <w:color w:val="auto"/>
          <w:kern w:val="0"/>
          <w:sz w:val="32"/>
          <w:szCs w:val="32"/>
          <w:lang w:val="en-US" w:eastAsia="zh-CN" w:bidi="ar-SA"/>
        </w:rPr>
        <w:t>二十三、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6D922FB1">
      <w:pPr>
        <w:pStyle w:val="14"/>
        <w:jc w:val="center"/>
        <w:rPr>
          <w:rFonts w:hint="eastAsia" w:ascii="方正小标宋_GBK" w:hAnsi="方正小标宋_GBK" w:eastAsia="方正小标宋_GBK" w:cs="方正小标宋_GBK"/>
          <w:sz w:val="48"/>
          <w:szCs w:val="48"/>
        </w:rPr>
      </w:pPr>
    </w:p>
    <w:p w14:paraId="04DEEB54">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0F9735C5">
      <w:pPr>
        <w:pStyle w:val="14"/>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44204935">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华容县财政投资评审中心2023年度部门决算公开表格</w:t>
      </w:r>
    </w:p>
    <w:p w14:paraId="24D1BA15">
      <w:pPr>
        <w:pStyle w:val="14"/>
        <w:jc w:val="center"/>
        <w:rPr>
          <w:sz w:val="72"/>
          <w:szCs w:val="72"/>
        </w:rPr>
      </w:pPr>
    </w:p>
    <w:p w14:paraId="46B72825">
      <w:pPr>
        <w:pStyle w:val="14"/>
        <w:jc w:val="center"/>
        <w:rPr>
          <w:sz w:val="72"/>
          <w:szCs w:val="72"/>
        </w:rPr>
      </w:pPr>
    </w:p>
    <w:p w14:paraId="4F4F4344">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4ZmU4MTUyZWM2YTU2YjRkNzVhYzRmNTQwN2M1NGE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4D57B3"/>
    <w:rsid w:val="050D30F8"/>
    <w:rsid w:val="15587A4F"/>
    <w:rsid w:val="1D97DEFF"/>
    <w:rsid w:val="1DFF72E5"/>
    <w:rsid w:val="1EFC6F07"/>
    <w:rsid w:val="22BE5C68"/>
    <w:rsid w:val="2AD43590"/>
    <w:rsid w:val="2FDF85B8"/>
    <w:rsid w:val="2FFFEE04"/>
    <w:rsid w:val="30BA5A7F"/>
    <w:rsid w:val="34DF85B0"/>
    <w:rsid w:val="3B8F36BC"/>
    <w:rsid w:val="491FF225"/>
    <w:rsid w:val="4E395582"/>
    <w:rsid w:val="4FFD214C"/>
    <w:rsid w:val="53FB2344"/>
    <w:rsid w:val="5777D4F5"/>
    <w:rsid w:val="59DD8326"/>
    <w:rsid w:val="5DEF592A"/>
    <w:rsid w:val="5FC6BB1E"/>
    <w:rsid w:val="5FF720F1"/>
    <w:rsid w:val="644B436A"/>
    <w:rsid w:val="67AF5D43"/>
    <w:rsid w:val="67FF5C0B"/>
    <w:rsid w:val="6D281506"/>
    <w:rsid w:val="6EFC0924"/>
    <w:rsid w:val="6FB74722"/>
    <w:rsid w:val="6FEF8B7E"/>
    <w:rsid w:val="712101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annotation text"/>
    <w:basedOn w:val="1"/>
    <w:semiHidden/>
    <w:unhideWhenUsed/>
    <w:qFormat/>
    <w:uiPriority w:val="99"/>
    <w:pPr>
      <w:jc w:val="left"/>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6328</Words>
  <Characters>6721</Characters>
  <Lines>63</Lines>
  <Paragraphs>18</Paragraphs>
  <TotalTime>0</TotalTime>
  <ScaleCrop>false</ScaleCrop>
  <LinksUpToDate>false</LinksUpToDate>
  <CharactersWithSpaces>6738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2025-11-11T13:25:19Z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64F2880BE9C8484A9FA7422D2CF9CA39_13</vt:lpwstr>
  </property>
  <property fmtid="{D5CDD505-2E9C-101B-9397-08002B2CF9AE}" pid="4" name="KSOTemplateDocerSaveRecord">
    <vt:lpwstr>eyJoZGlkIjoiYWNjNTk2OTRjYzEzNTI3Yzk4MDU3ZTg2ZjlhODM2NDAiLCJ1c2VySWQiOiIxNDkyNDM0OTU4In0=</vt:lpwstr>
  </property>
</Properties>
</file>