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4</w:t>
      </w:r>
      <w:r>
        <w:rPr>
          <w:rFonts w:hint="eastAsia" w:ascii="黑体" w:hAnsi="黑体" w:eastAsia="黑体" w:cs="黑体"/>
          <w:sz w:val="44"/>
          <w:szCs w:val="44"/>
        </w:rPr>
        <w:t>年度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华容县交通运输局</w:t>
      </w: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公路建设经费</w:t>
      </w:r>
      <w:r>
        <w:rPr>
          <w:rFonts w:hint="eastAsia" w:ascii="黑体" w:hAnsi="黑体" w:eastAsia="黑体" w:cs="黑体"/>
          <w:sz w:val="44"/>
          <w:szCs w:val="44"/>
        </w:rPr>
        <w:t>支出绩效自评报告</w:t>
      </w:r>
    </w:p>
    <w:p>
      <w:pPr>
        <w:jc w:val="center"/>
        <w:rPr>
          <w:rFonts w:hint="default" w:ascii="Times New Roman" w:hAnsi="Times New Roman" w:eastAsia="方正小标宋_GBK" w:cs="Times New Roman"/>
          <w:b/>
          <w:sz w:val="52"/>
          <w:szCs w:val="5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7"/>
        <w:rPr>
          <w:rFonts w:hint="default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221" w:lineRule="auto"/>
        <w:ind w:firstLine="60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部门（单位）名称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u w:val="single" w:color="auto"/>
          <w:lang w:val="en-US" w:eastAsia="zh-CN"/>
        </w:rPr>
        <w:t>华容县交通运输局</w:t>
      </w:r>
    </w:p>
    <w:p>
      <w:pPr>
        <w:spacing w:before="228" w:line="222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43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日</w:t>
      </w:r>
    </w:p>
    <w:p>
      <w:pPr>
        <w:spacing w:line="335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4</w:t>
      </w:r>
      <w:r>
        <w:rPr>
          <w:rFonts w:hint="eastAsia" w:ascii="黑体" w:hAnsi="黑体" w:eastAsia="黑体" w:cs="黑体"/>
          <w:sz w:val="44"/>
          <w:szCs w:val="44"/>
        </w:rPr>
        <w:t>年度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华容县交通运输局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公路建设经费</w:t>
      </w:r>
      <w:r>
        <w:rPr>
          <w:rFonts w:hint="eastAsia" w:ascii="黑体" w:hAnsi="黑体" w:eastAsia="黑体" w:cs="黑体"/>
          <w:sz w:val="44"/>
          <w:szCs w:val="44"/>
        </w:rPr>
        <w:t>支出绩效自评报告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一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项目概况。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2024年度，使用车购税补助地方资金890万元，主要为</w:t>
      </w:r>
      <w:r>
        <w:rPr>
          <w:rFonts w:hint="eastAsia" w:eastAsia="仿宋_GB2312"/>
          <w:sz w:val="32"/>
          <w:szCs w:val="32"/>
        </w:rPr>
        <w:t>农村公路</w:t>
      </w:r>
      <w:r>
        <w:rPr>
          <w:rFonts w:hint="eastAsia" w:eastAsia="仿宋_GB2312"/>
          <w:sz w:val="32"/>
          <w:szCs w:val="32"/>
          <w:lang w:eastAsia="zh-CN"/>
        </w:rPr>
        <w:t>建设补助资金</w:t>
      </w:r>
      <w:r>
        <w:rPr>
          <w:rFonts w:hint="eastAsia" w:eastAsia="仿宋_GB2312"/>
          <w:sz w:val="32"/>
          <w:szCs w:val="32"/>
          <w:lang w:val="en-US" w:eastAsia="zh-CN"/>
        </w:rPr>
        <w:t>815万元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，李家湾旅游公路服务区建设资金75万元。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来源为上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级专项安排资金。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二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项目绩效目标。根据政府要求，各乡镇国省干线、农村公路及三级路项目建设，按程序推进落实，提高资金的使用效益。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一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绩效评价目的、对象和范围。</w:t>
      </w:r>
      <w:r>
        <w:rPr>
          <w:rFonts w:hint="eastAsia" w:ascii="仿宋_GB2312" w:hAnsi="仿宋_GB2312" w:eastAsia="仿宋_GB2312" w:cs="仿宋_GB2312"/>
          <w:sz w:val="32"/>
          <w:szCs w:val="32"/>
        </w:rPr>
        <w:t>为加强交通运输行业服务水平，提高其他公路水路运输资金的使用效益，发挥主管部门绩效工作监督和指导职能。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二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绩效评价原则、评价指标体系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附表说明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、评价方法、评价标准等。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我局绩效自评遵循以下原则：客观、公正、科学、严谨、独立的基础上开展工作。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部门项目支出自评体系，设定基本情况、产出、效益、满意度等一级指标四个，下各设定了若干个二级指标和三级指标及其分值，总分设置为100分，等级划分为四档：90（含）-100分为优、80（含）-90分为良、60（含）-80分为中、60分以下为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绩效评价方法主要采取成本效益分析法、比较法、公众评判法等。手段主要包括：收集资料，实地勘察和民意采集等。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三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绩效评价工作过程。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我局成立了202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年度财政资金绩效自评工作小组，为了保障自评质量，我局抽调精干人员，从专业角度开展了局本级及被评价责任单位，202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年整体支出和项目支出绩效自评工作。此项目支出情况在评价范围内，通过查阅资料、现场勘察，完成了自评工作。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三、综合评价情况及评价结论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default" w:ascii="黑体" w:hAnsi="黑体" w:eastAsia="黑体" w:cs="黑体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综合评价以上项目均已完成，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完成农村公路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建设改造及李家湾旅游公路服务区建设，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经评价考核，以上项目符合行业标准，未见异常。项目支出自评得分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一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项目决策情况。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以上项目实施单位，局机关、县交通项目有限责任公司，根据政府要求，按年初计划确定具体项目，按程序推进落实。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二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项目过程情况。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按属地原则，我局将农村公路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计划下达给乡镇，由乡镇担任项目业主，乡镇按项目计划大小，经公开招标、非招采购、村“三公三议”等程序确定施工单位，每个项目都是按计划里程，计划轨迹实施，没有调整。项目实施过程中，机构健全、分工明确，管理制度合法、合规、完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三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项目产出情况。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项目交工验收后，将初审计量数据报县局复核，制订拨款申请表，按流程报县分管副县长审批同意后，再由县局报县财政资金分配计划拨款。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四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项目效益情况。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改善了我县农村公路的路容、路况，营造了良好的道路交通环境。全面提升农村公路路网安全保障能力，提升人民群众获得感、幸福感和安全感，满意度100%。沿线群众生产生活条件，公路沿线产业发展成效显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五、主要经验及做法、存在的问题及原因分析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做法：我局在上级部门指导下，健全和完善了交通运输领域的绩效指标体系和管理制度，加强了绩效管理人员业务培训。规范了绩效目标编审、绩效运行监控、绩效评价实施和绩效结果应用等绩效管理全过程，积极与县财政对接，及时掌握国省补助资金到位情况，根据资金筹措及安排，及时落实年度建设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存在问题分析：通过回头看，我局在202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年国省补助财政预算执行还存在一些问题：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是绩效管理人员缺乏专业知识，也缺少培训机会，容易在绩效管理工作中管理不到位，对现行的预算绩效管理不适应；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是部门整体预算编制的科学化、精细化、精准化还有待提高。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8" w:afterLines="50" w:line="580" w:lineRule="exact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7"/>
          <w:sz w:val="44"/>
          <w:szCs w:val="44"/>
        </w:rPr>
      </w:pPr>
    </w:p>
    <w:p>
      <w:pPr>
        <w:pStyle w:val="2"/>
        <w:ind w:left="0" w:leftChars="0" w:firstLine="0" w:firstLineChars="0"/>
        <w:rPr>
          <w:rFonts w:hint="eastAsia" w:ascii="方正小标宋简体" w:hAnsi="方正小标宋简体" w:eastAsia="方正小标宋简体" w:cs="方正小标宋简体"/>
          <w:spacing w:val="7"/>
          <w:sz w:val="44"/>
          <w:szCs w:val="4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AC1C7DD-6995-4741-AD8D-6E39F797D63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8F7AA317-D98C-4639-8B1E-C169EA6F6C08}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BA233840-F6BC-4277-AC92-5A08E699246D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F1C28914-E5BB-4C82-A8DE-5460B07002EC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AD990EB2-7C54-4745-A345-E7D139355CF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" w:line="174" w:lineRule="auto"/>
      <w:ind w:left="574"/>
      <w:rPr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zZDM5N2MyYTk4NWFlNTlkNWQyZWNkZWJmMjVmNzgifQ=="/>
    <w:docVar w:name="KSO_WPS_MARK_KEY" w:val="2867cb4a-b85f-4214-ab45-6aa5a55831a0"/>
  </w:docVars>
  <w:rsids>
    <w:rsidRoot w:val="00000000"/>
    <w:rsid w:val="063341F1"/>
    <w:rsid w:val="07AC4729"/>
    <w:rsid w:val="0FB71393"/>
    <w:rsid w:val="1A113809"/>
    <w:rsid w:val="1CD94BA9"/>
    <w:rsid w:val="21FE3771"/>
    <w:rsid w:val="28942245"/>
    <w:rsid w:val="2E2270BF"/>
    <w:rsid w:val="331F614E"/>
    <w:rsid w:val="3DB6024F"/>
    <w:rsid w:val="5A177C5A"/>
    <w:rsid w:val="6E7D7777"/>
    <w:rsid w:val="6EB95C0B"/>
    <w:rsid w:val="781A1483"/>
    <w:rsid w:val="7E72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00" w:beforeLines="100" w:beforeAutospacing="0" w:after="100" w:afterLines="100" w:afterAutospacing="0" w:line="680" w:lineRule="exact"/>
      <w:outlineLvl w:val="0"/>
    </w:pPr>
    <w:rPr>
      <w:rFonts w:ascii="方正粗黑宋简体" w:hAnsi="方正粗黑宋简体" w:eastAsiaTheme="majorEastAsia"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  <w:style w:type="paragraph" w:customStyle="1" w:styleId="10">
    <w:name w:val="样式2"/>
    <w:basedOn w:val="1"/>
    <w:qFormat/>
    <w:uiPriority w:val="0"/>
    <w:pPr>
      <w:spacing w:before="560" w:line="580" w:lineRule="exact"/>
      <w:ind w:firstLine="600"/>
      <w:jc w:val="center"/>
    </w:pPr>
    <w:rPr>
      <w:rFonts w:hint="eastAsia" w:ascii="方正小标宋简体" w:hAnsi="方正小标宋简体" w:eastAsia="方正小标宋简体" w:cs="方正小标宋简体"/>
      <w:b/>
      <w:color w:val="000000"/>
      <w:sz w:val="44"/>
      <w:szCs w:val="44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1373</Words>
  <Characters>1423</Characters>
  <Lines>0</Lines>
  <Paragraphs>0</Paragraphs>
  <TotalTime>6</TotalTime>
  <ScaleCrop>false</ScaleCrop>
  <LinksUpToDate>false</LinksUpToDate>
  <CharactersWithSpaces>1424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Administrator</cp:lastModifiedBy>
  <cp:lastPrinted>2024-05-28T07:10:00Z</cp:lastPrinted>
  <dcterms:modified xsi:type="dcterms:W3CDTF">2025-05-22T02:59:06Z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E821EC1392E24F28B4F795474E21D92C</vt:lpwstr>
  </property>
</Properties>
</file>