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9A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58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年度项目支出绩效自评表</w:t>
      </w:r>
    </w:p>
    <w:tbl>
      <w:tblPr>
        <w:tblStyle w:val="7"/>
        <w:tblW w:w="862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"/>
        <w:gridCol w:w="896"/>
        <w:gridCol w:w="1127"/>
        <w:gridCol w:w="938"/>
        <w:gridCol w:w="993"/>
        <w:gridCol w:w="1141"/>
        <w:gridCol w:w="591"/>
        <w:gridCol w:w="696"/>
        <w:gridCol w:w="1342"/>
      </w:tblGrid>
      <w:tr w14:paraId="4C7035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919" w:type="dxa"/>
            <w:gridSpan w:val="3"/>
            <w:vAlign w:val="center"/>
          </w:tcPr>
          <w:p w14:paraId="5974623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项目支出名称</w:t>
            </w:r>
          </w:p>
        </w:tc>
        <w:tc>
          <w:tcPr>
            <w:tcW w:w="5701" w:type="dxa"/>
            <w:gridSpan w:val="6"/>
            <w:vAlign w:val="center"/>
          </w:tcPr>
          <w:p w14:paraId="3B51BD0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华容县司法局上级转移支付资金</w:t>
            </w:r>
          </w:p>
        </w:tc>
      </w:tr>
      <w:tr w14:paraId="7ADA63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Align w:val="center"/>
          </w:tcPr>
          <w:p w14:paraId="7C7E6694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主管</w:t>
            </w:r>
          </w:p>
          <w:p w14:paraId="036A1EC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部门</w:t>
            </w:r>
          </w:p>
        </w:tc>
        <w:tc>
          <w:tcPr>
            <w:tcW w:w="3954" w:type="dxa"/>
            <w:gridSpan w:val="4"/>
            <w:vAlign w:val="center"/>
          </w:tcPr>
          <w:p w14:paraId="550092EF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华容县人民政府</w:t>
            </w:r>
          </w:p>
        </w:tc>
        <w:tc>
          <w:tcPr>
            <w:tcW w:w="1141" w:type="dxa"/>
            <w:vAlign w:val="center"/>
          </w:tcPr>
          <w:p w14:paraId="37B6FCC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实施单位</w:t>
            </w:r>
          </w:p>
        </w:tc>
        <w:tc>
          <w:tcPr>
            <w:tcW w:w="2629" w:type="dxa"/>
            <w:gridSpan w:val="3"/>
            <w:vAlign w:val="center"/>
          </w:tcPr>
          <w:p w14:paraId="50E8A37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华容县司法局上级转移支付资金</w:t>
            </w:r>
          </w:p>
        </w:tc>
      </w:tr>
      <w:tr w14:paraId="30379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Merge w:val="restart"/>
            <w:tcBorders>
              <w:bottom w:val="nil"/>
            </w:tcBorders>
            <w:vAlign w:val="center"/>
          </w:tcPr>
          <w:p w14:paraId="28A2702E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项目资金（万元）</w:t>
            </w:r>
          </w:p>
        </w:tc>
        <w:tc>
          <w:tcPr>
            <w:tcW w:w="2023" w:type="dxa"/>
            <w:gridSpan w:val="2"/>
            <w:vAlign w:val="center"/>
          </w:tcPr>
          <w:p w14:paraId="511E61F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1F57FB3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年初</w:t>
            </w:r>
          </w:p>
          <w:p w14:paraId="6BA0D104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993" w:type="dxa"/>
            <w:vAlign w:val="center"/>
          </w:tcPr>
          <w:p w14:paraId="604167A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 w14:paraId="6E58C4AE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1141" w:type="dxa"/>
            <w:vAlign w:val="center"/>
          </w:tcPr>
          <w:p w14:paraId="4F2EF0B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 w14:paraId="03682B8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执行数</w:t>
            </w:r>
          </w:p>
        </w:tc>
        <w:tc>
          <w:tcPr>
            <w:tcW w:w="591" w:type="dxa"/>
            <w:vAlign w:val="center"/>
          </w:tcPr>
          <w:p w14:paraId="4C09B34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696" w:type="dxa"/>
            <w:vAlign w:val="center"/>
          </w:tcPr>
          <w:p w14:paraId="644BAD3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执行率</w:t>
            </w:r>
          </w:p>
        </w:tc>
        <w:tc>
          <w:tcPr>
            <w:tcW w:w="1342" w:type="dxa"/>
            <w:vAlign w:val="center"/>
          </w:tcPr>
          <w:p w14:paraId="5559DCF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自评得分</w:t>
            </w:r>
          </w:p>
        </w:tc>
      </w:tr>
      <w:tr w14:paraId="76E01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0D50665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08C4605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年度资金总额</w:t>
            </w:r>
          </w:p>
        </w:tc>
        <w:tc>
          <w:tcPr>
            <w:tcW w:w="938" w:type="dxa"/>
            <w:vAlign w:val="center"/>
          </w:tcPr>
          <w:p w14:paraId="60CCDDEB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22.8</w:t>
            </w:r>
          </w:p>
        </w:tc>
        <w:tc>
          <w:tcPr>
            <w:tcW w:w="993" w:type="dxa"/>
            <w:vAlign w:val="center"/>
          </w:tcPr>
          <w:p w14:paraId="4103F1D4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22.8</w:t>
            </w:r>
          </w:p>
        </w:tc>
        <w:tc>
          <w:tcPr>
            <w:tcW w:w="1141" w:type="dxa"/>
            <w:vAlign w:val="center"/>
          </w:tcPr>
          <w:p w14:paraId="5E114880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591" w:type="dxa"/>
            <w:vAlign w:val="center"/>
          </w:tcPr>
          <w:p w14:paraId="505D6A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96" w:type="dxa"/>
            <w:vAlign w:val="center"/>
          </w:tcPr>
          <w:p w14:paraId="6DB29B95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342" w:type="dxa"/>
            <w:vAlign w:val="center"/>
          </w:tcPr>
          <w:p w14:paraId="6E064493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98</w:t>
            </w:r>
          </w:p>
        </w:tc>
      </w:tr>
      <w:tr w14:paraId="0BFF4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5E5CAA8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19C069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其中：当年财政拨款</w:t>
            </w:r>
          </w:p>
        </w:tc>
        <w:tc>
          <w:tcPr>
            <w:tcW w:w="938" w:type="dxa"/>
            <w:vAlign w:val="center"/>
          </w:tcPr>
          <w:p w14:paraId="29C80238"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22.8</w:t>
            </w:r>
          </w:p>
        </w:tc>
        <w:tc>
          <w:tcPr>
            <w:tcW w:w="993" w:type="dxa"/>
            <w:vAlign w:val="center"/>
          </w:tcPr>
          <w:p w14:paraId="6813A0FE"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22.8</w:t>
            </w:r>
          </w:p>
        </w:tc>
        <w:tc>
          <w:tcPr>
            <w:tcW w:w="1141" w:type="dxa"/>
            <w:vAlign w:val="center"/>
          </w:tcPr>
          <w:p w14:paraId="10D28368"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591" w:type="dxa"/>
            <w:vAlign w:val="center"/>
          </w:tcPr>
          <w:p w14:paraId="11E429A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6" w:type="dxa"/>
            <w:vAlign w:val="center"/>
          </w:tcPr>
          <w:p w14:paraId="5606A71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2B0B47D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3CE7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2C1ADB2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4398AC37">
            <w:pPr>
              <w:ind w:left="0" w:leftChars="0" w:firstLine="619" w:firstLineChars="295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上年结转资金</w:t>
            </w:r>
          </w:p>
        </w:tc>
        <w:tc>
          <w:tcPr>
            <w:tcW w:w="938" w:type="dxa"/>
            <w:vAlign w:val="center"/>
          </w:tcPr>
          <w:p w14:paraId="65FE0E3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CE23B1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245B9B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E0A293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6" w:type="dxa"/>
            <w:vAlign w:val="center"/>
          </w:tcPr>
          <w:p w14:paraId="5372D0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0393609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D9FF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6" w:type="dxa"/>
            <w:vMerge w:val="continue"/>
            <w:tcBorders>
              <w:top w:val="nil"/>
            </w:tcBorders>
            <w:vAlign w:val="center"/>
          </w:tcPr>
          <w:p w14:paraId="15627B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19F50E6A">
            <w:pPr>
              <w:ind w:left="0" w:leftChars="0" w:firstLine="619" w:firstLineChars="295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其他资金</w:t>
            </w:r>
          </w:p>
        </w:tc>
        <w:tc>
          <w:tcPr>
            <w:tcW w:w="938" w:type="dxa"/>
            <w:vAlign w:val="center"/>
          </w:tcPr>
          <w:p w14:paraId="2559E45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3AEF48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1C25C1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BBEB4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6" w:type="dxa"/>
            <w:vAlign w:val="center"/>
          </w:tcPr>
          <w:p w14:paraId="11A05B6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756681C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7606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Merge w:val="restart"/>
            <w:tcBorders>
              <w:bottom w:val="nil"/>
            </w:tcBorders>
            <w:vAlign w:val="center"/>
          </w:tcPr>
          <w:p w14:paraId="0337EAC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年度总</w:t>
            </w:r>
          </w:p>
          <w:p w14:paraId="7AF1DD9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体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目标</w:t>
            </w:r>
          </w:p>
        </w:tc>
        <w:tc>
          <w:tcPr>
            <w:tcW w:w="3954" w:type="dxa"/>
            <w:gridSpan w:val="4"/>
            <w:vAlign w:val="center"/>
          </w:tcPr>
          <w:p w14:paraId="21662E0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预期目标</w:t>
            </w:r>
          </w:p>
        </w:tc>
        <w:tc>
          <w:tcPr>
            <w:tcW w:w="3770" w:type="dxa"/>
            <w:gridSpan w:val="4"/>
            <w:vAlign w:val="center"/>
          </w:tcPr>
          <w:p w14:paraId="575F4E9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实际完成情况</w:t>
            </w:r>
          </w:p>
        </w:tc>
      </w:tr>
      <w:tr w14:paraId="15D56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6" w:type="dxa"/>
            <w:vMerge w:val="continue"/>
            <w:tcBorders>
              <w:top w:val="nil"/>
            </w:tcBorders>
            <w:vAlign w:val="center"/>
          </w:tcPr>
          <w:p w14:paraId="60327A9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954" w:type="dxa"/>
            <w:gridSpan w:val="4"/>
            <w:vAlign w:val="center"/>
          </w:tcPr>
          <w:p w14:paraId="0F09B6D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"1.加强“两个中心”运行管理，全面提升服务水平，统筹全县法律服务资源，积极打造一个高质量的公共法律服务和社区矫正工作综合平台。</w:t>
            </w:r>
          </w:p>
          <w:p w14:paraId="7BDE93A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  2. 继续加强司法所规范化建设和“群英断是非”工作，加大指导矛盾纠纷排查化解工作力度，充分发挥司法行政履行法治保障的优势作用。推动健全“诉调对接”、“访调对接”、“警调对接”机制，形成“三调联动”整体合力，全力化解矛盾纠纷。</w:t>
            </w:r>
          </w:p>
          <w:p w14:paraId="43E55FD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  3. 持续加强社区矫正工作。一是加强与检察机关的密切配合，自觉接受市、县检察机关对社区矫正工作的检察监督。二是落实巡回检察反馈意见，严格按查出的问题逐项整改到位，提升社区矫正工作质效。三是落实社区矫正对象分级分类管理，加大违规行为的处罚力度，做到违规必教育处理，必教育处罚。</w:t>
            </w:r>
          </w:p>
          <w:p w14:paraId="51BCDB7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.加强政府法律顾问日常管理工作，用好、用活、用顺法律顾问团队。进一步完善行政复议咨询疏导点规划建设，增加咨询疏导点，进一步方便群众就近了解、咨询行政复议事项。着力提升执法人员执法质效，组织一线执法人员学习法律法规，提高工作人员的行政能力和执法水平。</w:t>
            </w:r>
          </w:p>
          <w:p w14:paraId="48A3C48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5.全面落实一村（社区）一法律顾问制度，积极协调引进岳阳市律师团队为辖区村（社区）提供公益法律顾问服务。大力推进农村“法律明白人”培养工程，举办全县“法律明白人”培训班，以村(社区)两委干部、农村法律明白人为普法队伍主力，多渠道、多形式有效开展法治宣传教育工作。指导各乡镇加强法治文化阵地建设，结合本地民俗、地域文化等特色，对现有阵地进行提档升级，充分发挥法治文化的引领、熏陶作用。"</w:t>
            </w:r>
          </w:p>
        </w:tc>
        <w:tc>
          <w:tcPr>
            <w:tcW w:w="3770" w:type="dxa"/>
            <w:gridSpan w:val="4"/>
            <w:vAlign w:val="center"/>
          </w:tcPr>
          <w:p w14:paraId="4327EFD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.笃行法治之道，全面依法治县成效显著。法治建设纵深推进、法制审查精细把关、执法监督多维强化、法护营商持续推动2.聚焦维稳维和，社会综合治理态势良好。行政争议高效化解、调解组织规范升级、社区矫正监管提质。3.着眼便民惠民，公共法律服务供给增强。公共法律服务优化升级、法治宣传活动全面铺开。4。强化政治引领，司法铁军全面推进。深化理论学习、夯实组织堡垒、严守廉政底线。</w:t>
            </w:r>
          </w:p>
        </w:tc>
      </w:tr>
      <w:tr w14:paraId="1FB24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96" w:type="dxa"/>
            <w:vMerge w:val="restart"/>
            <w:vAlign w:val="center"/>
          </w:tcPr>
          <w:p w14:paraId="5BD9D25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绩</w:t>
            </w:r>
          </w:p>
          <w:p w14:paraId="7FD2F70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效</w:t>
            </w:r>
          </w:p>
          <w:p w14:paraId="5C24AB7E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</w:t>
            </w:r>
          </w:p>
          <w:p w14:paraId="4AE20CD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</w:t>
            </w:r>
          </w:p>
        </w:tc>
        <w:tc>
          <w:tcPr>
            <w:tcW w:w="896" w:type="dxa"/>
            <w:vAlign w:val="center"/>
          </w:tcPr>
          <w:p w14:paraId="02CC0F29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一级指标</w:t>
            </w:r>
          </w:p>
        </w:tc>
        <w:tc>
          <w:tcPr>
            <w:tcW w:w="1127" w:type="dxa"/>
            <w:vAlign w:val="center"/>
          </w:tcPr>
          <w:p w14:paraId="6D7EF5D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二级指标</w:t>
            </w:r>
          </w:p>
        </w:tc>
        <w:tc>
          <w:tcPr>
            <w:tcW w:w="938" w:type="dxa"/>
            <w:vAlign w:val="center"/>
          </w:tcPr>
          <w:p w14:paraId="30F9899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三级指标</w:t>
            </w:r>
          </w:p>
        </w:tc>
        <w:tc>
          <w:tcPr>
            <w:tcW w:w="993" w:type="dxa"/>
            <w:vAlign w:val="center"/>
          </w:tcPr>
          <w:p w14:paraId="6CC99E1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</w:t>
            </w:r>
          </w:p>
          <w:p w14:paraId="495F2E1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指标值</w:t>
            </w:r>
          </w:p>
        </w:tc>
        <w:tc>
          <w:tcPr>
            <w:tcW w:w="1141" w:type="dxa"/>
            <w:vAlign w:val="center"/>
          </w:tcPr>
          <w:p w14:paraId="2E763C3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</w:t>
            </w:r>
          </w:p>
          <w:p w14:paraId="72E72431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完成值</w:t>
            </w:r>
          </w:p>
        </w:tc>
        <w:tc>
          <w:tcPr>
            <w:tcW w:w="591" w:type="dxa"/>
            <w:vAlign w:val="center"/>
          </w:tcPr>
          <w:p w14:paraId="5CAD05F4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分值</w:t>
            </w:r>
          </w:p>
        </w:tc>
        <w:tc>
          <w:tcPr>
            <w:tcW w:w="696" w:type="dxa"/>
            <w:vAlign w:val="center"/>
          </w:tcPr>
          <w:p w14:paraId="3ABC4B3F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</w:t>
            </w:r>
          </w:p>
          <w:p w14:paraId="13ACB41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得分</w:t>
            </w:r>
          </w:p>
        </w:tc>
        <w:tc>
          <w:tcPr>
            <w:tcW w:w="1342" w:type="dxa"/>
            <w:vAlign w:val="center"/>
          </w:tcPr>
          <w:p w14:paraId="234FA68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偏差原因分析及改进措施</w:t>
            </w:r>
          </w:p>
        </w:tc>
      </w:tr>
      <w:tr w14:paraId="7563B8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09370F0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6" w:type="dxa"/>
            <w:vMerge w:val="restart"/>
            <w:tcBorders>
              <w:bottom w:val="nil"/>
            </w:tcBorders>
            <w:vAlign w:val="center"/>
          </w:tcPr>
          <w:p w14:paraId="0144111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产</w:t>
            </w:r>
          </w:p>
          <w:p w14:paraId="41A31B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</w:t>
            </w:r>
          </w:p>
          <w:p w14:paraId="5079C37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 w14:paraId="5EB3039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  <w:p w14:paraId="37FFC6D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27" w:type="dxa"/>
            <w:vMerge w:val="restart"/>
            <w:tcBorders>
              <w:bottom w:val="nil"/>
            </w:tcBorders>
            <w:vAlign w:val="center"/>
          </w:tcPr>
          <w:p w14:paraId="4E43120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</w:t>
            </w:r>
          </w:p>
          <w:p w14:paraId="2E34CB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量</w:t>
            </w:r>
          </w:p>
          <w:p w14:paraId="6C1A91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 w14:paraId="134E99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938" w:type="dxa"/>
            <w:vAlign w:val="center"/>
          </w:tcPr>
          <w:p w14:paraId="3A9EB316">
            <w:pPr>
              <w:widowControl/>
              <w:spacing w:line="0" w:lineRule="atLeas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行政复议案件数</w:t>
            </w:r>
          </w:p>
          <w:p w14:paraId="377D9DE4">
            <w:pPr>
              <w:pStyle w:val="2"/>
              <w:jc w:val="center"/>
              <w:rPr>
                <w:rFonts w:hint="eastAsia"/>
                <w:lang w:eastAsia="zh-CN"/>
              </w:rPr>
            </w:pPr>
          </w:p>
          <w:p w14:paraId="1D79A84E">
            <w:pPr>
              <w:jc w:val="center"/>
              <w:rPr>
                <w:rFonts w:hint="eastAsia"/>
                <w:lang w:eastAsia="zh-CN"/>
              </w:rPr>
            </w:pPr>
          </w:p>
          <w:p w14:paraId="6A560723">
            <w:pPr>
              <w:pStyle w:val="2"/>
              <w:jc w:val="center"/>
              <w:rPr>
                <w:rFonts w:hint="eastAsia"/>
                <w:lang w:eastAsia="zh-CN"/>
              </w:rPr>
            </w:pPr>
          </w:p>
          <w:p w14:paraId="4E305B0F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3" w:type="dxa"/>
            <w:vAlign w:val="center"/>
          </w:tcPr>
          <w:p w14:paraId="12946DF6">
            <w:pPr>
              <w:widowControl/>
              <w:spacing w:line="0" w:lineRule="atLeast"/>
              <w:jc w:val="center"/>
              <w:rPr>
                <w:rFonts w:hint="default" w:eastAsia="宋体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120</w:t>
            </w:r>
          </w:p>
        </w:tc>
        <w:tc>
          <w:tcPr>
            <w:tcW w:w="1141" w:type="dxa"/>
            <w:vAlign w:val="center"/>
          </w:tcPr>
          <w:p w14:paraId="7B48F911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eastAsia="zh-CN"/>
              </w:rPr>
            </w:pPr>
            <w:r>
              <w:rPr>
                <w:rFonts w:hint="eastAsia"/>
                <w:sz w:val="17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4BE93E9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4970B3D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2E2BADE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59D4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450018A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05318FD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nil"/>
              <w:bottom w:val="nil"/>
            </w:tcBorders>
            <w:vAlign w:val="center"/>
          </w:tcPr>
          <w:p w14:paraId="2FF382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17261292">
            <w:pPr>
              <w:widowControl/>
              <w:spacing w:line="0" w:lineRule="atLeast"/>
              <w:jc w:val="both"/>
              <w:rPr>
                <w:rFonts w:hint="default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法律援助案件数</w:t>
            </w:r>
          </w:p>
        </w:tc>
        <w:tc>
          <w:tcPr>
            <w:tcW w:w="993" w:type="dxa"/>
            <w:vAlign w:val="center"/>
          </w:tcPr>
          <w:p w14:paraId="45967579">
            <w:pPr>
              <w:widowControl/>
              <w:spacing w:line="0" w:lineRule="atLeast"/>
              <w:jc w:val="center"/>
              <w:rPr>
                <w:rFonts w:hint="default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200</w:t>
            </w:r>
          </w:p>
        </w:tc>
        <w:tc>
          <w:tcPr>
            <w:tcW w:w="1141" w:type="dxa"/>
            <w:vAlign w:val="center"/>
          </w:tcPr>
          <w:p w14:paraId="47A0AC62">
            <w:pPr>
              <w:widowControl/>
              <w:spacing w:line="0" w:lineRule="atLeast"/>
              <w:jc w:val="center"/>
              <w:rPr>
                <w:rFonts w:hint="default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37C2FC3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42410CF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04214BB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34D5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1C64ACB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1E5B4D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nil"/>
            </w:tcBorders>
            <w:vAlign w:val="center"/>
          </w:tcPr>
          <w:p w14:paraId="5A7D43C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67AB08FD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社区矫正对象</w:t>
            </w:r>
          </w:p>
        </w:tc>
        <w:tc>
          <w:tcPr>
            <w:tcW w:w="993" w:type="dxa"/>
            <w:vAlign w:val="center"/>
          </w:tcPr>
          <w:p w14:paraId="51420A37">
            <w:pPr>
              <w:widowControl/>
              <w:spacing w:line="0" w:lineRule="atLeast"/>
              <w:jc w:val="center"/>
              <w:rPr>
                <w:rFonts w:hint="default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160</w:t>
            </w:r>
          </w:p>
        </w:tc>
        <w:tc>
          <w:tcPr>
            <w:tcW w:w="1141" w:type="dxa"/>
            <w:vAlign w:val="center"/>
          </w:tcPr>
          <w:p w14:paraId="2641EB1C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eastAsia="zh-CN"/>
              </w:rPr>
            </w:pPr>
            <w:r>
              <w:rPr>
                <w:rFonts w:hint="eastAsia"/>
                <w:sz w:val="17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599949B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003C413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00BCF8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07E1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2D40238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59A9900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restart"/>
            <w:tcBorders>
              <w:bottom w:val="nil"/>
            </w:tcBorders>
            <w:vAlign w:val="center"/>
          </w:tcPr>
          <w:p w14:paraId="4F93DE1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质</w:t>
            </w:r>
          </w:p>
          <w:p w14:paraId="395C2E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量</w:t>
            </w:r>
          </w:p>
          <w:p w14:paraId="30DFB2E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 w14:paraId="2F0117B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938" w:type="dxa"/>
            <w:vAlign w:val="center"/>
          </w:tcPr>
          <w:p w14:paraId="4B4BFD4F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eastAsia="zh-CN"/>
              </w:rPr>
              <w:t>案件办结率</w:t>
            </w:r>
          </w:p>
        </w:tc>
        <w:tc>
          <w:tcPr>
            <w:tcW w:w="993" w:type="dxa"/>
            <w:vAlign w:val="center"/>
          </w:tcPr>
          <w:p w14:paraId="4069C57E">
            <w:pPr>
              <w:widowControl/>
              <w:spacing w:line="0" w:lineRule="atLeast"/>
              <w:jc w:val="center"/>
              <w:rPr>
                <w:rFonts w:hint="default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100%</w:t>
            </w:r>
          </w:p>
        </w:tc>
        <w:tc>
          <w:tcPr>
            <w:tcW w:w="1141" w:type="dxa"/>
            <w:vAlign w:val="center"/>
          </w:tcPr>
          <w:p w14:paraId="50FEFFDB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12B76D0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2F158A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5A7205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101A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58C937F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06AA74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nil"/>
            </w:tcBorders>
            <w:vAlign w:val="center"/>
          </w:tcPr>
          <w:p w14:paraId="5E2E09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59B8FB7D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eastAsia="zh-CN"/>
              </w:rPr>
              <w:t>全县普法率</w:t>
            </w:r>
          </w:p>
        </w:tc>
        <w:tc>
          <w:tcPr>
            <w:tcW w:w="993" w:type="dxa"/>
            <w:vAlign w:val="center"/>
          </w:tcPr>
          <w:p w14:paraId="74C17FE0">
            <w:pPr>
              <w:widowControl/>
              <w:spacing w:line="0" w:lineRule="atLeast"/>
              <w:jc w:val="center"/>
              <w:rPr>
                <w:rFonts w:hint="default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98%</w:t>
            </w:r>
          </w:p>
        </w:tc>
        <w:tc>
          <w:tcPr>
            <w:tcW w:w="1141" w:type="dxa"/>
            <w:vAlign w:val="center"/>
          </w:tcPr>
          <w:p w14:paraId="6D9F476E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val="en-US"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6461A6B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7EF40ED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45F2495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C6C1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3C724CB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center"/>
          </w:tcPr>
          <w:p w14:paraId="6338DA1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tcBorders>
              <w:bottom w:val="nil"/>
            </w:tcBorders>
            <w:vAlign w:val="center"/>
          </w:tcPr>
          <w:p w14:paraId="4306457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</w:t>
            </w:r>
          </w:p>
          <w:p w14:paraId="1C627F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 w14:paraId="740340A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 w14:paraId="1B769B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938" w:type="dxa"/>
            <w:vAlign w:val="center"/>
          </w:tcPr>
          <w:p w14:paraId="13F087EE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eastAsia="zh-CN"/>
              </w:rPr>
              <w:t>年度内完成目标。</w:t>
            </w:r>
          </w:p>
        </w:tc>
        <w:tc>
          <w:tcPr>
            <w:tcW w:w="993" w:type="dxa"/>
            <w:vAlign w:val="center"/>
          </w:tcPr>
          <w:p w14:paraId="761A16CE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eastAsia="zh-CN"/>
              </w:rPr>
              <w:t>202</w:t>
            </w:r>
            <w:r>
              <w:rPr>
                <w:rFonts w:hint="eastAsia"/>
                <w:sz w:val="17"/>
                <w:lang w:val="en-US" w:eastAsia="zh-CN"/>
              </w:rPr>
              <w:t>4</w:t>
            </w:r>
            <w:r>
              <w:rPr>
                <w:rFonts w:hint="eastAsia"/>
                <w:sz w:val="17"/>
                <w:lang w:eastAsia="zh-CN"/>
              </w:rPr>
              <w:t>年12月31日前</w:t>
            </w:r>
          </w:p>
        </w:tc>
        <w:tc>
          <w:tcPr>
            <w:tcW w:w="1141" w:type="dxa"/>
            <w:vAlign w:val="center"/>
          </w:tcPr>
          <w:p w14:paraId="603952C7">
            <w:pPr>
              <w:widowControl/>
              <w:spacing w:line="0" w:lineRule="atLeast"/>
              <w:jc w:val="center"/>
              <w:rPr>
                <w:rFonts w:hint="eastAsia"/>
                <w:sz w:val="17"/>
                <w:lang w:val="en-US" w:eastAsia="zh-CN"/>
              </w:rPr>
            </w:pPr>
            <w:r>
              <w:rPr>
                <w:rFonts w:hint="eastAsia"/>
                <w:sz w:val="17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1118F03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76D8D49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0C1CED0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DCE3B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restart"/>
            <w:vAlign w:val="center"/>
          </w:tcPr>
          <w:p w14:paraId="644B7D5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绩</w:t>
            </w:r>
          </w:p>
          <w:p w14:paraId="33FE5A7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效</w:t>
            </w:r>
          </w:p>
          <w:p w14:paraId="603EB17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</w:t>
            </w:r>
          </w:p>
          <w:p w14:paraId="3B521FAF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F29C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 w14:paraId="334FF92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益</w:t>
            </w:r>
          </w:p>
          <w:p w14:paraId="52916C1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 w14:paraId="038CE74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  <w:p w14:paraId="1F76AC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（30分）</w:t>
            </w:r>
          </w:p>
        </w:tc>
        <w:tc>
          <w:tcPr>
            <w:tcW w:w="1127" w:type="dxa"/>
            <w:tcBorders>
              <w:left w:val="single" w:color="auto" w:sz="4" w:space="0"/>
              <w:bottom w:val="nil"/>
            </w:tcBorders>
            <w:vAlign w:val="center"/>
          </w:tcPr>
          <w:p w14:paraId="20732FE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经济</w:t>
            </w:r>
          </w:p>
          <w:p w14:paraId="0D85FB2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 w14:paraId="1BA62ED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938" w:type="dxa"/>
            <w:vAlign w:val="center"/>
          </w:tcPr>
          <w:p w14:paraId="354EECC3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color w:val="auto"/>
                <w:sz w:val="17"/>
                <w:lang w:eastAsia="zh-CN"/>
              </w:rPr>
              <w:t>专项资金预算控制数</w:t>
            </w:r>
          </w:p>
        </w:tc>
        <w:tc>
          <w:tcPr>
            <w:tcW w:w="993" w:type="dxa"/>
            <w:vAlign w:val="center"/>
          </w:tcPr>
          <w:p w14:paraId="7EB06DD0">
            <w:pPr>
              <w:widowControl/>
              <w:spacing w:line="0" w:lineRule="atLeast"/>
              <w:jc w:val="center"/>
              <w:rPr>
                <w:rFonts w:hint="default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7"/>
                <w:lang w:eastAsia="zh-CN"/>
              </w:rPr>
              <w:t>小于或等于</w:t>
            </w:r>
            <w:r>
              <w:rPr>
                <w:rFonts w:hint="eastAsia" w:eastAsia="新宋体"/>
                <w:color w:val="auto"/>
                <w:sz w:val="17"/>
                <w:lang w:val="en-US" w:eastAsia="zh-CN"/>
              </w:rPr>
              <w:t>22.8万</w:t>
            </w:r>
          </w:p>
        </w:tc>
        <w:tc>
          <w:tcPr>
            <w:tcW w:w="1141" w:type="dxa"/>
            <w:vAlign w:val="center"/>
          </w:tcPr>
          <w:p w14:paraId="191AA5C2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  <w:lang w:eastAsia="zh-CN"/>
              </w:rPr>
              <w:t>基本</w:t>
            </w:r>
            <w:r>
              <w:rPr>
                <w:rFonts w:hint="eastAsia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0B9AB87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26B5345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42" w:type="dxa"/>
            <w:vAlign w:val="center"/>
          </w:tcPr>
          <w:p w14:paraId="7995671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5817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4CFF1EF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20F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 w14:paraId="1872E86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社会</w:t>
            </w:r>
          </w:p>
          <w:p w14:paraId="2E0DDAB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 w14:paraId="5FC54CB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938" w:type="dxa"/>
            <w:vAlign w:val="center"/>
          </w:tcPr>
          <w:p w14:paraId="3AA79953">
            <w:pPr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17"/>
                <w:lang w:eastAsia="zh-CN"/>
              </w:rPr>
              <w:t>促进改善办案基础设施和办案条件</w:t>
            </w:r>
          </w:p>
        </w:tc>
        <w:tc>
          <w:tcPr>
            <w:tcW w:w="993" w:type="dxa"/>
            <w:vAlign w:val="center"/>
          </w:tcPr>
          <w:p w14:paraId="6B807CE5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有效</w:t>
            </w:r>
          </w:p>
        </w:tc>
        <w:tc>
          <w:tcPr>
            <w:tcW w:w="1141" w:type="dxa"/>
            <w:vAlign w:val="center"/>
          </w:tcPr>
          <w:p w14:paraId="308A8A61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649C1A16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vAlign w:val="center"/>
          </w:tcPr>
          <w:p w14:paraId="668AC6C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2" w:type="dxa"/>
            <w:vAlign w:val="center"/>
          </w:tcPr>
          <w:p w14:paraId="29B5F08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06D3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32B4626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01B3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7FA74C2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2C62753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 w:val="17"/>
                <w:lang w:eastAsia="zh-CN"/>
              </w:rPr>
              <w:t>为人民群众提供有效的公共法律服务</w:t>
            </w:r>
          </w:p>
        </w:tc>
        <w:tc>
          <w:tcPr>
            <w:tcW w:w="993" w:type="dxa"/>
            <w:vAlign w:val="center"/>
          </w:tcPr>
          <w:p w14:paraId="1C66FBE3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有效</w:t>
            </w:r>
          </w:p>
        </w:tc>
        <w:tc>
          <w:tcPr>
            <w:tcW w:w="1141" w:type="dxa"/>
            <w:vAlign w:val="center"/>
          </w:tcPr>
          <w:p w14:paraId="3B015B32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04B7BD95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vAlign w:val="center"/>
          </w:tcPr>
          <w:p w14:paraId="627BDB58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2" w:type="dxa"/>
            <w:vAlign w:val="center"/>
          </w:tcPr>
          <w:p w14:paraId="733EE2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72167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73CB06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03CA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tcBorders>
              <w:left w:val="single" w:color="auto" w:sz="4" w:space="0"/>
              <w:bottom w:val="nil"/>
            </w:tcBorders>
            <w:vAlign w:val="center"/>
          </w:tcPr>
          <w:p w14:paraId="3EE8548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生态</w:t>
            </w:r>
          </w:p>
          <w:p w14:paraId="4532AB2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 w14:paraId="7DA7FC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938" w:type="dxa"/>
            <w:vAlign w:val="center"/>
          </w:tcPr>
          <w:p w14:paraId="5BC5E42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7"/>
                <w:szCs w:val="17"/>
                <w:lang w:eastAsia="zh-CN"/>
              </w:rPr>
              <w:t>是否产生环境污染</w:t>
            </w:r>
          </w:p>
        </w:tc>
        <w:tc>
          <w:tcPr>
            <w:tcW w:w="993" w:type="dxa"/>
            <w:vAlign w:val="center"/>
          </w:tcPr>
          <w:p w14:paraId="369AE63F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color w:val="auto"/>
                <w:sz w:val="17"/>
                <w:lang w:eastAsia="zh-CN"/>
              </w:rPr>
              <w:t>否</w:t>
            </w:r>
          </w:p>
        </w:tc>
        <w:tc>
          <w:tcPr>
            <w:tcW w:w="1141" w:type="dxa"/>
            <w:vAlign w:val="center"/>
          </w:tcPr>
          <w:p w14:paraId="65CDE3AC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79A0AC7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4E768C3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27B0AF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7FC0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7DED65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BEC6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 w14:paraId="4058E12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可持续</w:t>
            </w:r>
          </w:p>
          <w:p w14:paraId="629E9E5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影响</w:t>
            </w:r>
          </w:p>
          <w:p w14:paraId="0C36F21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B927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提升群众普法宣传普及率</w:t>
            </w:r>
          </w:p>
        </w:tc>
        <w:tc>
          <w:tcPr>
            <w:tcW w:w="993" w:type="dxa"/>
            <w:vAlign w:val="center"/>
          </w:tcPr>
          <w:p w14:paraId="63848508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color w:val="auto"/>
                <w:sz w:val="17"/>
                <w:lang w:eastAsia="zh-CN"/>
              </w:rPr>
              <w:t>提升</w:t>
            </w:r>
          </w:p>
        </w:tc>
        <w:tc>
          <w:tcPr>
            <w:tcW w:w="1141" w:type="dxa"/>
            <w:vAlign w:val="center"/>
          </w:tcPr>
          <w:p w14:paraId="3D82B59A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587850C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336A3C7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65719B3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BFA0A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6227DE6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AA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 w14:paraId="79DE5B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664E7E79">
            <w:pPr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7"/>
              </w:rPr>
              <w:t>是否有利于维护社会法治环境稳定</w:t>
            </w:r>
          </w:p>
        </w:tc>
        <w:tc>
          <w:tcPr>
            <w:tcW w:w="993" w:type="dxa"/>
            <w:vAlign w:val="center"/>
          </w:tcPr>
          <w:p w14:paraId="4E0E09C5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color w:val="auto"/>
                <w:sz w:val="17"/>
                <w:lang w:eastAsia="zh-CN"/>
              </w:rPr>
              <w:t>是</w:t>
            </w:r>
          </w:p>
        </w:tc>
        <w:tc>
          <w:tcPr>
            <w:tcW w:w="1141" w:type="dxa"/>
            <w:vAlign w:val="center"/>
          </w:tcPr>
          <w:p w14:paraId="0A550295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3509686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2BC67A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4F8EB9B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C9A0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2D2699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473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  <w:p w14:paraId="04D8274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  <w:p w14:paraId="52E765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（10分）</w:t>
            </w:r>
          </w:p>
        </w:tc>
        <w:tc>
          <w:tcPr>
            <w:tcW w:w="1127" w:type="dxa"/>
            <w:tcBorders>
              <w:left w:val="single" w:color="auto" w:sz="4" w:space="0"/>
              <w:bottom w:val="nil"/>
            </w:tcBorders>
            <w:vAlign w:val="center"/>
          </w:tcPr>
          <w:p w14:paraId="5208D7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服务对象</w:t>
            </w:r>
          </w:p>
          <w:p w14:paraId="4A5A9A2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  <w:p w14:paraId="383BBE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938" w:type="dxa"/>
            <w:vAlign w:val="center"/>
          </w:tcPr>
          <w:p w14:paraId="68AA3DC8"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17"/>
                <w:szCs w:val="24"/>
                <w:lang w:val="en-US" w:eastAsia="zh-CN" w:bidi="ar-SA"/>
              </w:rPr>
            </w:pPr>
            <w:r>
              <w:rPr>
                <w:rFonts w:hint="eastAsia"/>
                <w:sz w:val="17"/>
              </w:rPr>
              <w:t>指标1：社会公众或服务对象满意度</w:t>
            </w:r>
          </w:p>
        </w:tc>
        <w:tc>
          <w:tcPr>
            <w:tcW w:w="993" w:type="dxa"/>
            <w:vAlign w:val="center"/>
          </w:tcPr>
          <w:p w14:paraId="3B7C975E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 w:ascii="新宋体" w:hAnsi="新宋体" w:eastAsia="新宋体" w:cs="新宋体"/>
                <w:szCs w:val="21"/>
              </w:rPr>
              <w:t>90%</w:t>
            </w:r>
          </w:p>
        </w:tc>
        <w:tc>
          <w:tcPr>
            <w:tcW w:w="1141" w:type="dxa"/>
            <w:vAlign w:val="center"/>
          </w:tcPr>
          <w:p w14:paraId="01B23099">
            <w:pPr>
              <w:widowControl/>
              <w:spacing w:line="0" w:lineRule="atLeast"/>
              <w:jc w:val="center"/>
              <w:rPr>
                <w:rFonts w:hint="eastAsia" w:ascii="新宋体" w:hAnsi="新宋体" w:eastAsia="新宋体" w:cs="新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7"/>
              </w:rPr>
              <w:t>完成</w:t>
            </w:r>
          </w:p>
        </w:tc>
        <w:tc>
          <w:tcPr>
            <w:tcW w:w="591" w:type="dxa"/>
            <w:vAlign w:val="center"/>
          </w:tcPr>
          <w:p w14:paraId="117B493F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vAlign w:val="center"/>
          </w:tcPr>
          <w:p w14:paraId="5E9A9166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2" w:type="dxa"/>
            <w:vAlign w:val="center"/>
          </w:tcPr>
          <w:p w14:paraId="079028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554E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17C91B3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0EDD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成</w:t>
            </w:r>
          </w:p>
          <w:p w14:paraId="587E650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</w:t>
            </w:r>
          </w:p>
          <w:p w14:paraId="201A7A2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指</w:t>
            </w:r>
          </w:p>
          <w:p w14:paraId="3E34B6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标</w:t>
            </w:r>
          </w:p>
          <w:p w14:paraId="3172FC2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（2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B2AED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经济</w:t>
            </w:r>
          </w:p>
          <w:p w14:paraId="5DFDCE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 w14:paraId="3B1AA4A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938" w:type="dxa"/>
            <w:tcBorders>
              <w:left w:val="single" w:color="auto" w:sz="4" w:space="0"/>
            </w:tcBorders>
            <w:vAlign w:val="center"/>
          </w:tcPr>
          <w:p w14:paraId="3B6D3F1C">
            <w:pPr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7"/>
              </w:rPr>
              <w:t>指标1：</w:t>
            </w:r>
            <w:r>
              <w:rPr>
                <w:rFonts w:hint="eastAsia"/>
                <w:sz w:val="17"/>
                <w:lang w:eastAsia="zh-CN"/>
              </w:rPr>
              <w:t>项目资金支付进度</w:t>
            </w:r>
          </w:p>
        </w:tc>
        <w:tc>
          <w:tcPr>
            <w:tcW w:w="993" w:type="dxa"/>
            <w:vAlign w:val="center"/>
          </w:tcPr>
          <w:p w14:paraId="4D2830AB">
            <w:pPr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  <w:lang w:val="en-US" w:eastAsia="zh-CN"/>
              </w:rPr>
              <w:t>100%</w:t>
            </w:r>
          </w:p>
        </w:tc>
        <w:tc>
          <w:tcPr>
            <w:tcW w:w="1141" w:type="dxa"/>
            <w:vAlign w:val="center"/>
          </w:tcPr>
          <w:p w14:paraId="60AB666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309B2F7C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vAlign w:val="center"/>
          </w:tcPr>
          <w:p w14:paraId="5DFA0ECD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2" w:type="dxa"/>
            <w:vAlign w:val="center"/>
          </w:tcPr>
          <w:p w14:paraId="2BC8BBC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3904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70E037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C73B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47B34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社会</w:t>
            </w:r>
          </w:p>
          <w:p w14:paraId="2AB6316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 w14:paraId="28D42FF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938" w:type="dxa"/>
            <w:tcBorders>
              <w:left w:val="single" w:color="auto" w:sz="4" w:space="0"/>
            </w:tcBorders>
            <w:vAlign w:val="center"/>
          </w:tcPr>
          <w:p w14:paraId="2E9F6B15">
            <w:pPr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7"/>
              </w:rPr>
              <w:t>指标1：</w:t>
            </w:r>
            <w:r>
              <w:rPr>
                <w:rFonts w:hint="eastAsia"/>
                <w:sz w:val="17"/>
                <w:lang w:eastAsia="zh-CN"/>
              </w:rPr>
              <w:t>群众满意度</w:t>
            </w:r>
          </w:p>
        </w:tc>
        <w:tc>
          <w:tcPr>
            <w:tcW w:w="993" w:type="dxa"/>
            <w:vAlign w:val="center"/>
          </w:tcPr>
          <w:p w14:paraId="1AEAAF2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  <w:lang w:val="en-US" w:eastAsia="zh-CN"/>
              </w:rPr>
              <w:t>100%</w:t>
            </w:r>
          </w:p>
        </w:tc>
        <w:tc>
          <w:tcPr>
            <w:tcW w:w="1141" w:type="dxa"/>
            <w:vAlign w:val="center"/>
          </w:tcPr>
          <w:p w14:paraId="19DBBF2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3BCB302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3385243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21EF08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7C56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6" w:type="dxa"/>
            <w:vMerge w:val="continue"/>
            <w:textDirection w:val="tbRlV"/>
            <w:vAlign w:val="center"/>
          </w:tcPr>
          <w:p w14:paraId="61A983B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22C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74DB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生态</w:t>
            </w:r>
          </w:p>
          <w:p w14:paraId="30B3241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环境</w:t>
            </w:r>
          </w:p>
          <w:p w14:paraId="6179E6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 w14:paraId="7470694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938" w:type="dxa"/>
            <w:tcBorders>
              <w:left w:val="single" w:color="auto" w:sz="4" w:space="0"/>
            </w:tcBorders>
            <w:vAlign w:val="center"/>
          </w:tcPr>
          <w:p w14:paraId="7AF381C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7"/>
              </w:rPr>
              <w:t>指标1：</w:t>
            </w:r>
            <w:r>
              <w:rPr>
                <w:rFonts w:hint="eastAsia"/>
                <w:sz w:val="17"/>
                <w:lang w:eastAsia="zh-CN"/>
              </w:rPr>
              <w:t>保证原有环境完整度</w:t>
            </w:r>
          </w:p>
        </w:tc>
        <w:tc>
          <w:tcPr>
            <w:tcW w:w="993" w:type="dxa"/>
            <w:vAlign w:val="center"/>
          </w:tcPr>
          <w:p w14:paraId="372A3CB0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  <w:lang w:val="en-US" w:eastAsia="zh-CN"/>
              </w:rPr>
              <w:t>100%</w:t>
            </w:r>
          </w:p>
        </w:tc>
        <w:tc>
          <w:tcPr>
            <w:tcW w:w="1141" w:type="dxa"/>
            <w:vAlign w:val="center"/>
          </w:tcPr>
          <w:p w14:paraId="1404D5EC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91" w:type="dxa"/>
            <w:vAlign w:val="center"/>
          </w:tcPr>
          <w:p w14:paraId="415F594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 w14:paraId="6741A95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2" w:type="dxa"/>
            <w:vAlign w:val="center"/>
          </w:tcPr>
          <w:p w14:paraId="6F2E574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29AA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91" w:type="dxa"/>
            <w:gridSpan w:val="6"/>
            <w:vAlign w:val="center"/>
          </w:tcPr>
          <w:p w14:paraId="39715AF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总分</w:t>
            </w:r>
          </w:p>
        </w:tc>
        <w:tc>
          <w:tcPr>
            <w:tcW w:w="591" w:type="dxa"/>
            <w:vAlign w:val="center"/>
          </w:tcPr>
          <w:p w14:paraId="0AFB0E7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</w:t>
            </w:r>
          </w:p>
        </w:tc>
        <w:tc>
          <w:tcPr>
            <w:tcW w:w="696" w:type="dxa"/>
            <w:vAlign w:val="center"/>
          </w:tcPr>
          <w:p w14:paraId="7889E77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342" w:type="dxa"/>
            <w:vAlign w:val="center"/>
          </w:tcPr>
          <w:p w14:paraId="072A366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36EC44F">
      <w:pPr>
        <w:rPr>
          <w:rFonts w:hint="eastAsia"/>
        </w:rPr>
      </w:pPr>
      <w:r>
        <w:rPr>
          <w:rFonts w:hint="eastAsia"/>
        </w:rPr>
        <w:t>备注：每个一级项目支出一张表。如，业务工作经费，运行维护经费，其他事业发展类资金各一张表。</w:t>
      </w:r>
    </w:p>
    <w:p w14:paraId="0CF61D04">
      <w:pPr>
        <w:rPr>
          <w:rFonts w:hint="eastAsia"/>
        </w:rPr>
      </w:pPr>
    </w:p>
    <w:p w14:paraId="644E1150">
      <w:pPr>
        <w:rPr>
          <w:rFonts w:hint="eastAsia" w:eastAsia="宋体"/>
          <w:lang w:val="en-US" w:eastAsia="zh-CN"/>
        </w:rPr>
        <w:sectPr>
          <w:footerReference r:id="rId3" w:type="default"/>
          <w:pgSz w:w="11905" w:h="16838"/>
          <w:pgMar w:top="1984" w:right="1701" w:bottom="1984" w:left="1701" w:header="850" w:footer="1587" w:gutter="0"/>
          <w:pgNumType w:fmt="numberInDash"/>
          <w:cols w:space="0" w:num="1"/>
          <w:rtlGutter w:val="0"/>
          <w:docGrid w:type="lines" w:linePitch="314" w:charSpace="0"/>
        </w:sectPr>
      </w:pPr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 xml:space="preserve"> 填报日期：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联系电话：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 xml:space="preserve">  单位负责人签字</w:t>
      </w:r>
    </w:p>
    <w:p w14:paraId="1B8A09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A08C4">
    <w:pPr>
      <w:pStyle w:val="3"/>
      <w:spacing w:before="1" w:line="174" w:lineRule="auto"/>
      <w:ind w:left="57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5E1B7A"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525" w:leftChars="250" w:right="525" w:rightChars="250"/>
                            <w:textAlignment w:val="auto"/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t>12</w:t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5E1B7A"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525" w:leftChars="250" w:right="525" w:rightChars="250"/>
                      <w:textAlignment w:val="auto"/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</w:pP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t>12</w:t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22FD2"/>
    <w:rsid w:val="53E94D78"/>
    <w:rsid w:val="6B92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2025-05-26T03:31:00Z</dcterms:created>
  <dc:creator>Administrator</dc:creator>
  <cp:lastModifiedBy>Administrator</cp:lastModifiedBy>
  <dcterms:modified xsi:type="dcterms:W3CDTF">2025-05-26T03:33:09Z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9D109136460A436782BD4728BB36A17F_11</vt:lpwstr>
  </property>
</Properties>
</file>