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w w:val="95"/>
          <w:sz w:val="44"/>
          <w:szCs w:val="44"/>
          <w:lang w:val="en-US" w:eastAsia="zh-CN"/>
        </w:rPr>
      </w:pPr>
      <w:r>
        <w:rPr>
          <w:rFonts w:hint="eastAsia" w:ascii="方正小标宋简体" w:hAnsi="方正小标宋简体" w:eastAsia="方正小标宋简体" w:cs="方正小标宋简体"/>
          <w:w w:val="95"/>
          <w:sz w:val="44"/>
          <w:szCs w:val="44"/>
          <w:lang w:val="en-US" w:eastAsia="zh-CN"/>
        </w:rPr>
        <w:t>关于印发《</w:t>
      </w:r>
      <w:r>
        <w:rPr>
          <w:rFonts w:hint="eastAsia" w:ascii="方正小标宋简体" w:hAnsi="方正小标宋简体" w:eastAsia="方正小标宋简体" w:cs="方正小标宋简体"/>
          <w:w w:val="95"/>
          <w:sz w:val="44"/>
          <w:szCs w:val="44"/>
          <w:lang w:eastAsia="zh-CN"/>
        </w:rPr>
        <w:t>华容</w:t>
      </w:r>
      <w:r>
        <w:rPr>
          <w:rFonts w:ascii="方正小标宋简体" w:hAnsi="方正小标宋简体" w:eastAsia="方正小标宋简体" w:cs="方正小标宋简体"/>
          <w:w w:val="95"/>
          <w:sz w:val="44"/>
          <w:szCs w:val="44"/>
        </w:rPr>
        <w:t>县</w:t>
      </w:r>
      <w:r>
        <w:rPr>
          <w:rFonts w:hint="eastAsia" w:ascii="方正小标宋简体" w:hAnsi="方正小标宋简体" w:eastAsia="方正小标宋简体" w:cs="方正小标宋简体"/>
          <w:w w:val="95"/>
          <w:sz w:val="44"/>
          <w:szCs w:val="44"/>
        </w:rPr>
        <w:t>202</w:t>
      </w:r>
      <w:r>
        <w:rPr>
          <w:rFonts w:hint="eastAsia" w:ascii="方正小标宋简体" w:hAnsi="方正小标宋简体" w:eastAsia="方正小标宋简体" w:cs="方正小标宋简体"/>
          <w:w w:val="95"/>
          <w:sz w:val="44"/>
          <w:szCs w:val="44"/>
          <w:lang w:val="en-US" w:eastAsia="zh-CN"/>
        </w:rPr>
        <w:t>4</w:t>
      </w:r>
      <w:r>
        <w:rPr>
          <w:rFonts w:hint="eastAsia" w:ascii="方正小标宋简体" w:hAnsi="方正小标宋简体" w:eastAsia="方正小标宋简体" w:cs="方正小标宋简体"/>
          <w:w w:val="95"/>
          <w:sz w:val="44"/>
          <w:szCs w:val="44"/>
        </w:rPr>
        <w:t>年</w:t>
      </w:r>
      <w:r>
        <w:rPr>
          <w:rFonts w:hint="eastAsia" w:ascii="方正小标宋简体" w:hAnsi="方正小标宋简体" w:eastAsia="方正小标宋简体" w:cs="方正小标宋简体"/>
          <w:w w:val="95"/>
          <w:sz w:val="44"/>
          <w:szCs w:val="44"/>
          <w:lang w:val="en-US" w:eastAsia="zh-CN"/>
        </w:rPr>
        <w:t>中央农业防灾减灾和水利救灾资金（防灾救灾第一批）及2024年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w w:val="95"/>
          <w:sz w:val="44"/>
          <w:szCs w:val="44"/>
          <w:lang w:val="en-US" w:eastAsia="zh-CN"/>
        </w:rPr>
      </w:pPr>
      <w:r>
        <w:rPr>
          <w:rFonts w:hint="eastAsia" w:ascii="方正小标宋简体" w:hAnsi="方正小标宋简体" w:eastAsia="方正小标宋简体" w:cs="方正小标宋简体"/>
          <w:w w:val="95"/>
          <w:sz w:val="44"/>
          <w:szCs w:val="44"/>
          <w:lang w:val="en-US" w:eastAsia="zh-CN"/>
        </w:rPr>
        <w:t>农业生产救灾资金</w:t>
      </w:r>
      <w:r>
        <w:rPr>
          <w:rFonts w:hint="eastAsia" w:ascii="方正小标宋简体" w:hAnsi="方正小标宋简体" w:eastAsia="方正小标宋简体" w:cs="方正小标宋简体"/>
          <w:w w:val="95"/>
          <w:sz w:val="44"/>
          <w:szCs w:val="44"/>
        </w:rPr>
        <w:t>使用</w:t>
      </w:r>
      <w:r>
        <w:rPr>
          <w:rFonts w:hint="eastAsia" w:ascii="方正小标宋简体" w:hAnsi="方正小标宋简体" w:eastAsia="方正小标宋简体" w:cs="方正小标宋简体"/>
          <w:b w:val="0"/>
          <w:bCs w:val="0"/>
          <w:w w:val="95"/>
          <w:sz w:val="44"/>
          <w:szCs w:val="44"/>
        </w:rPr>
        <w:t>方案</w:t>
      </w:r>
      <w:r>
        <w:rPr>
          <w:rFonts w:hint="eastAsia" w:ascii="方正小标宋简体" w:hAnsi="方正小标宋简体" w:eastAsia="方正小标宋简体" w:cs="方正小标宋简体"/>
          <w:w w:val="95"/>
          <w:sz w:val="44"/>
          <w:szCs w:val="44"/>
          <w:lang w:val="en-US" w:eastAsia="zh-CN"/>
        </w:rPr>
        <w:t>》的通知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各乡镇人民政府、田家湖生态新区管委会：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现将《华容县2024年中央农业防灾减灾和水利救灾资金（防灾救灾第一批）及2024年农业生产救灾资金使用方案》印发给你们，请认真抓好组织实施。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附件：华容县2024年中央农业防灾减灾和水利救灾资金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1478" w:firstLineChars="462"/>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（防灾救灾第一批）及2024年农业生产救灾资金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1558" w:firstLineChars="487"/>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使用方案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1558" w:firstLineChars="487"/>
        <w:jc w:val="both"/>
        <w:textAlignment w:val="auto"/>
        <w:rPr>
          <w:rFonts w:hint="eastAsia" w:ascii="仿宋" w:hAnsi="仿宋" w:eastAsia="仿宋" w:cs="仿宋"/>
          <w:kern w:val="2"/>
          <w:sz w:val="32"/>
          <w:szCs w:val="32"/>
          <w:lang w:val="en-US" w:eastAsia="zh-CN" w:bidi="ar-SA"/>
        </w:rPr>
      </w:pPr>
      <w:bookmarkStart w:id="0" w:name="_GoBack"/>
      <w:bookmarkEnd w:id="0"/>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华容县农业农村局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华容县财政局</w:t>
      </w:r>
    </w:p>
    <w:p>
      <w:pPr>
        <w:keepNext w:val="0"/>
        <w:keepLines w:val="0"/>
        <w:pageBreakBefore w:val="0"/>
        <w:kinsoku/>
        <w:wordWrap/>
        <w:overflowPunct/>
        <w:topLinePunct w:val="0"/>
        <w:autoSpaceDE/>
        <w:autoSpaceDN/>
        <w:bidi w:val="0"/>
        <w:adjustRightInd/>
        <w:snapToGrid/>
        <w:spacing w:beforeAutospacing="0" w:line="600" w:lineRule="exact"/>
        <w:ind w:firstLine="5440" w:firstLineChars="1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2024年9月9日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楷体_GB2312" w:hAnsi="楷体_GB2312" w:eastAsia="楷体_GB2312" w:cs="楷体_GB2312"/>
          <w:b/>
          <w:bCs/>
          <w:sz w:val="32"/>
          <w:szCs w:val="32"/>
          <w:lang w:eastAsia="zh-CN"/>
        </w:rPr>
        <w:sectPr>
          <w:pgSz w:w="11906" w:h="16838"/>
          <w:pgMar w:top="1984" w:right="1701" w:bottom="1984" w:left="1701" w:header="567" w:footer="1559"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附件：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 w:hAnsi="仿宋" w:eastAsia="仿宋" w:cs="仿宋"/>
          <w:sz w:val="32"/>
          <w:szCs w:val="32"/>
          <w:lang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lang w:eastAsia="zh-CN"/>
        </w:rPr>
        <w:t>华容</w:t>
      </w:r>
      <w:r>
        <w:rPr>
          <w:rFonts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中央农业防灾减灾和水利救灾资金（防灾救灾第一批）及2024年农业生产救灾资金</w:t>
      </w:r>
      <w:r>
        <w:rPr>
          <w:rFonts w:hint="eastAsia" w:ascii="方正小标宋简体" w:hAnsi="方正小标宋简体" w:eastAsia="方正小标宋简体" w:cs="方正小标宋简体"/>
          <w:sz w:val="44"/>
          <w:szCs w:val="44"/>
        </w:rPr>
        <w:t>使用</w:t>
      </w:r>
      <w:r>
        <w:rPr>
          <w:rFonts w:hint="eastAsia" w:ascii="方正小标宋简体" w:hAnsi="方正小标宋简体" w:eastAsia="方正小标宋简体" w:cs="方正小标宋简体"/>
          <w:b w:val="0"/>
          <w:bCs w:val="0"/>
          <w:sz w:val="44"/>
          <w:szCs w:val="44"/>
        </w:rPr>
        <w:t>方案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年2月我县遭受两轮较强低温冰冻自然灾害天气，农业生产设施受损严重，为支持做好低温雨雪冰冻天气农业生产救灾工作，根据《湖南省财政厅关于下达2024年中央农业防灾减灾和水利救灾资金（防灾救灾第一批）的通知》（湘财预</w:t>
      </w:r>
      <w:r>
        <w:rPr>
          <w:rFonts w:hint="eastAsia" w:ascii="仿宋" w:hAnsi="仿宋" w:eastAsia="仿宋" w:cs="仿宋"/>
          <w:sz w:val="32"/>
          <w:szCs w:val="32"/>
        </w:rPr>
        <w:t>〔2024〕5号</w:t>
      </w:r>
      <w:r>
        <w:rPr>
          <w:rFonts w:hint="eastAsia" w:ascii="仿宋" w:hAnsi="仿宋" w:eastAsia="仿宋" w:cs="仿宋"/>
          <w:sz w:val="32"/>
          <w:szCs w:val="32"/>
          <w:lang w:val="en-US" w:eastAsia="zh-CN"/>
        </w:rPr>
        <w:t>）、《湖南省财政厅关于下达2024年农业生产救灾资金的通知》（湘财农预</w:t>
      </w:r>
      <w:r>
        <w:rPr>
          <w:rFonts w:hint="eastAsia" w:ascii="仿宋" w:hAnsi="仿宋" w:eastAsia="仿宋" w:cs="仿宋"/>
          <w:sz w:val="32"/>
          <w:szCs w:val="32"/>
        </w:rPr>
        <w:t>〔2024〕</w:t>
      </w:r>
      <w:r>
        <w:rPr>
          <w:rFonts w:hint="eastAsia" w:ascii="仿宋" w:hAnsi="仿宋" w:eastAsia="仿宋" w:cs="仿宋"/>
          <w:sz w:val="32"/>
          <w:szCs w:val="32"/>
          <w:lang w:val="en-US" w:eastAsia="zh-CN"/>
        </w:rPr>
        <w:t>4</w:t>
      </w:r>
      <w:r>
        <w:rPr>
          <w:rFonts w:hint="eastAsia" w:ascii="仿宋" w:hAnsi="仿宋" w:eastAsia="仿宋" w:cs="仿宋"/>
          <w:sz w:val="32"/>
          <w:szCs w:val="32"/>
        </w:rPr>
        <w:t>号</w:t>
      </w:r>
      <w:r>
        <w:rPr>
          <w:rFonts w:hint="eastAsia" w:ascii="仿宋" w:hAnsi="仿宋" w:eastAsia="仿宋" w:cs="仿宋"/>
          <w:sz w:val="32"/>
          <w:szCs w:val="32"/>
          <w:lang w:val="en-US" w:eastAsia="zh-CN"/>
        </w:rPr>
        <w:t>）文件精神，省财政厅下达我县农业生产救灾资金1079.5万元，</w:t>
      </w:r>
      <w:r>
        <w:rPr>
          <w:rFonts w:hint="eastAsia" w:ascii="仿宋" w:hAnsi="仿宋" w:eastAsia="仿宋" w:cs="仿宋"/>
          <w:sz w:val="32"/>
          <w:szCs w:val="32"/>
        </w:rPr>
        <w:t>为切实做好全县农业生产救灾和灾后农业恢复生产工作，</w:t>
      </w:r>
      <w:r>
        <w:rPr>
          <w:rFonts w:hint="eastAsia" w:ascii="仿宋" w:hAnsi="仿宋" w:eastAsia="仿宋" w:cs="仿宋"/>
          <w:sz w:val="32"/>
          <w:szCs w:val="32"/>
          <w:lang w:eastAsia="zh-CN"/>
        </w:rPr>
        <w:t>用好资金，</w:t>
      </w:r>
      <w:r>
        <w:rPr>
          <w:rFonts w:hint="eastAsia" w:ascii="仿宋" w:hAnsi="仿宋" w:eastAsia="仿宋" w:cs="仿宋"/>
          <w:sz w:val="32"/>
          <w:szCs w:val="32"/>
        </w:rPr>
        <w:t>结合本县受灾</w:t>
      </w:r>
      <w:r>
        <w:rPr>
          <w:rFonts w:hint="eastAsia" w:ascii="仿宋" w:hAnsi="仿宋" w:eastAsia="仿宋" w:cs="仿宋"/>
          <w:sz w:val="32"/>
          <w:szCs w:val="32"/>
          <w:lang w:eastAsia="zh-CN"/>
        </w:rPr>
        <w:t>和重建情况</w:t>
      </w:r>
      <w:r>
        <w:rPr>
          <w:rFonts w:hint="eastAsia" w:ascii="仿宋" w:hAnsi="仿宋" w:eastAsia="仿宋" w:cs="仿宋"/>
          <w:sz w:val="32"/>
          <w:szCs w:val="32"/>
        </w:rPr>
        <w:t>，特制定本方案。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黑体" w:hAnsi="黑体" w:eastAsia="黑体" w:cs="黑体"/>
          <w:sz w:val="32"/>
          <w:szCs w:val="32"/>
        </w:rPr>
      </w:pPr>
      <w:r>
        <w:rPr>
          <w:rFonts w:hint="eastAsia" w:ascii="黑体" w:hAnsi="黑体" w:eastAsia="黑体" w:cs="黑体"/>
          <w:sz w:val="32"/>
          <w:szCs w:val="32"/>
        </w:rPr>
        <w:t>一、补助原则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b w:val="0"/>
          <w:bCs w:val="0"/>
          <w:sz w:val="32"/>
          <w:szCs w:val="32"/>
        </w:rPr>
      </w:pPr>
      <w:r>
        <w:rPr>
          <w:rStyle w:val="11"/>
          <w:rFonts w:hint="eastAsia" w:ascii="楷体" w:hAnsi="楷体" w:eastAsia="楷体" w:cs="楷体"/>
          <w:sz w:val="32"/>
          <w:szCs w:val="32"/>
          <w:lang w:val="en-US" w:eastAsia="zh-CN"/>
        </w:rPr>
        <w:t>1.</w:t>
      </w:r>
      <w:r>
        <w:rPr>
          <w:rStyle w:val="11"/>
          <w:rFonts w:hint="eastAsia" w:ascii="楷体" w:hAnsi="楷体" w:eastAsia="楷体" w:cs="楷体"/>
          <w:sz w:val="32"/>
          <w:szCs w:val="32"/>
        </w:rPr>
        <w:t>突出重点。</w:t>
      </w:r>
      <w:r>
        <w:rPr>
          <w:rFonts w:hint="eastAsia" w:ascii="仿宋" w:hAnsi="仿宋" w:eastAsia="仿宋" w:cs="仿宋"/>
          <w:b w:val="0"/>
          <w:bCs w:val="0"/>
          <w:sz w:val="32"/>
          <w:szCs w:val="32"/>
        </w:rPr>
        <w:t>资金主要用于灾损集中育秧设施和大棚设施补助，</w:t>
      </w:r>
      <w:r>
        <w:rPr>
          <w:rFonts w:hint="eastAsia" w:ascii="仿宋" w:hAnsi="仿宋" w:eastAsia="仿宋" w:cs="仿宋"/>
          <w:b w:val="0"/>
          <w:bCs w:val="0"/>
          <w:sz w:val="32"/>
          <w:szCs w:val="32"/>
          <w:lang w:eastAsia="zh-CN"/>
        </w:rPr>
        <w:t>以及</w:t>
      </w:r>
      <w:r>
        <w:rPr>
          <w:rFonts w:hint="eastAsia" w:ascii="仿宋" w:hAnsi="仿宋" w:eastAsia="仿宋" w:cs="仿宋"/>
          <w:b w:val="0"/>
          <w:bCs w:val="0"/>
          <w:sz w:val="32"/>
          <w:szCs w:val="32"/>
        </w:rPr>
        <w:t>救灾和恢复农业生产所需的物资材料及服务补助，包括购买燃油、肥料、种子（植物种苗、种畜、种禽）、农膜、农药、进排水设施设备以及畜禽养殖设施修复等费用，必要的技术指导培训费、农田沟渠疏浚费、农机检修费及作业费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剩余资金用于农作物和畜禽养殖栏舍等冰冻雨雪灾害恢复生产补助。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sz w:val="32"/>
          <w:szCs w:val="32"/>
        </w:rPr>
      </w:pPr>
      <w:r>
        <w:rPr>
          <w:rStyle w:val="11"/>
          <w:rFonts w:hint="eastAsia" w:ascii="楷体" w:hAnsi="楷体" w:eastAsia="楷体" w:cs="楷体"/>
          <w:sz w:val="32"/>
          <w:szCs w:val="32"/>
          <w:lang w:val="en-US" w:eastAsia="zh-CN"/>
        </w:rPr>
        <w:t>2.分类支持。</w:t>
      </w:r>
      <w:r>
        <w:rPr>
          <w:rFonts w:hint="eastAsia" w:ascii="仿宋" w:hAnsi="仿宋" w:eastAsia="仿宋" w:cs="仿宋"/>
          <w:b w:val="0"/>
          <w:bCs w:val="0"/>
          <w:color w:val="000000"/>
          <w:sz w:val="32"/>
          <w:szCs w:val="32"/>
        </w:rPr>
        <w:t>按照受灾程度，分产业给予资金补助，推进全产业稳步发展。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sz w:val="32"/>
          <w:szCs w:val="32"/>
        </w:rPr>
      </w:pPr>
      <w:r>
        <w:rPr>
          <w:rStyle w:val="11"/>
          <w:rFonts w:hint="eastAsia" w:ascii="楷体" w:hAnsi="楷体" w:eastAsia="楷体" w:cs="楷体"/>
          <w:sz w:val="32"/>
          <w:szCs w:val="32"/>
          <w:lang w:val="en-US" w:eastAsia="zh-CN"/>
        </w:rPr>
        <w:t>3.加强引导。</w:t>
      </w:r>
      <w:r>
        <w:rPr>
          <w:rFonts w:hint="eastAsia" w:ascii="仿宋" w:hAnsi="仿宋" w:eastAsia="仿宋" w:cs="仿宋"/>
          <w:b w:val="0"/>
          <w:bCs w:val="0"/>
          <w:color w:val="000000"/>
          <w:sz w:val="32"/>
          <w:szCs w:val="32"/>
        </w:rPr>
        <w:t>充分发挥财政资金在救灾工作中的引导作用，积极调动农户和农业经营主体开展灾后恢复生产工作。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黑体" w:hAnsi="黑体" w:eastAsia="黑体" w:cs="黑体"/>
          <w:sz w:val="32"/>
          <w:szCs w:val="32"/>
        </w:rPr>
      </w:pPr>
      <w:r>
        <w:rPr>
          <w:rFonts w:hint="eastAsia" w:ascii="黑体" w:hAnsi="黑体" w:eastAsia="黑体" w:cs="黑体"/>
          <w:sz w:val="32"/>
          <w:szCs w:val="32"/>
        </w:rPr>
        <w:t>二、补助对象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《湖南省财政厅关于下达2024年中央农业防灾减灾和水利救灾资金（防灾救灾第一批）的通知》（湘财预</w:t>
      </w:r>
      <w:r>
        <w:rPr>
          <w:rFonts w:hint="eastAsia" w:ascii="仿宋" w:hAnsi="仿宋" w:eastAsia="仿宋" w:cs="仿宋"/>
          <w:sz w:val="32"/>
          <w:szCs w:val="32"/>
        </w:rPr>
        <w:t>〔2024〕5号</w:t>
      </w:r>
      <w:r>
        <w:rPr>
          <w:rFonts w:hint="eastAsia" w:ascii="仿宋" w:hAnsi="仿宋" w:eastAsia="仿宋" w:cs="仿宋"/>
          <w:sz w:val="32"/>
          <w:szCs w:val="32"/>
          <w:lang w:val="en-US" w:eastAsia="zh-CN"/>
        </w:rPr>
        <w:t>）、《湖南省财政厅关于下达2024年农业生产救灾资金的通知》（湘财农预</w:t>
      </w:r>
      <w:r>
        <w:rPr>
          <w:rFonts w:hint="eastAsia" w:ascii="仿宋" w:hAnsi="仿宋" w:eastAsia="仿宋" w:cs="仿宋"/>
          <w:sz w:val="32"/>
          <w:szCs w:val="32"/>
        </w:rPr>
        <w:t>〔2024〕</w:t>
      </w:r>
      <w:r>
        <w:rPr>
          <w:rFonts w:hint="eastAsia" w:ascii="仿宋" w:hAnsi="仿宋" w:eastAsia="仿宋" w:cs="仿宋"/>
          <w:sz w:val="32"/>
          <w:szCs w:val="32"/>
          <w:lang w:val="en-US" w:eastAsia="zh-CN"/>
        </w:rPr>
        <w:t>4</w:t>
      </w:r>
      <w:r>
        <w:rPr>
          <w:rFonts w:hint="eastAsia" w:ascii="仿宋" w:hAnsi="仿宋" w:eastAsia="仿宋" w:cs="仿宋"/>
          <w:sz w:val="32"/>
          <w:szCs w:val="32"/>
        </w:rPr>
        <w:t>号</w:t>
      </w:r>
      <w:r>
        <w:rPr>
          <w:rFonts w:hint="eastAsia" w:ascii="仿宋" w:hAnsi="仿宋" w:eastAsia="仿宋" w:cs="仿宋"/>
          <w:sz w:val="32"/>
          <w:szCs w:val="32"/>
          <w:lang w:val="en-US" w:eastAsia="zh-CN"/>
        </w:rPr>
        <w:t>）文件精神，补助对象主要为遭受冰冻雨雪天气灾害影响且开展恢复生产的农业经营主体，具体包括农户、直接从事农业生产的专业合作组织及相关企业，优先考虑受灾的脱贫户、监测户以及联农带农成效较好的经营主体。</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黑体" w:hAnsi="黑体" w:eastAsia="黑体" w:cs="黑体"/>
          <w:sz w:val="32"/>
          <w:szCs w:val="32"/>
        </w:rPr>
      </w:pPr>
      <w:r>
        <w:rPr>
          <w:rFonts w:hint="eastAsia" w:ascii="黑体" w:hAnsi="黑体" w:eastAsia="黑体" w:cs="黑体"/>
          <w:sz w:val="32"/>
          <w:szCs w:val="32"/>
        </w:rPr>
        <w:t>三、补助内容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Style w:val="11"/>
          <w:rFonts w:hint="eastAsia" w:ascii="楷体" w:hAnsi="楷体" w:eastAsia="楷体" w:cs="楷体"/>
          <w:sz w:val="32"/>
          <w:szCs w:val="32"/>
          <w:lang w:val="en-US" w:eastAsia="zh-CN"/>
        </w:rPr>
      </w:pPr>
      <w:r>
        <w:rPr>
          <w:rStyle w:val="11"/>
          <w:rFonts w:hint="eastAsia" w:ascii="楷体" w:hAnsi="楷体" w:eastAsia="楷体" w:cs="楷体"/>
          <w:sz w:val="32"/>
          <w:szCs w:val="32"/>
          <w:lang w:val="en-US" w:eastAsia="zh-CN"/>
        </w:rPr>
        <w:t>（一）种植业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sz w:val="32"/>
          <w:szCs w:val="32"/>
        </w:rPr>
      </w:pPr>
      <w:r>
        <w:rPr>
          <w:rStyle w:val="11"/>
          <w:rFonts w:hint="eastAsia" w:ascii="仿宋" w:hAnsi="仿宋" w:eastAsia="仿宋" w:cs="仿宋"/>
          <w:color w:val="000000"/>
          <w:sz w:val="32"/>
          <w:szCs w:val="32"/>
          <w:lang w:val="en-US" w:eastAsia="zh-CN"/>
        </w:rPr>
        <w:t>1.</w:t>
      </w:r>
      <w:r>
        <w:rPr>
          <w:rStyle w:val="11"/>
          <w:rFonts w:hint="eastAsia" w:ascii="仿宋" w:hAnsi="仿宋" w:eastAsia="仿宋" w:cs="仿宋"/>
          <w:color w:val="000000"/>
          <w:sz w:val="32"/>
          <w:szCs w:val="32"/>
        </w:rPr>
        <w:t>资金数量：</w:t>
      </w:r>
      <w:r>
        <w:rPr>
          <w:rFonts w:hint="eastAsia" w:ascii="仿宋" w:hAnsi="仿宋" w:eastAsia="仿宋" w:cs="仿宋"/>
          <w:color w:val="000000"/>
          <w:sz w:val="32"/>
          <w:szCs w:val="32"/>
        </w:rPr>
        <w:t>补助资金</w:t>
      </w:r>
      <w:r>
        <w:rPr>
          <w:rFonts w:hint="eastAsia" w:ascii="仿宋" w:hAnsi="仿宋" w:eastAsia="仿宋" w:cs="仿宋"/>
          <w:color w:val="000000"/>
          <w:sz w:val="32"/>
          <w:szCs w:val="32"/>
          <w:lang w:val="en-US" w:eastAsia="zh-CN"/>
        </w:rPr>
        <w:t>892.482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（具体明细详见附件</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Style w:val="11"/>
          <w:rFonts w:hint="eastAsia" w:ascii="仿宋" w:hAnsi="仿宋" w:eastAsia="仿宋" w:cs="仿宋"/>
          <w:color w:val="000000"/>
          <w:sz w:val="32"/>
          <w:szCs w:val="32"/>
        </w:rPr>
      </w:pPr>
      <w:r>
        <w:rPr>
          <w:rStyle w:val="11"/>
          <w:rFonts w:hint="eastAsia" w:ascii="仿宋" w:hAnsi="仿宋" w:eastAsia="仿宋" w:cs="仿宋"/>
          <w:color w:val="000000"/>
          <w:sz w:val="32"/>
          <w:szCs w:val="32"/>
          <w:lang w:val="en-US" w:eastAsia="zh-CN"/>
        </w:rPr>
        <w:t>2.</w:t>
      </w:r>
      <w:r>
        <w:rPr>
          <w:rStyle w:val="11"/>
          <w:rFonts w:hint="eastAsia" w:ascii="仿宋" w:hAnsi="仿宋" w:eastAsia="仿宋" w:cs="仿宋"/>
          <w:color w:val="000000"/>
          <w:sz w:val="32"/>
          <w:szCs w:val="32"/>
        </w:rPr>
        <w:t>资金用途：</w:t>
      </w:r>
      <w:r>
        <w:rPr>
          <w:rFonts w:hint="eastAsia" w:ascii="仿宋" w:hAnsi="仿宋" w:eastAsia="仿宋" w:cs="仿宋"/>
          <w:sz w:val="32"/>
          <w:szCs w:val="32"/>
          <w:lang w:val="en-US" w:eastAsia="zh-CN"/>
        </w:rPr>
        <w:t>用于受灾水稻育秧设施、蔬菜钢架大棚、经济作物种植大棚等农业设施大棚损毁后恢复重建。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color w:val="000000"/>
          <w:sz w:val="32"/>
          <w:szCs w:val="32"/>
          <w:lang w:val="en-US" w:eastAsia="zh-CN"/>
        </w:rPr>
      </w:pPr>
      <w:r>
        <w:rPr>
          <w:rStyle w:val="11"/>
          <w:rFonts w:hint="eastAsia" w:ascii="仿宋" w:hAnsi="仿宋" w:eastAsia="仿宋" w:cs="仿宋"/>
          <w:color w:val="000000"/>
          <w:sz w:val="32"/>
          <w:szCs w:val="32"/>
          <w:lang w:val="en-US" w:eastAsia="zh-CN"/>
        </w:rPr>
        <w:t>3.补贴标准：</w:t>
      </w:r>
      <w:r>
        <w:rPr>
          <w:rFonts w:hint="eastAsia" w:ascii="仿宋" w:hAnsi="仿宋" w:eastAsia="仿宋" w:cs="仿宋"/>
          <w:color w:val="000000"/>
          <w:sz w:val="32"/>
          <w:szCs w:val="32"/>
          <w:lang w:val="en-US" w:eastAsia="zh-CN"/>
        </w:rPr>
        <w:t>重点补贴已重建或修复的设施农业大棚，按重建或修复成本的45%进行补助；未重建或修复的设施大棚，按受灾前建造成本的15%进行补贴。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Style w:val="11"/>
          <w:rFonts w:hint="eastAsia" w:ascii="楷体" w:hAnsi="楷体" w:eastAsia="楷体" w:cs="楷体"/>
          <w:sz w:val="32"/>
          <w:szCs w:val="32"/>
          <w:lang w:val="en-US" w:eastAsia="zh-CN"/>
        </w:rPr>
      </w:pPr>
      <w:r>
        <w:rPr>
          <w:rStyle w:val="11"/>
          <w:rFonts w:hint="eastAsia" w:ascii="楷体" w:hAnsi="楷体" w:eastAsia="楷体" w:cs="楷体"/>
          <w:sz w:val="32"/>
          <w:szCs w:val="32"/>
          <w:lang w:val="en-US" w:eastAsia="zh-CN"/>
        </w:rPr>
        <w:t>（二）畜禽养殖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sz w:val="32"/>
          <w:szCs w:val="32"/>
        </w:rPr>
      </w:pPr>
      <w:r>
        <w:rPr>
          <w:rStyle w:val="11"/>
          <w:rFonts w:hint="eastAsia" w:ascii="仿宋" w:hAnsi="仿宋" w:eastAsia="仿宋" w:cs="仿宋"/>
          <w:color w:val="000000"/>
          <w:sz w:val="32"/>
          <w:szCs w:val="32"/>
          <w:lang w:val="en-US" w:eastAsia="zh-CN"/>
        </w:rPr>
        <w:t>1.</w:t>
      </w:r>
      <w:r>
        <w:rPr>
          <w:rStyle w:val="11"/>
          <w:rFonts w:hint="eastAsia" w:ascii="仿宋" w:hAnsi="仿宋" w:eastAsia="仿宋" w:cs="仿宋"/>
          <w:color w:val="000000"/>
          <w:sz w:val="32"/>
          <w:szCs w:val="32"/>
        </w:rPr>
        <w:t>资金数量：</w:t>
      </w:r>
      <w:r>
        <w:rPr>
          <w:rFonts w:hint="eastAsia" w:ascii="仿宋" w:hAnsi="仿宋" w:eastAsia="仿宋" w:cs="仿宋"/>
          <w:color w:val="000000"/>
          <w:sz w:val="32"/>
          <w:szCs w:val="32"/>
        </w:rPr>
        <w:t>补助资金</w:t>
      </w:r>
      <w:r>
        <w:rPr>
          <w:rFonts w:hint="eastAsia" w:ascii="仿宋" w:hAnsi="仿宋" w:eastAsia="仿宋" w:cs="仿宋"/>
          <w:color w:val="000000"/>
          <w:sz w:val="32"/>
          <w:szCs w:val="32"/>
          <w:lang w:val="en-US" w:eastAsia="zh-CN"/>
        </w:rPr>
        <w:t>170.521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（具体明细详见附件</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11"/>
          <w:rFonts w:hint="eastAsia" w:ascii="仿宋" w:hAnsi="仿宋" w:eastAsia="仿宋" w:cs="仿宋"/>
          <w:color w:val="000000"/>
          <w:sz w:val="32"/>
          <w:szCs w:val="32"/>
        </w:rPr>
      </w:pPr>
      <w:r>
        <w:rPr>
          <w:rStyle w:val="11"/>
          <w:rFonts w:hint="eastAsia" w:ascii="仿宋" w:hAnsi="仿宋" w:eastAsia="仿宋" w:cs="仿宋"/>
          <w:color w:val="000000"/>
          <w:sz w:val="32"/>
          <w:szCs w:val="32"/>
          <w:lang w:val="en-US" w:eastAsia="zh-CN"/>
        </w:rPr>
        <w:t>2.</w:t>
      </w:r>
      <w:r>
        <w:rPr>
          <w:rStyle w:val="11"/>
          <w:rFonts w:hint="eastAsia" w:ascii="仿宋" w:hAnsi="仿宋" w:eastAsia="仿宋" w:cs="仿宋"/>
          <w:color w:val="000000"/>
          <w:sz w:val="32"/>
          <w:szCs w:val="32"/>
        </w:rPr>
        <w:t>资金用途：</w:t>
      </w:r>
      <w:r>
        <w:rPr>
          <w:rFonts w:hint="eastAsia" w:ascii="仿宋" w:hAnsi="仿宋" w:eastAsia="仿宋" w:cs="仿宋"/>
          <w:sz w:val="32"/>
          <w:szCs w:val="32"/>
          <w:lang w:val="en-US" w:eastAsia="zh-CN"/>
        </w:rPr>
        <w:t>用于畜禽养殖因</w:t>
      </w:r>
      <w:r>
        <w:rPr>
          <w:rFonts w:hint="eastAsia" w:ascii="仿宋" w:hAnsi="仿宋" w:eastAsia="仿宋" w:cs="仿宋"/>
          <w:b w:val="0"/>
          <w:bCs/>
          <w:sz w:val="32"/>
          <w:szCs w:val="32"/>
          <w:lang w:val="en-US" w:eastAsia="zh-CN"/>
        </w:rPr>
        <w:t>雨雪冰冻灾后恢复生产购置物资材料及服务补助，包括</w:t>
      </w:r>
      <w:r>
        <w:rPr>
          <w:rFonts w:hint="eastAsia" w:ascii="仿宋" w:hAnsi="仿宋" w:eastAsia="仿宋" w:cs="仿宋"/>
          <w:b w:val="0"/>
          <w:bCs/>
          <w:sz w:val="32"/>
          <w:szCs w:val="32"/>
          <w:u w:val="none"/>
          <w:lang w:val="en-US" w:eastAsia="zh-CN"/>
        </w:rPr>
        <w:t>购买种畜禽、兽药、饲草料、小型牧道铲雪机具，畜牧养殖设施修复等费用，必要的技术指导培训费、设备检修费等；修复抗灾保畜所需的储草棚（库）、牲畜棚（圈）等生产设施和购买、调运储备饲草料补助等。</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11"/>
          <w:rFonts w:hint="eastAsia" w:ascii="仿宋" w:hAnsi="仿宋" w:eastAsia="仿宋" w:cs="仿宋"/>
          <w:sz w:val="32"/>
          <w:szCs w:val="32"/>
          <w:lang w:eastAsia="zh-CN"/>
        </w:rPr>
      </w:pPr>
      <w:r>
        <w:rPr>
          <w:rStyle w:val="11"/>
          <w:rFonts w:hint="eastAsia" w:ascii="仿宋" w:hAnsi="仿宋" w:eastAsia="仿宋" w:cs="仿宋"/>
          <w:color w:val="000000"/>
          <w:sz w:val="32"/>
          <w:szCs w:val="32"/>
          <w:lang w:val="en-US" w:eastAsia="zh-CN"/>
        </w:rPr>
        <w:t>3.补贴标准：</w:t>
      </w:r>
      <w:r>
        <w:rPr>
          <w:rFonts w:hint="eastAsia" w:ascii="仿宋" w:hAnsi="仿宋" w:eastAsia="仿宋"/>
          <w:sz w:val="32"/>
          <w:szCs w:val="32"/>
          <w:lang w:val="en-US" w:eastAsia="zh-CN"/>
        </w:rPr>
        <w:t>根据受灾畜禽养殖场（户）直接经济损失情况，按比例分配，适当进行补贴。直接经济损失参照《</w:t>
      </w:r>
      <w:r>
        <w:rPr>
          <w:rFonts w:hint="eastAsia" w:ascii="仿宋" w:hAnsi="仿宋" w:eastAsia="仿宋" w:cs="仿宋"/>
          <w:b w:val="0"/>
          <w:bCs/>
          <w:sz w:val="32"/>
          <w:szCs w:val="32"/>
        </w:rPr>
        <w:t>畜牧业灾情评估参考标准</w:t>
      </w:r>
      <w:r>
        <w:rPr>
          <w:rFonts w:hint="eastAsia" w:ascii="仿宋" w:hAnsi="仿宋" w:eastAsia="仿宋"/>
          <w:sz w:val="32"/>
          <w:szCs w:val="32"/>
          <w:lang w:val="en-US" w:eastAsia="zh-CN"/>
        </w:rPr>
        <w:t>》测算，包括因灾造成的栏舍损毁、畜禽死亡、相关设备损毁等直接经济损失</w:t>
      </w:r>
      <w:r>
        <w:rPr>
          <w:rFonts w:hint="eastAsia" w:ascii="仿宋" w:hAnsi="仿宋" w:eastAsia="仿宋" w:cs="仿宋"/>
          <w:color w:val="000000"/>
          <w:sz w:val="32"/>
          <w:szCs w:val="32"/>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Style w:val="11"/>
          <w:rFonts w:hint="eastAsia" w:ascii="楷体" w:hAnsi="楷体" w:eastAsia="楷体" w:cs="楷体"/>
          <w:sz w:val="32"/>
          <w:szCs w:val="32"/>
          <w:lang w:val="en-US" w:eastAsia="zh-CN"/>
        </w:rPr>
      </w:pPr>
      <w:r>
        <w:rPr>
          <w:rStyle w:val="11"/>
          <w:rFonts w:hint="eastAsia" w:ascii="楷体" w:hAnsi="楷体" w:eastAsia="楷体" w:cs="楷体"/>
          <w:sz w:val="32"/>
          <w:szCs w:val="32"/>
          <w:lang w:val="en-US" w:eastAsia="zh-CN"/>
        </w:rPr>
        <w:t>（三）水产养殖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sz w:val="32"/>
          <w:szCs w:val="32"/>
        </w:rPr>
      </w:pPr>
      <w:r>
        <w:rPr>
          <w:rStyle w:val="11"/>
          <w:rFonts w:hint="eastAsia" w:ascii="仿宋" w:hAnsi="仿宋" w:eastAsia="仿宋" w:cs="仿宋"/>
          <w:color w:val="000000"/>
          <w:sz w:val="32"/>
          <w:szCs w:val="32"/>
          <w:lang w:val="en-US" w:eastAsia="zh-CN"/>
        </w:rPr>
        <w:t>1.</w:t>
      </w:r>
      <w:r>
        <w:rPr>
          <w:rStyle w:val="11"/>
          <w:rFonts w:hint="eastAsia" w:ascii="仿宋" w:hAnsi="仿宋" w:eastAsia="仿宋" w:cs="仿宋"/>
          <w:color w:val="000000"/>
          <w:sz w:val="32"/>
          <w:szCs w:val="32"/>
        </w:rPr>
        <w:t>资金数量：</w:t>
      </w:r>
      <w:r>
        <w:rPr>
          <w:rFonts w:hint="eastAsia" w:ascii="仿宋" w:hAnsi="仿宋" w:eastAsia="仿宋" w:cs="仿宋"/>
          <w:color w:val="000000"/>
          <w:sz w:val="32"/>
          <w:szCs w:val="32"/>
        </w:rPr>
        <w:t>补助资金</w:t>
      </w:r>
      <w:r>
        <w:rPr>
          <w:rFonts w:hint="eastAsia" w:ascii="仿宋" w:hAnsi="仿宋" w:eastAsia="仿宋" w:cs="仿宋"/>
          <w:color w:val="000000"/>
          <w:sz w:val="32"/>
          <w:szCs w:val="32"/>
          <w:lang w:val="en-US" w:eastAsia="zh-CN"/>
        </w:rPr>
        <w:t>16.497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（具体明细详见附件</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11"/>
          <w:rFonts w:hint="eastAsia" w:ascii="仿宋" w:hAnsi="仿宋" w:eastAsia="仿宋" w:cs="仿宋"/>
          <w:color w:val="000000"/>
          <w:sz w:val="32"/>
          <w:szCs w:val="32"/>
        </w:rPr>
      </w:pPr>
      <w:r>
        <w:rPr>
          <w:rStyle w:val="11"/>
          <w:rFonts w:hint="eastAsia" w:ascii="仿宋" w:hAnsi="仿宋" w:eastAsia="仿宋" w:cs="仿宋"/>
          <w:color w:val="000000"/>
          <w:sz w:val="32"/>
          <w:szCs w:val="32"/>
          <w:lang w:val="en-US" w:eastAsia="zh-CN"/>
        </w:rPr>
        <w:t>2.</w:t>
      </w:r>
      <w:r>
        <w:rPr>
          <w:rStyle w:val="11"/>
          <w:rFonts w:hint="eastAsia" w:ascii="仿宋" w:hAnsi="仿宋" w:eastAsia="仿宋" w:cs="仿宋"/>
          <w:color w:val="000000"/>
          <w:sz w:val="32"/>
          <w:szCs w:val="32"/>
        </w:rPr>
        <w:t>资金用途：</w:t>
      </w:r>
      <w:r>
        <w:rPr>
          <w:rFonts w:hint="eastAsia" w:ascii="仿宋" w:hAnsi="仿宋" w:eastAsia="仿宋" w:cs="仿宋"/>
          <w:sz w:val="32"/>
          <w:szCs w:val="32"/>
          <w:lang w:val="en-US" w:eastAsia="zh-CN"/>
        </w:rPr>
        <w:t>用于</w:t>
      </w:r>
      <w:r>
        <w:rPr>
          <w:rFonts w:hint="eastAsia" w:ascii="仿宋" w:hAnsi="仿宋" w:eastAsia="仿宋" w:cs="仿宋"/>
          <w:b w:val="0"/>
          <w:bCs/>
          <w:sz w:val="32"/>
          <w:szCs w:val="32"/>
          <w:lang w:val="en-US" w:eastAsia="zh-CN"/>
        </w:rPr>
        <w:t>受灾鱼苗孵化车间、鱼种标粗大棚等渔业养殖设施</w:t>
      </w:r>
      <w:r>
        <w:rPr>
          <w:rFonts w:hint="eastAsia" w:ascii="仿宋" w:hAnsi="仿宋" w:eastAsia="仿宋" w:cs="仿宋"/>
          <w:sz w:val="32"/>
          <w:szCs w:val="32"/>
          <w:lang w:val="en-US" w:eastAsia="zh-CN"/>
        </w:rPr>
        <w:t>大棚损毁后恢复重建</w:t>
      </w:r>
      <w:r>
        <w:rPr>
          <w:rFonts w:hint="eastAsia" w:ascii="仿宋" w:hAnsi="仿宋" w:eastAsia="仿宋" w:cs="仿宋"/>
          <w:b w:val="0"/>
          <w:bCs/>
          <w:sz w:val="32"/>
          <w:szCs w:val="32"/>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szCs w:val="32"/>
          <w:lang w:val="en-US" w:eastAsia="zh-CN"/>
        </w:rPr>
      </w:pPr>
      <w:r>
        <w:rPr>
          <w:rStyle w:val="11"/>
          <w:rFonts w:hint="eastAsia" w:ascii="仿宋" w:hAnsi="仿宋" w:eastAsia="仿宋" w:cs="仿宋"/>
          <w:color w:val="000000"/>
          <w:sz w:val="32"/>
          <w:szCs w:val="32"/>
          <w:lang w:val="en-US" w:eastAsia="zh-CN"/>
        </w:rPr>
        <w:t>3.补贴标准：</w:t>
      </w:r>
      <w:r>
        <w:rPr>
          <w:rFonts w:hint="eastAsia" w:ascii="仿宋" w:hAnsi="仿宋" w:eastAsia="仿宋" w:cs="仿宋"/>
          <w:color w:val="000000"/>
          <w:sz w:val="32"/>
          <w:szCs w:val="32"/>
          <w:lang w:val="en-US" w:eastAsia="zh-CN"/>
        </w:rPr>
        <w:t>重点补贴已重建或修复的渔业设施农业大棚，按重建或修复成本适当进行补助，剩余资金用于补助未重建或修复的设施大棚，按受灾前建造成本适当进行补贴。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补贴发放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default" w:ascii="仿宋" w:hAnsi="仿宋" w:eastAsia="仿宋" w:cs="仿宋"/>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1.发放程序。</w:t>
      </w:r>
      <w:r>
        <w:rPr>
          <w:rFonts w:hint="eastAsia" w:ascii="仿宋" w:hAnsi="仿宋" w:eastAsia="仿宋" w:cs="仿宋"/>
          <w:color w:val="000000"/>
          <w:kern w:val="2"/>
          <w:sz w:val="32"/>
          <w:szCs w:val="32"/>
          <w:lang w:val="en-US" w:eastAsia="zh-CN" w:bidi="ar-SA"/>
        </w:rPr>
        <w:t>各乡镇将本地区</w:t>
      </w:r>
      <w:r>
        <w:rPr>
          <w:rFonts w:hint="default" w:ascii="仿宋" w:hAnsi="仿宋" w:eastAsia="仿宋" w:cs="仿宋"/>
          <w:color w:val="000000"/>
          <w:kern w:val="2"/>
          <w:sz w:val="32"/>
          <w:szCs w:val="32"/>
          <w:lang w:val="en-US" w:eastAsia="zh-CN" w:bidi="ar-SA"/>
        </w:rPr>
        <w:t>农业生产救灾资金分配表造册，</w:t>
      </w:r>
      <w:r>
        <w:rPr>
          <w:rFonts w:hint="eastAsia" w:ascii="仿宋" w:hAnsi="仿宋" w:eastAsia="仿宋" w:cs="仿宋"/>
          <w:color w:val="000000"/>
          <w:kern w:val="2"/>
          <w:sz w:val="32"/>
          <w:szCs w:val="32"/>
          <w:lang w:val="en-US" w:eastAsia="zh-CN" w:bidi="ar-SA"/>
        </w:rPr>
        <w:t>在乡镇醒目位置</w:t>
      </w:r>
      <w:r>
        <w:rPr>
          <w:rFonts w:hint="default" w:ascii="仿宋" w:hAnsi="仿宋" w:eastAsia="仿宋" w:cs="仿宋"/>
          <w:color w:val="000000"/>
          <w:kern w:val="2"/>
          <w:sz w:val="32"/>
          <w:szCs w:val="32"/>
          <w:lang w:val="en-US" w:eastAsia="zh-CN" w:bidi="ar-SA"/>
        </w:rPr>
        <w:t>张榜公示</w:t>
      </w:r>
      <w:r>
        <w:rPr>
          <w:rFonts w:hint="eastAsia" w:ascii="仿宋" w:hAnsi="仿宋" w:eastAsia="仿宋" w:cs="仿宋"/>
          <w:color w:val="000000"/>
          <w:kern w:val="2"/>
          <w:sz w:val="32"/>
          <w:szCs w:val="32"/>
          <w:lang w:val="en-US" w:eastAsia="zh-CN" w:bidi="ar-SA"/>
        </w:rPr>
        <w:t>5个工作日</w:t>
      </w:r>
      <w:r>
        <w:rPr>
          <w:rFonts w:hint="default" w:ascii="仿宋" w:hAnsi="仿宋" w:eastAsia="仿宋" w:cs="仿宋"/>
          <w:color w:val="000000"/>
          <w:kern w:val="2"/>
          <w:sz w:val="32"/>
          <w:szCs w:val="32"/>
          <w:lang w:val="en-US" w:eastAsia="zh-CN" w:bidi="ar-SA"/>
        </w:rPr>
        <w:t>，待公示无异议后，由领取户签字确认。</w:t>
      </w:r>
      <w:r>
        <w:rPr>
          <w:rFonts w:hint="eastAsia" w:ascii="仿宋" w:hAnsi="仿宋" w:eastAsia="仿宋" w:cs="仿宋"/>
          <w:color w:val="000000"/>
          <w:kern w:val="2"/>
          <w:sz w:val="32"/>
          <w:szCs w:val="32"/>
          <w:lang w:val="en-US" w:eastAsia="zh-CN" w:bidi="ar-SA"/>
        </w:rPr>
        <w:t>各乡镇根据分配表收集农户一卡通账户、企业或经营主体对公账户，汇总后报</w:t>
      </w:r>
      <w:r>
        <w:rPr>
          <w:rFonts w:hint="default" w:ascii="仿宋" w:hAnsi="仿宋" w:eastAsia="仿宋" w:cs="仿宋"/>
          <w:color w:val="000000"/>
          <w:kern w:val="2"/>
          <w:sz w:val="32"/>
          <w:szCs w:val="32"/>
          <w:lang w:val="en-US" w:eastAsia="zh-CN" w:bidi="ar-SA"/>
        </w:rPr>
        <w:t>县农业农村局</w:t>
      </w:r>
      <w:r>
        <w:rPr>
          <w:rFonts w:hint="eastAsia" w:ascii="仿宋" w:hAnsi="仿宋" w:eastAsia="仿宋" w:cs="仿宋"/>
          <w:color w:val="000000"/>
          <w:kern w:val="2"/>
          <w:sz w:val="32"/>
          <w:szCs w:val="32"/>
          <w:lang w:val="en-US" w:eastAsia="zh-CN" w:bidi="ar-SA"/>
        </w:rPr>
        <w:t>相关业务股室，县农业农村局按照方案要求拨付</w:t>
      </w:r>
      <w:r>
        <w:rPr>
          <w:rFonts w:hint="default" w:ascii="仿宋" w:hAnsi="仿宋" w:eastAsia="仿宋" w:cs="仿宋"/>
          <w:color w:val="000000"/>
          <w:kern w:val="2"/>
          <w:sz w:val="32"/>
          <w:szCs w:val="32"/>
          <w:lang w:val="en-US" w:eastAsia="zh-CN" w:bidi="ar-SA"/>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2.资料报送。</w:t>
      </w:r>
      <w:r>
        <w:rPr>
          <w:rFonts w:hint="default" w:ascii="仿宋" w:hAnsi="仿宋" w:eastAsia="仿宋" w:cs="仿宋"/>
          <w:color w:val="000000"/>
          <w:kern w:val="2"/>
          <w:sz w:val="32"/>
          <w:szCs w:val="32"/>
          <w:lang w:val="en-US" w:eastAsia="zh-CN" w:bidi="ar-SA"/>
        </w:rPr>
        <w:t>补助资金发放完成后，</w:t>
      </w:r>
      <w:r>
        <w:rPr>
          <w:rFonts w:hint="eastAsia" w:ascii="仿宋" w:hAnsi="仿宋" w:eastAsia="仿宋" w:cs="仿宋"/>
          <w:color w:val="000000"/>
          <w:kern w:val="2"/>
          <w:sz w:val="32"/>
          <w:szCs w:val="32"/>
          <w:lang w:val="en-US" w:eastAsia="zh-CN" w:bidi="ar-SA"/>
        </w:rPr>
        <w:t>各</w:t>
      </w:r>
      <w:r>
        <w:rPr>
          <w:rFonts w:hint="default" w:ascii="仿宋" w:hAnsi="仿宋" w:eastAsia="仿宋" w:cs="仿宋"/>
          <w:color w:val="000000"/>
          <w:kern w:val="2"/>
          <w:sz w:val="32"/>
          <w:szCs w:val="32"/>
          <w:lang w:val="en-US" w:eastAsia="zh-CN" w:bidi="ar-SA"/>
        </w:rPr>
        <w:t>乡镇</w:t>
      </w:r>
      <w:r>
        <w:rPr>
          <w:rFonts w:hint="eastAsia" w:ascii="仿宋" w:hAnsi="仿宋" w:eastAsia="仿宋" w:cs="仿宋"/>
          <w:color w:val="000000"/>
          <w:kern w:val="2"/>
          <w:sz w:val="32"/>
          <w:szCs w:val="32"/>
          <w:lang w:val="en-US" w:eastAsia="zh-CN" w:bidi="ar-SA"/>
        </w:rPr>
        <w:t>要</w:t>
      </w:r>
      <w:r>
        <w:rPr>
          <w:rFonts w:hint="default" w:ascii="仿宋" w:hAnsi="仿宋" w:eastAsia="仿宋" w:cs="仿宋"/>
          <w:color w:val="000000"/>
          <w:kern w:val="2"/>
          <w:sz w:val="32"/>
          <w:szCs w:val="32"/>
          <w:lang w:val="en-US" w:eastAsia="zh-CN" w:bidi="ar-SA"/>
        </w:rPr>
        <w:t>将乡镇公示照片、农业生产救灾资金登记公示表（原件）、农业生产救灾资金领取明细表（原件）上报县农业农村局备案。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、保障措施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sz w:val="32"/>
          <w:szCs w:val="32"/>
        </w:rPr>
      </w:pPr>
      <w:r>
        <w:rPr>
          <w:rStyle w:val="11"/>
          <w:rFonts w:hint="eastAsia" w:ascii="楷体" w:hAnsi="楷体" w:eastAsia="楷体" w:cs="楷体"/>
          <w:sz w:val="32"/>
          <w:szCs w:val="32"/>
          <w:lang w:val="en-US" w:eastAsia="zh-CN"/>
        </w:rPr>
        <w:t>1.</w:t>
      </w:r>
      <w:r>
        <w:rPr>
          <w:rStyle w:val="11"/>
          <w:rFonts w:hint="eastAsia" w:ascii="楷体" w:hAnsi="楷体" w:eastAsia="楷体" w:cs="楷体"/>
          <w:sz w:val="32"/>
          <w:szCs w:val="32"/>
        </w:rPr>
        <w:t>提高认识。</w:t>
      </w:r>
      <w:r>
        <w:rPr>
          <w:rFonts w:hint="eastAsia" w:ascii="仿宋" w:hAnsi="仿宋" w:eastAsia="仿宋" w:cs="仿宋"/>
          <w:b w:val="0"/>
          <w:bCs w:val="0"/>
          <w:sz w:val="32"/>
          <w:szCs w:val="32"/>
        </w:rPr>
        <w:t>受补助乡镇要充分认识农业救灾工作的及时性和紧迫性，要成立组织，加强领导，切实推进农业灾后恢复生产工作顺利进行。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sz w:val="32"/>
          <w:szCs w:val="32"/>
          <w:lang w:eastAsia="zh-CN"/>
        </w:rPr>
      </w:pPr>
      <w:r>
        <w:rPr>
          <w:rStyle w:val="11"/>
          <w:rFonts w:hint="eastAsia" w:ascii="楷体" w:hAnsi="楷体" w:eastAsia="楷体" w:cs="楷体"/>
          <w:sz w:val="32"/>
          <w:szCs w:val="32"/>
          <w:lang w:val="en-US" w:eastAsia="zh-CN"/>
        </w:rPr>
        <w:t>2.规范程序。</w:t>
      </w:r>
      <w:r>
        <w:rPr>
          <w:rFonts w:hint="eastAsia" w:ascii="仿宋" w:hAnsi="仿宋" w:eastAsia="仿宋" w:cs="仿宋"/>
          <w:b w:val="0"/>
          <w:bCs w:val="0"/>
          <w:sz w:val="32"/>
          <w:szCs w:val="32"/>
        </w:rPr>
        <w:t>要认真宣传相关政策，据实合理分配资金，做到一视同仁，不得优亲厚友，确保农村社会稳定。</w:t>
      </w:r>
      <w:r>
        <w:rPr>
          <w:rFonts w:hint="eastAsia" w:ascii="仿宋" w:hAnsi="仿宋" w:eastAsia="仿宋" w:cs="仿宋"/>
          <w:b w:val="0"/>
          <w:bCs w:val="0"/>
          <w:sz w:val="32"/>
          <w:szCs w:val="32"/>
          <w:lang w:eastAsia="zh-CN"/>
        </w:rPr>
        <w:t>县农业农村局种植业股陈浩（联系电话，</w:t>
      </w:r>
      <w:r>
        <w:rPr>
          <w:rFonts w:hint="eastAsia" w:ascii="仿宋" w:hAnsi="仿宋" w:eastAsia="仿宋" w:cs="仿宋"/>
          <w:b w:val="0"/>
          <w:bCs w:val="0"/>
          <w:sz w:val="32"/>
          <w:szCs w:val="32"/>
          <w:lang w:val="en-US" w:eastAsia="zh-CN"/>
        </w:rPr>
        <w:t>15873095317</w:t>
      </w:r>
      <w:r>
        <w:rPr>
          <w:rFonts w:hint="eastAsia" w:ascii="仿宋" w:hAnsi="仿宋" w:eastAsia="仿宋" w:cs="仿宋"/>
          <w:b w:val="0"/>
          <w:bCs w:val="0"/>
          <w:sz w:val="32"/>
          <w:szCs w:val="32"/>
          <w:lang w:eastAsia="zh-CN"/>
        </w:rPr>
        <w:t>），畜牧兽医股石良平（联系电话，</w:t>
      </w:r>
      <w:r>
        <w:rPr>
          <w:rFonts w:hint="eastAsia" w:ascii="仿宋" w:hAnsi="仿宋" w:eastAsia="仿宋" w:cs="仿宋"/>
          <w:b w:val="0"/>
          <w:bCs w:val="0"/>
          <w:sz w:val="32"/>
          <w:szCs w:val="32"/>
          <w:lang w:val="en-US" w:eastAsia="zh-CN"/>
        </w:rPr>
        <w:t>13574034226</w:t>
      </w:r>
      <w:r>
        <w:rPr>
          <w:rFonts w:hint="eastAsia" w:ascii="仿宋" w:hAnsi="仿宋" w:eastAsia="仿宋" w:cs="仿宋"/>
          <w:b w:val="0"/>
          <w:bCs w:val="0"/>
          <w:sz w:val="32"/>
          <w:szCs w:val="32"/>
          <w:lang w:eastAsia="zh-CN"/>
        </w:rPr>
        <w:t>），渔业渔政股张瑰（联系电话，</w:t>
      </w:r>
      <w:r>
        <w:rPr>
          <w:rFonts w:hint="eastAsia" w:ascii="仿宋" w:hAnsi="仿宋" w:eastAsia="仿宋" w:cs="仿宋"/>
          <w:b w:val="0"/>
          <w:bCs w:val="0"/>
          <w:sz w:val="32"/>
          <w:szCs w:val="32"/>
          <w:lang w:val="en-US" w:eastAsia="zh-CN"/>
        </w:rPr>
        <w:t>13974086522</w:t>
      </w:r>
      <w:r>
        <w:rPr>
          <w:rFonts w:hint="eastAsia" w:ascii="仿宋" w:hAnsi="仿宋" w:eastAsia="仿宋" w:cs="仿宋"/>
          <w:b w:val="0"/>
          <w:bCs w:val="0"/>
          <w:sz w:val="32"/>
          <w:szCs w:val="32"/>
          <w:lang w:eastAsia="zh-CN"/>
        </w:rPr>
        <w:t>）分别负责相关产业补助政策解释。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 w:hAnsi="仿宋" w:eastAsia="仿宋" w:cs="仿宋"/>
          <w:b w:val="0"/>
          <w:bCs w:val="0"/>
          <w:sz w:val="32"/>
          <w:szCs w:val="32"/>
        </w:rPr>
      </w:pPr>
      <w:r>
        <w:rPr>
          <w:rStyle w:val="11"/>
          <w:rFonts w:hint="eastAsia" w:ascii="楷体" w:hAnsi="楷体" w:eastAsia="楷体" w:cs="楷体"/>
          <w:sz w:val="32"/>
          <w:szCs w:val="32"/>
          <w:lang w:val="en-US" w:eastAsia="zh-CN"/>
        </w:rPr>
        <w:t>3.加强监督。</w:t>
      </w:r>
      <w:r>
        <w:rPr>
          <w:rFonts w:hint="eastAsia" w:ascii="仿宋" w:hAnsi="仿宋" w:eastAsia="仿宋" w:cs="仿宋"/>
          <w:b w:val="0"/>
          <w:bCs w:val="0"/>
          <w:sz w:val="32"/>
          <w:szCs w:val="32"/>
        </w:rPr>
        <w:t>要及时兑现补助资金，强化资金监管，按程序发放，提高资金使用效益，不得挤占、挪用补助资金。对在工作中不负责任，不正确履行职责以及弄虚作假的，一经发现，将从严追究责任。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val="0"/>
          <w:sz w:val="20"/>
          <w:szCs w:val="20"/>
          <w:lang w:val="en-US" w:eastAsia="zh-CN"/>
        </w:rPr>
      </w:pP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宋体-方正超大字符集">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M2Y0NTQ1NGFhNmE2ZGQ1MjQwN2I4Y2NkOWJhMzgifQ=="/>
    <w:docVar w:name="KSO_WPS_MARK_KEY" w:val="2c0d42cb-6abd-4107-8eb4-949a6bce11f8"/>
  </w:docVars>
  <w:rsids>
    <w:rsidRoot w:val="00000000"/>
    <w:rsid w:val="026B6301"/>
    <w:rsid w:val="0ABF0394"/>
    <w:rsid w:val="0E662690"/>
    <w:rsid w:val="0FFC6EDE"/>
    <w:rsid w:val="12FC1AEA"/>
    <w:rsid w:val="18ED1635"/>
    <w:rsid w:val="18F816C1"/>
    <w:rsid w:val="1FA92F69"/>
    <w:rsid w:val="20D87AE0"/>
    <w:rsid w:val="22585869"/>
    <w:rsid w:val="285478B9"/>
    <w:rsid w:val="293A06B9"/>
    <w:rsid w:val="2B6063A4"/>
    <w:rsid w:val="30E262DA"/>
    <w:rsid w:val="39D43645"/>
    <w:rsid w:val="41DB2FFE"/>
    <w:rsid w:val="50C329C4"/>
    <w:rsid w:val="53B9191A"/>
    <w:rsid w:val="54992392"/>
    <w:rsid w:val="58405C36"/>
    <w:rsid w:val="62273FC2"/>
    <w:rsid w:val="62E10634"/>
    <w:rsid w:val="68002FB0"/>
    <w:rsid w:val="68721717"/>
    <w:rsid w:val="6A5B7292"/>
    <w:rsid w:val="6E2A0925"/>
    <w:rsid w:val="78F17CB8"/>
    <w:rsid w:val="7919534E"/>
    <w:rsid w:val="793D21CF"/>
    <w:rsid w:val="798D452F"/>
    <w:rsid w:val="7B2C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eastAsia="方正小标宋简体"/>
      <w:bCs/>
      <w:kern w:val="44"/>
      <w:sz w:val="44"/>
      <w:szCs w:val="44"/>
    </w:rPr>
  </w:style>
  <w:style w:type="paragraph" w:styleId="4">
    <w:name w:val="heading 4"/>
    <w:basedOn w:val="1"/>
    <w:next w:val="1"/>
    <w:qFormat/>
    <w:uiPriority w:val="0"/>
    <w:pPr>
      <w:spacing w:line="579" w:lineRule="atLeast"/>
      <w:outlineLvl w:val="3"/>
    </w:pPr>
    <w:rPr>
      <w:bCs/>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71"/>
    <w:basedOn w:val="10"/>
    <w:qFormat/>
    <w:uiPriority w:val="0"/>
    <w:rPr>
      <w:rFonts w:hint="eastAsia" w:ascii="宋体-方正超大字符集" w:hAnsi="宋体-方正超大字符集" w:eastAsia="宋体-方正超大字符集" w:cs="宋体-方正超大字符集"/>
      <w:b/>
      <w:bCs/>
      <w:color w:val="FF0000"/>
      <w:sz w:val="20"/>
      <w:szCs w:val="20"/>
      <w:u w:val="none"/>
    </w:rPr>
  </w:style>
  <w:style w:type="character" w:customStyle="1" w:styleId="13">
    <w:name w:val="font61"/>
    <w:basedOn w:val="10"/>
    <w:qFormat/>
    <w:uiPriority w:val="0"/>
    <w:rPr>
      <w:rFonts w:hint="eastAsia" w:ascii="宋体-方正超大字符集" w:hAnsi="宋体-方正超大字符集" w:eastAsia="宋体-方正超大字符集" w:cs="宋体-方正超大字符集"/>
      <w:b/>
      <w:bCs/>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10497</Words>
  <Characters>19728</Characters>
  <Lines>0</Lines>
  <Paragraphs>0</Paragraphs>
  <TotalTime>45</TotalTime>
  <ScaleCrop>false</ScaleCrop>
  <LinksUpToDate>false</LinksUpToDate>
  <CharactersWithSpaces>20369</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2024-07-23T02:32:00Z</dcterms:created>
  <dc:creator>Administrator.USER-20190903LX</dc:creator>
  <cp:lastModifiedBy>刘湖海</cp:lastModifiedBy>
  <cp:lastPrinted>2024-09-10T07:08:00Z</cp:lastPrinted>
  <dcterms:modified xsi:type="dcterms:W3CDTF">2025-04-01T04:33:57Z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54018538F68042B984C90B215E693631_13</vt:lpwstr>
  </property>
</Properties>
</file>