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华容县科学技术协会</w:t>
      </w:r>
      <w:r>
        <w:rPr>
          <w:rFonts w:hint="eastAsia" w:ascii="方正小标宋_GBK" w:hAnsi="方正小标宋_GBK" w:eastAsia="方正小标宋_GBK" w:cs="方正小标宋_GBK"/>
          <w:sz w:val="84"/>
          <w:szCs w:val="84"/>
        </w:rPr>
        <w:t>部门（单位）部门决算</w:t>
      </w:r>
      <w:r>
        <w:commentReference w:id="0"/>
      </w:r>
    </w:p>
    <w:p>
      <w:pPr>
        <w:pStyle w:val="15"/>
        <w:spacing w:line="500" w:lineRule="exact"/>
        <w:jc w:val="both"/>
        <w:rPr>
          <w:b/>
          <w:sz w:val="36"/>
          <w:szCs w:val="28"/>
        </w:rPr>
      </w:pPr>
    </w:p>
    <w:p>
      <w:pPr>
        <w:pStyle w:val="15"/>
        <w:spacing w:line="500" w:lineRule="exact"/>
        <w:jc w:val="center"/>
        <w:rPr>
          <w:b/>
          <w:sz w:val="36"/>
          <w:szCs w:val="28"/>
        </w:rPr>
      </w:pPr>
      <w:r>
        <w:rPr>
          <w:rFonts w:hint="eastAsia"/>
          <w:b/>
          <w:sz w:val="36"/>
          <w:szCs w:val="28"/>
        </w:rPr>
        <w:t>目录</w:t>
      </w:r>
    </w:p>
    <w:p>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华容县科学</w:t>
      </w:r>
      <w:r>
        <w:rPr>
          <w:rFonts w:hint="eastAsia" w:hAnsi="黑体" w:cs="黑体"/>
          <w:b w:val="0"/>
          <w:bCs/>
          <w:color w:val="auto"/>
          <w:sz w:val="28"/>
          <w:szCs w:val="28"/>
          <w:highlight w:val="none"/>
          <w:lang w:val="en-US" w:eastAsia="zh-CN"/>
        </w:rPr>
        <w:t>技术协会</w:t>
      </w:r>
      <w:r>
        <w:rPr>
          <w:rFonts w:hint="eastAsia" w:ascii="黑体" w:hAnsi="黑体" w:eastAsia="黑体" w:cs="黑体"/>
          <w:b w:val="0"/>
          <w:bCs/>
          <w:color w:val="auto"/>
          <w:sz w:val="28"/>
          <w:szCs w:val="28"/>
          <w:highlight w:val="none"/>
          <w:lang w:eastAsia="zh-CN"/>
        </w:rPr>
        <w:t>部门</w:t>
      </w:r>
      <w:r>
        <w:rPr>
          <w:color w:val="auto"/>
          <w:highlight w:val="none"/>
        </w:rPr>
        <w:commentReference w:id="1"/>
      </w:r>
      <w:r>
        <w:rPr>
          <w:rFonts w:hint="eastAsia" w:ascii="黑体" w:hAnsi="黑体" w:eastAsia="黑体" w:cs="黑体"/>
          <w:b w:val="0"/>
          <w:bCs/>
          <w:color w:val="auto"/>
          <w:sz w:val="28"/>
          <w:szCs w:val="28"/>
          <w:highlight w:val="none"/>
          <w:lang w:eastAsia="zh-CN"/>
        </w:rPr>
        <w:t>（</w:t>
      </w:r>
      <w:r>
        <w:rPr>
          <w:rFonts w:hint="eastAsia" w:ascii="黑体" w:hAnsi="黑体" w:eastAsia="黑体" w:cs="黑体"/>
          <w:b w:val="0"/>
          <w:bCs/>
          <w:color w:val="auto"/>
          <w:sz w:val="28"/>
          <w:szCs w:val="28"/>
          <w:highlight w:val="none"/>
        </w:rPr>
        <w:t>单</w:t>
      </w:r>
      <w:r>
        <w:rPr>
          <w:rFonts w:hint="eastAsia" w:ascii="黑体" w:hAnsi="黑体" w:eastAsia="黑体" w:cs="黑体"/>
          <w:b w:val="0"/>
          <w:bCs/>
          <w:sz w:val="28"/>
          <w:szCs w:val="28"/>
        </w:rPr>
        <w:t>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5"/>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5"/>
        <w:spacing w:line="500" w:lineRule="exact"/>
        <w:rPr>
          <w:rFonts w:hint="eastAsia" w:ascii="黑体" w:hAnsi="黑体" w:eastAsia="黑体" w:cs="黑体"/>
          <w:b w:val="0"/>
          <w:bCs/>
          <w:sz w:val="28"/>
          <w:szCs w:val="28"/>
        </w:rPr>
      </w:pPr>
    </w:p>
    <w:p>
      <w:pPr>
        <w:pStyle w:val="15"/>
        <w:jc w:val="center"/>
        <w:rPr>
          <w:rFonts w:hint="eastAsia"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 xml:space="preserve">第一部分 </w:t>
      </w: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48"/>
          <w:szCs w:val="48"/>
          <w:lang w:eastAsia="zh-CN"/>
        </w:rPr>
        <w:t>华容县科学技术协会部门（</w:t>
      </w:r>
      <w:r>
        <w:rPr>
          <w:rFonts w:hint="eastAsia" w:ascii="方正小标宋_GBK" w:hAnsi="方正小标宋_GBK" w:eastAsia="方正小标宋_GBK" w:cs="方正小标宋_GBK"/>
          <w:sz w:val="48"/>
          <w:szCs w:val="48"/>
        </w:rPr>
        <w:t>单位</w:t>
      </w:r>
      <w:r>
        <w:rPr>
          <w:rFonts w:hint="eastAsia" w:ascii="方正小标宋_GBK" w:hAnsi="方正小标宋_GBK" w:eastAsia="方正小标宋_GBK" w:cs="方正小标宋_GBK"/>
          <w:sz w:val="48"/>
          <w:szCs w:val="48"/>
          <w:lang w:eastAsia="zh-CN"/>
        </w:rPr>
        <w:t>）</w:t>
      </w:r>
      <w:r>
        <w:rPr>
          <w:rFonts w:hint="eastAsia" w:ascii="方正小标宋_GBK" w:hAnsi="方正小标宋_GBK" w:eastAsia="方正小标宋_GBK" w:cs="方正小标宋_GBK"/>
          <w:sz w:val="48"/>
          <w:szCs w:val="48"/>
        </w:rPr>
        <w:t>概况</w:t>
      </w:r>
    </w:p>
    <w:p>
      <w:pPr>
        <w:pStyle w:val="16"/>
        <w:numPr>
          <w:ilvl w:val="0"/>
          <w:numId w:val="2"/>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仿宋_GB2312"/>
          <w:bCs/>
          <w:kern w:val="0"/>
          <w:sz w:val="32"/>
          <w:szCs w:val="32"/>
        </w:rPr>
      </w:pPr>
      <w:r>
        <w:rPr>
          <w:rFonts w:hint="eastAsia" w:ascii="微软雅黑" w:hAnsi="微软雅黑" w:eastAsia="微软雅黑" w:cs="微软雅黑"/>
          <w:i w:val="0"/>
          <w:caps w:val="0"/>
          <w:color w:val="666666"/>
          <w:spacing w:val="0"/>
          <w:sz w:val="24"/>
          <w:szCs w:val="24"/>
          <w:shd w:val="clear" w:fill="FFFFFF"/>
          <w:lang w:eastAsia="zh-CN"/>
        </w:rPr>
        <w:t>　　　</w:t>
      </w:r>
      <w:r>
        <w:rPr>
          <w:rFonts w:hint="eastAsia" w:ascii="Times New Roman" w:hAnsi="Times New Roman" w:eastAsia="仿宋_GB2312" w:cs="仿宋_GB2312"/>
          <w:bCs/>
          <w:kern w:val="0"/>
          <w:sz w:val="32"/>
          <w:szCs w:val="32"/>
        </w:rPr>
        <w:t>华容县科学技术协会是中共华容县委领导下的人民团体，是全县科学技术工作者的群众组织，是党和政府联系科学技术工作者的桥梁和纽带，是推动科学技术事业发展的重要力量，为正科级公务员编制机构。 华容县科学技术协会坚持党对科协事业的全面领导，坚持“为科技工作者服务、为创新驱动发展服务、为全民科学素质提高服务、为党和政府科学决策服务”的职责定位。主要职责是：</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（一）密切联系科学技术工作者，宣传党的路线方针政策，反映科学技术工作者的建议、意见和诉求，维护科学技术工作者的合法权益，建设科技工作者之家。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（二）开展学术交流，活跃学术思想，倡导学术民主，优化学术环境，促进学科发展,推进我县创新体系建设。</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（三）组织科学技术工作者开展科技创新，参与科学论证和咨询服务，加快科学技术成果转化应用，助力创新发展，为增强企业自主创新能力作贡献。</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（四）弘扬科学精神，普及科学知识，推广先进技术，传播科学思想和科学方法，捍卫科学尊严，提高全民科学素质。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（五）健全科学共同体的自律功能，推动建立和完善科学研究诚信监督机制，促进科学道德建设和学风建设，宣传优秀科学技术工作者，培育科学文化，践行社会主义核心价值观。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（六）组织科学技术工作者参与科技战略、规划、布局、政策、法律法规的咨询制定和政治协商、科学决策、民主监督工作，建设高水平科技创新智库。</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（七）组织所属学会有序承接科技评估、工程技术领域职业资格认定、技术标准研制、科技奖励推荐等政府委托工作或转移职能。</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（八）注重激发青少年科技兴趣，发现培养杰出青年科学家和创新团队，表彰奖励优秀科学技术工作者，举荐科学技术人才。</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（九）开展民间国际科学技术交流活动，促进国际科学技术合作，发展同国(境)外科学技术团体和科学技术工作者的友好交往，为海外科技人才来岳创新创业提供服务。</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（十）兴办符合中国科学技术协会宗旨的社会公益性事业，承办县委、县政府交办的其他事项。</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lang w:eastAsia="zh-CN"/>
        </w:rPr>
        <w:t>　　</w:t>
      </w:r>
      <w:r>
        <w:rPr>
          <w:rFonts w:hint="eastAsia" w:ascii="Times New Roman" w:hAnsi="Times New Roman" w:eastAsia="仿宋_GB2312" w:cs="仿宋_GB2312"/>
          <w:bCs/>
          <w:kern w:val="0"/>
          <w:sz w:val="32"/>
          <w:szCs w:val="32"/>
        </w:rPr>
        <w:t>（一）内设机构设置。华容县科学技术协会单位内设机构包括：办公室、科学普及部、学会学术部。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lang w:eastAsia="zh-CN"/>
        </w:rPr>
        <w:t>　　</w:t>
      </w: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华容县科学技术协会</w:t>
      </w:r>
      <w:r>
        <w:rPr>
          <w:rFonts w:hint="eastAsia" w:ascii="Times New Roman" w:hAnsi="Times New Roman" w:eastAsia="仿宋_GB2312" w:cs="仿宋_GB2312"/>
          <w:bCs/>
          <w:kern w:val="0"/>
          <w:sz w:val="32"/>
          <w:szCs w:val="32"/>
        </w:rPr>
        <w:t>单位202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年部门决算汇总公开单位构成包括：局机关本级决算。我单位无二级单位。</w:t>
      </w:r>
    </w:p>
    <w:p>
      <w:pPr>
        <w:jc w:val="left"/>
        <w:rPr>
          <w:rFonts w:ascii="仿宋_GB2312" w:eastAsia="仿宋_GB2312" w:hAnsiTheme="minorEastAsia"/>
          <w:sz w:val="28"/>
          <w:szCs w:val="32"/>
        </w:rPr>
      </w:pPr>
    </w:p>
    <w:p>
      <w:pPr>
        <w:pStyle w:val="15"/>
        <w:jc w:val="center"/>
        <w:rPr>
          <w:rFonts w:hint="eastAsia"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第二部分</w:t>
      </w:r>
    </w:p>
    <w:p>
      <w:pPr>
        <w:pStyle w:val="15"/>
        <w:jc w:val="center"/>
        <w:rPr>
          <w:rFonts w:hint="eastAsia"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部门决算表</w:t>
      </w:r>
      <w:r>
        <w:commentReference w:id="2"/>
      </w:r>
    </w:p>
    <w:p>
      <w:pPr>
        <w:pStyle w:val="15"/>
        <w:jc w:val="center"/>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详见附件表格</w:t>
      </w:r>
    </w:p>
    <w:p>
      <w:pPr>
        <w:pStyle w:val="15"/>
        <w:jc w:val="center"/>
        <w:rPr>
          <w:rFonts w:hint="eastAsia" w:ascii="方正小标宋_GBK" w:hAnsi="方正小标宋_GBK" w:eastAsia="方正小标宋_GBK" w:cs="方正小标宋_GBK"/>
          <w:sz w:val="48"/>
          <w:szCs w:val="48"/>
        </w:rPr>
      </w:pPr>
    </w:p>
    <w:p>
      <w:pPr>
        <w:pStyle w:val="15"/>
        <w:jc w:val="center"/>
        <w:rPr>
          <w:rFonts w:hint="eastAsia"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第三部分</w:t>
      </w:r>
    </w:p>
    <w:p>
      <w:pPr>
        <w:pStyle w:val="15"/>
        <w:jc w:val="center"/>
        <w:rPr>
          <w:rFonts w:hint="eastAsia"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202</w:t>
      </w:r>
      <w:r>
        <w:rPr>
          <w:rFonts w:hint="eastAsia" w:ascii="方正小标宋_GBK" w:hAnsi="方正小标宋_GBK" w:eastAsia="方正小标宋_GBK" w:cs="方正小标宋_GBK"/>
          <w:sz w:val="48"/>
          <w:szCs w:val="48"/>
          <w:lang w:val="en-US" w:eastAsia="zh-CN"/>
        </w:rPr>
        <w:t>3</w:t>
      </w:r>
      <w:r>
        <w:rPr>
          <w:rFonts w:hint="eastAsia" w:ascii="方正小标宋_GBK" w:hAnsi="方正小标宋_GBK" w:eastAsia="方正小标宋_GBK" w:cs="方正小标宋_GBK"/>
          <w:sz w:val="48"/>
          <w:szCs w:val="48"/>
        </w:rPr>
        <w:t>年度部门决算情况说明</w:t>
      </w:r>
    </w:p>
    <w:p>
      <w:pPr>
        <w:widowControl/>
        <w:jc w:val="left"/>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default" w:ascii="Times New Roman" w:hAnsi="Times New Roman" w:eastAsia="仿宋_GB2312" w:cs="仿宋_GB2312"/>
          <w:bCs/>
          <w:kern w:val="0"/>
          <w:sz w:val="32"/>
          <w:szCs w:val="32"/>
          <w:lang w:val="en-US" w:eastAsia="zh-CN"/>
        </w:rPr>
      </w:pPr>
      <w:r>
        <w:rPr>
          <w:rFonts w:hint="eastAsia" w:ascii="宋体" w:hAnsi="宋体"/>
          <w:color w:val="auto"/>
          <w:sz w:val="32"/>
          <w:highlight w:val="white"/>
          <w:lang w:val="zh-CN"/>
        </w:rPr>
        <w:t>　　</w:t>
      </w:r>
      <w:r>
        <w:rPr>
          <w:rFonts w:hint="eastAsia" w:ascii="Times New Roman" w:hAnsi="Times New Roman" w:eastAsia="仿宋_GB2312" w:cs="仿宋_GB2312"/>
          <w:bCs/>
          <w:kern w:val="0"/>
          <w:sz w:val="32"/>
          <w:szCs w:val="32"/>
          <w:lang w:val="zh-CN"/>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lang w:val="zh-CN"/>
        </w:rPr>
        <w:t>年度收、支总计均为231.75万元，与上年相比，收、支总计各减少26.53万元，下降10.27%。主要原因是基本支出减少</w:t>
      </w:r>
      <w:r>
        <w:rPr>
          <w:rFonts w:hint="eastAsia" w:ascii="Times New Roman" w:hAnsi="Times New Roman" w:eastAsia="仿宋_GB2312" w:cs="仿宋_GB2312"/>
          <w:bCs/>
          <w:kern w:val="0"/>
          <w:sz w:val="32"/>
          <w:szCs w:val="32"/>
          <w:lang w:val="en-US" w:eastAsia="zh-CN"/>
        </w:rPr>
        <w:t>10.11万元，主要原因是2023年在职人员8人，比2022年减少2人，人员支出相对减少。项目支出减少16.33万元，主要原因是</w:t>
      </w:r>
      <w:r>
        <w:rPr>
          <w:rFonts w:hint="eastAsia" w:ascii="Times New Roman" w:hAnsi="Times New Roman" w:eastAsia="仿宋_GB2312" w:cs="仿宋_GB2312"/>
          <w:bCs/>
          <w:kern w:val="0"/>
          <w:sz w:val="32"/>
          <w:szCs w:val="32"/>
        </w:rPr>
        <w:t>2022年我单位新增乡镇特色小镇科普经费支出35万元。</w:t>
      </w:r>
      <w:r>
        <w:rPr>
          <w:rFonts w:hint="eastAsia" w:ascii="Times New Roman" w:hAnsi="Times New Roman" w:eastAsia="仿宋_GB2312" w:cs="仿宋_GB2312"/>
          <w:bCs/>
          <w:kern w:val="0"/>
          <w:sz w:val="32"/>
          <w:szCs w:val="32"/>
          <w:lang w:val="en-US" w:eastAsia="zh-CN"/>
        </w:rPr>
        <w:t>2023年无此项目。</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keepNext/>
        <w:keepLines/>
        <w:ind w:firstLine="641"/>
        <w:rPr>
          <w:rFonts w:hint="eastAsia" w:ascii="Times New Roman" w:hAnsi="Times New Roman" w:eastAsia="仿宋_GB2312" w:cs="仿宋_GB2312"/>
          <w:bCs/>
          <w:kern w:val="0"/>
          <w:sz w:val="32"/>
          <w:szCs w:val="32"/>
          <w:lang w:val="en-US" w:eastAsia="zh-CN" w:bidi="ar"/>
        </w:rPr>
      </w:pPr>
      <w:r>
        <w:rPr>
          <w:rFonts w:hint="eastAsia" w:ascii="Times New Roman" w:hAnsi="Times New Roman" w:eastAsia="仿宋_GB2312" w:cs="仿宋_GB2312"/>
          <w:bCs/>
          <w:kern w:val="0"/>
          <w:sz w:val="32"/>
          <w:szCs w:val="32"/>
          <w:lang w:val="en-US" w:eastAsia="zh-CN" w:bidi="ar"/>
        </w:rPr>
        <w:t>2023年度收入合计231.75万元，其中：财政拨款收入231.44万元，占99.87%；其他收入0.31万元，占0.13%。</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keepNext/>
        <w:keepLines/>
        <w:ind w:firstLine="641"/>
        <w:rPr>
          <w:rFonts w:hint="eastAsia" w:ascii="Times New Roman" w:hAnsi="Times New Roman" w:eastAsia="仿宋_GB2312" w:cs="仿宋_GB2312"/>
          <w:bCs/>
          <w:kern w:val="0"/>
          <w:sz w:val="32"/>
          <w:szCs w:val="32"/>
          <w:lang w:val="en-US" w:eastAsia="zh-CN" w:bidi="ar"/>
        </w:rPr>
      </w:pPr>
      <w:r>
        <w:rPr>
          <w:rFonts w:hint="eastAsia" w:ascii="Times New Roman" w:hAnsi="Times New Roman" w:eastAsia="仿宋_GB2312" w:cs="仿宋_GB2312"/>
          <w:bCs/>
          <w:kern w:val="0"/>
          <w:sz w:val="32"/>
          <w:szCs w:val="32"/>
          <w:lang w:val="en-US" w:eastAsia="zh-CN" w:bidi="ar"/>
        </w:rPr>
        <w:t>2023年度支出合计231.75万元，其中：基本支出</w:t>
      </w:r>
      <w:r>
        <w:rPr>
          <w:rFonts w:hint="eastAsia" w:ascii="Times New Roman" w:hAnsi="Times New Roman" w:eastAsia="仿宋_GB2312" w:cs="仿宋_GB2312"/>
          <w:bCs/>
          <w:kern w:val="0"/>
          <w:sz w:val="32"/>
          <w:szCs w:val="32"/>
          <w:lang w:val="zh-CN" w:eastAsia="zh-CN" w:bidi="ar"/>
        </w:rPr>
        <w:t>177.32万元，</w:t>
      </w:r>
      <w:r>
        <w:rPr>
          <w:rFonts w:hint="eastAsia" w:ascii="Times New Roman" w:hAnsi="Times New Roman" w:eastAsia="仿宋_GB2312" w:cs="仿宋_GB2312"/>
          <w:bCs/>
          <w:kern w:val="0"/>
          <w:sz w:val="32"/>
          <w:szCs w:val="32"/>
          <w:lang w:val="en-US" w:eastAsia="zh-CN" w:bidi="ar"/>
        </w:rPr>
        <w:t>占76.51%；项目支出54.43万元，占23.49%；</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default" w:ascii="Times New Roman" w:hAnsi="Times New Roman" w:eastAsia="仿宋_GB2312" w:cs="仿宋_GB2312"/>
          <w:bCs/>
          <w:kern w:val="0"/>
          <w:sz w:val="32"/>
          <w:szCs w:val="32"/>
          <w:lang w:val="en-US" w:eastAsia="zh-CN" w:bidi="ar"/>
        </w:rPr>
      </w:pPr>
      <w:r>
        <w:rPr>
          <w:rFonts w:hint="eastAsia" w:ascii="Times New Roman" w:hAnsi="Times New Roman" w:eastAsia="仿宋_GB2312"/>
          <w:sz w:val="32"/>
          <w:szCs w:val="32"/>
        </w:rPr>
        <w:t xml:space="preserve">    </w:t>
      </w:r>
      <w:r>
        <w:rPr>
          <w:rFonts w:hint="eastAsia" w:ascii="Times New Roman" w:hAnsi="Times New Roman" w:eastAsia="仿宋_GB2312" w:cs="仿宋_GB2312"/>
          <w:bCs/>
          <w:kern w:val="0"/>
          <w:sz w:val="32"/>
          <w:szCs w:val="32"/>
          <w:lang w:val="en-US" w:eastAsia="zh-CN" w:bidi="ar"/>
        </w:rPr>
        <w:t>2023年度财政拨款收、支总计均为231.44万元，</w:t>
      </w:r>
      <w:r>
        <w:rPr>
          <w:rFonts w:hint="eastAsia" w:ascii="Times New Roman" w:hAnsi="Times New Roman" w:eastAsia="仿宋_GB2312" w:cs="仿宋_GB2312"/>
          <w:bCs/>
          <w:kern w:val="0"/>
          <w:sz w:val="32"/>
          <w:szCs w:val="32"/>
          <w:lang w:val="zh-CN" w:eastAsia="zh-CN" w:bidi="ar"/>
        </w:rPr>
        <w:t>与2021年相比，</w:t>
      </w:r>
      <w:r>
        <w:rPr>
          <w:rFonts w:hint="eastAsia" w:ascii="Times New Roman" w:hAnsi="Times New Roman" w:eastAsia="仿宋_GB2312" w:cs="仿宋_GB2312"/>
          <w:bCs/>
          <w:kern w:val="0"/>
          <w:sz w:val="32"/>
          <w:szCs w:val="32"/>
          <w:lang w:val="en-US" w:eastAsia="zh-CN" w:bidi="ar"/>
        </w:rPr>
        <w:t>财政拨款收、支总计各减少26.44万元，下降10.25%。</w:t>
      </w:r>
      <w:r>
        <w:rPr>
          <w:rFonts w:hint="eastAsia" w:ascii="Times New Roman" w:hAnsi="Times New Roman" w:eastAsia="仿宋_GB2312" w:cs="仿宋_GB2312"/>
          <w:bCs/>
          <w:kern w:val="0"/>
          <w:sz w:val="32"/>
          <w:szCs w:val="32"/>
          <w:lang w:val="zh-CN" w:eastAsia="zh-CN" w:bidi="ar"/>
        </w:rPr>
        <w:t>主要原因是基本支出减少</w:t>
      </w:r>
      <w:r>
        <w:rPr>
          <w:rFonts w:hint="eastAsia" w:ascii="Times New Roman" w:hAnsi="Times New Roman" w:eastAsia="仿宋_GB2312" w:cs="仿宋_GB2312"/>
          <w:bCs/>
          <w:kern w:val="0"/>
          <w:sz w:val="32"/>
          <w:szCs w:val="32"/>
          <w:lang w:val="en-US" w:eastAsia="zh-CN" w:bidi="ar"/>
        </w:rPr>
        <w:t>10.11万元，主要原因是2023年在职人员8人，比2022年减少2人，人员支出相对减少。项目支出减少16.33万元，主要原因是2022年我单位新增乡镇特色小镇科普经费支出35万元。2023年无此项目。</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仿宋_GB2312"/>
          <w:bCs/>
          <w:color w:val="auto"/>
          <w:kern w:val="0"/>
          <w:sz w:val="32"/>
          <w:szCs w:val="32"/>
          <w:lang w:val="en-US" w:eastAsia="zh-CN" w:bidi="ar"/>
        </w:rPr>
      </w:pPr>
      <w:r>
        <w:rPr>
          <w:rFonts w:hint="eastAsia" w:ascii="楷体" w:hAnsi="楷体" w:eastAsia="楷体" w:cs="楷体"/>
          <w:b w:val="0"/>
          <w:bCs/>
          <w:sz w:val="32"/>
          <w:szCs w:val="32"/>
        </w:rPr>
        <w:t>（</w:t>
      </w:r>
      <w:r>
        <w:rPr>
          <w:rFonts w:hint="eastAsia" w:ascii="Times New Roman" w:hAnsi="Times New Roman" w:eastAsia="仿宋_GB2312" w:cs="仿宋_GB2312"/>
          <w:bCs/>
          <w:color w:val="auto"/>
          <w:kern w:val="0"/>
          <w:sz w:val="32"/>
          <w:szCs w:val="32"/>
          <w:lang w:val="en-US" w:eastAsia="zh-CN" w:bidi="ar"/>
        </w:rPr>
        <w:t>一）一般公共预算财政拨款支出决算总体情况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default" w:ascii="Times New Roman" w:hAnsi="Times New Roman" w:eastAsia="仿宋_GB2312" w:cs="仿宋_GB2312"/>
          <w:bCs/>
          <w:color w:val="auto"/>
          <w:kern w:val="0"/>
          <w:sz w:val="32"/>
          <w:szCs w:val="32"/>
          <w:lang w:val="en-US" w:eastAsia="zh-CN" w:bidi="ar"/>
        </w:rPr>
      </w:pPr>
      <w:r>
        <w:rPr>
          <w:rFonts w:hint="eastAsia" w:ascii="Times New Roman" w:hAnsi="Times New Roman" w:eastAsia="仿宋_GB2312" w:cs="仿宋_GB2312"/>
          <w:bCs/>
          <w:color w:val="auto"/>
          <w:kern w:val="0"/>
          <w:sz w:val="32"/>
          <w:szCs w:val="32"/>
          <w:lang w:val="en-US" w:eastAsia="zh-CN" w:bidi="ar"/>
        </w:rPr>
        <w:t>　2023年度财政拨款支出231.44万元，占本年支出合计的99.87%。与2021年度相比，财政拨款支出减少26.44万元，下降10.25%,</w:t>
      </w:r>
      <w:r>
        <w:rPr>
          <w:rFonts w:hint="eastAsia" w:ascii="Times New Roman" w:hAnsi="Times New Roman" w:eastAsia="仿宋_GB2312" w:cs="仿宋_GB2312"/>
          <w:bCs/>
          <w:color w:val="auto"/>
          <w:kern w:val="0"/>
          <w:sz w:val="32"/>
          <w:szCs w:val="32"/>
          <w:lang w:val="zh-CN" w:eastAsia="zh-CN" w:bidi="ar"/>
        </w:rPr>
        <w:t>主要原因是基本支出减少</w:t>
      </w:r>
      <w:r>
        <w:rPr>
          <w:rFonts w:hint="eastAsia" w:ascii="Times New Roman" w:hAnsi="Times New Roman" w:eastAsia="仿宋_GB2312" w:cs="仿宋_GB2312"/>
          <w:bCs/>
          <w:color w:val="auto"/>
          <w:kern w:val="0"/>
          <w:sz w:val="32"/>
          <w:szCs w:val="32"/>
          <w:lang w:val="en-US" w:eastAsia="zh-CN" w:bidi="ar"/>
        </w:rPr>
        <w:t>10.11万元，主要原因是2023年在职人员8人，比2022年减少2人，人员支出相对减少。项目支出减少16.33万元，主要原因是2022年我单位新增乡镇特色小镇科普经费支出35万元。2023年无此项目。</w:t>
      </w:r>
    </w:p>
    <w:p>
      <w:pPr>
        <w:pStyle w:val="15"/>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Times New Roman" w:hAnsi="Times New Roman" w:eastAsia="仿宋_GB2312" w:cs="仿宋_GB2312"/>
          <w:bCs/>
          <w:color w:val="auto"/>
          <w:kern w:val="0"/>
          <w:sz w:val="32"/>
          <w:szCs w:val="32"/>
          <w:lang w:val="en-US" w:eastAsia="zh-CN" w:bidi="ar"/>
        </w:rPr>
      </w:pPr>
      <w:r>
        <w:rPr>
          <w:rFonts w:hint="eastAsia" w:ascii="Times New Roman" w:hAnsi="Times New Roman" w:eastAsia="仿宋_GB2312" w:cs="仿宋_GB2312"/>
          <w:bCs/>
          <w:color w:val="auto"/>
          <w:kern w:val="0"/>
          <w:sz w:val="32"/>
          <w:szCs w:val="32"/>
          <w:lang w:val="en-US" w:eastAsia="zh-CN" w:bidi="ar"/>
        </w:rPr>
        <w:t>（二）一般公共预算财政拨款支出决算结构情况</w:t>
      </w:r>
    </w:p>
    <w:p>
      <w:pPr>
        <w:keepNext/>
        <w:keepLines/>
        <w:ind w:firstLine="641"/>
        <w:rPr>
          <w:rFonts w:hint="default" w:ascii="Times New Roman" w:hAnsi="Times New Roman" w:eastAsia="仿宋_GB2312" w:cs="仿宋_GB2312"/>
          <w:bCs/>
          <w:color w:val="auto"/>
          <w:kern w:val="0"/>
          <w:sz w:val="32"/>
          <w:szCs w:val="32"/>
          <w:lang w:val="zh-CN" w:eastAsia="zh-CN" w:bidi="ar"/>
        </w:rPr>
      </w:pPr>
      <w:r>
        <w:rPr>
          <w:rFonts w:hint="eastAsia" w:ascii="Times New Roman" w:hAnsi="Times New Roman" w:eastAsia="仿宋_GB2312" w:cs="仿宋_GB2312"/>
          <w:bCs/>
          <w:color w:val="auto"/>
          <w:kern w:val="0"/>
          <w:sz w:val="32"/>
          <w:szCs w:val="32"/>
          <w:lang w:val="en-US" w:eastAsia="zh-CN" w:bidi="ar"/>
        </w:rPr>
        <w:t>2023年度财政拨款支出231.44万元，主要用于以下方面：一般公共服务（类）支出10.6万元，占4.58%；科学技术（类）支出220.84万元，占95.42%；</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仿宋_GB2312"/>
          <w:bCs/>
          <w:color w:val="auto"/>
          <w:kern w:val="0"/>
          <w:sz w:val="32"/>
          <w:szCs w:val="32"/>
          <w:lang w:val="en-US" w:eastAsia="zh-CN" w:bidi="ar"/>
        </w:rPr>
      </w:pPr>
      <w:r>
        <w:rPr>
          <w:rFonts w:hint="eastAsia" w:ascii="Times New Roman" w:hAnsi="Times New Roman" w:eastAsia="仿宋_GB2312" w:cs="仿宋_GB2312"/>
          <w:bCs/>
          <w:color w:val="auto"/>
          <w:kern w:val="0"/>
          <w:sz w:val="32"/>
          <w:szCs w:val="32"/>
          <w:lang w:val="en-US" w:eastAsia="zh-CN" w:bidi="ar"/>
        </w:rPr>
        <w:t>（三）一般公共预算财政拨款支出决算具体情况</w:t>
      </w:r>
    </w:p>
    <w:p>
      <w:pPr>
        <w:keepNext/>
        <w:keepLines/>
        <w:ind w:firstLine="641"/>
        <w:rPr>
          <w:rFonts w:hint="eastAsia" w:ascii="Times New Roman" w:hAnsi="Times New Roman" w:eastAsia="仿宋_GB2312" w:cs="仿宋_GB2312"/>
          <w:bCs/>
          <w:color w:val="auto"/>
          <w:kern w:val="0"/>
          <w:sz w:val="32"/>
          <w:szCs w:val="32"/>
          <w:lang w:val="zh-CN" w:eastAsia="zh-CN" w:bidi="ar"/>
        </w:rPr>
      </w:pPr>
      <w:r>
        <w:rPr>
          <w:rFonts w:hint="eastAsia" w:ascii="Times New Roman" w:hAnsi="Times New Roman" w:eastAsia="仿宋_GB2312" w:cs="仿宋_GB2312"/>
          <w:bCs/>
          <w:color w:val="auto"/>
          <w:kern w:val="0"/>
          <w:sz w:val="32"/>
          <w:szCs w:val="32"/>
          <w:lang w:val="zh-CN" w:eastAsia="zh-CN" w:bidi="ar"/>
        </w:rPr>
        <w:t>　202</w:t>
      </w:r>
      <w:r>
        <w:rPr>
          <w:rFonts w:hint="eastAsia" w:ascii="Times New Roman" w:hAnsi="Times New Roman" w:eastAsia="仿宋_GB2312" w:cs="仿宋_GB2312"/>
          <w:bCs/>
          <w:color w:val="auto"/>
          <w:kern w:val="0"/>
          <w:sz w:val="32"/>
          <w:szCs w:val="32"/>
          <w:lang w:val="en-US" w:eastAsia="zh-CN" w:bidi="ar"/>
        </w:rPr>
        <w:t>3</w:t>
      </w:r>
      <w:r>
        <w:rPr>
          <w:rFonts w:hint="eastAsia" w:ascii="Times New Roman" w:hAnsi="Times New Roman" w:eastAsia="仿宋_GB2312" w:cs="仿宋_GB2312"/>
          <w:bCs/>
          <w:color w:val="auto"/>
          <w:kern w:val="0"/>
          <w:sz w:val="32"/>
          <w:szCs w:val="32"/>
          <w:lang w:val="zh-CN" w:eastAsia="zh-CN" w:bidi="ar"/>
        </w:rPr>
        <w:t>年度财政拨款支出年初预算为</w:t>
      </w:r>
      <w:r>
        <w:rPr>
          <w:rFonts w:hint="eastAsia" w:ascii="Times New Roman" w:hAnsi="Times New Roman" w:eastAsia="仿宋_GB2312" w:cs="仿宋_GB2312"/>
          <w:bCs/>
          <w:color w:val="auto"/>
          <w:kern w:val="0"/>
          <w:sz w:val="32"/>
          <w:szCs w:val="32"/>
          <w:lang w:val="en-US" w:eastAsia="zh-CN" w:bidi="ar"/>
        </w:rPr>
        <w:t>220.09</w:t>
      </w:r>
      <w:r>
        <w:rPr>
          <w:rFonts w:hint="eastAsia" w:ascii="Times New Roman" w:hAnsi="Times New Roman" w:eastAsia="仿宋_GB2312" w:cs="仿宋_GB2312"/>
          <w:bCs/>
          <w:color w:val="auto"/>
          <w:kern w:val="0"/>
          <w:sz w:val="32"/>
          <w:szCs w:val="32"/>
          <w:lang w:val="zh-CN" w:eastAsia="zh-CN" w:bidi="ar"/>
        </w:rPr>
        <w:t>万元，支出决算为231.44万元，完成年初预算的0%。其中：</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仿宋_GB2312"/>
          <w:bCs/>
          <w:color w:val="auto"/>
          <w:kern w:val="0"/>
          <w:sz w:val="32"/>
          <w:szCs w:val="32"/>
          <w:lang w:val="en-US" w:eastAsia="zh-CN" w:bidi="ar"/>
        </w:rPr>
      </w:pPr>
      <w:r>
        <w:rPr>
          <w:rFonts w:hint="eastAsia" w:ascii="Times New Roman" w:hAnsi="Times New Roman" w:eastAsia="仿宋_GB2312" w:cs="仿宋_GB2312"/>
          <w:bCs/>
          <w:color w:val="auto"/>
          <w:kern w:val="0"/>
          <w:sz w:val="32"/>
          <w:szCs w:val="32"/>
          <w:lang w:val="en-US" w:eastAsia="zh-CN" w:bidi="ar"/>
        </w:rPr>
        <w:t>2023年度财政拨款支出年初预算数为XXXX万元</w:t>
      </w:r>
      <w:r>
        <w:rPr>
          <w:rFonts w:hint="eastAsia" w:ascii="Times New Roman" w:hAnsi="Times New Roman" w:eastAsia="仿宋_GB2312" w:cs="仿宋_GB2312"/>
          <w:bCs/>
          <w:color w:val="auto"/>
          <w:kern w:val="0"/>
          <w:sz w:val="32"/>
          <w:szCs w:val="32"/>
          <w:lang w:val="en-US" w:eastAsia="zh-CN" w:bidi="ar"/>
        </w:rPr>
        <w:commentReference w:id="3"/>
      </w:r>
      <w:r>
        <w:rPr>
          <w:rFonts w:hint="eastAsia" w:ascii="Times New Roman" w:hAnsi="Times New Roman" w:eastAsia="仿宋_GB2312" w:cs="仿宋_GB2312"/>
          <w:bCs/>
          <w:color w:val="auto"/>
          <w:kern w:val="0"/>
          <w:sz w:val="32"/>
          <w:szCs w:val="32"/>
          <w:lang w:val="en-US" w:eastAsia="zh-CN" w:bidi="ar"/>
        </w:rPr>
        <w:t>，支出决算数为XXXX万元，完成年初预算的XX%，其中：</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仿宋_GB2312"/>
          <w:bCs/>
          <w:color w:val="auto"/>
          <w:kern w:val="0"/>
          <w:sz w:val="32"/>
          <w:szCs w:val="32"/>
          <w:lang w:val="en-US" w:eastAsia="zh-CN" w:bidi="ar"/>
        </w:rPr>
      </w:pPr>
      <w:r>
        <w:rPr>
          <w:rFonts w:hint="eastAsia" w:ascii="Times New Roman" w:hAnsi="Times New Roman" w:eastAsia="仿宋_GB2312" w:cs="仿宋_GB2312"/>
          <w:bCs/>
          <w:color w:val="auto"/>
          <w:kern w:val="0"/>
          <w:sz w:val="32"/>
          <w:szCs w:val="32"/>
          <w:lang w:val="en-US" w:eastAsia="zh-CN" w:bidi="ar"/>
        </w:rPr>
        <w:t>1、一般公共服务（类）政府办公厅及相关机构事务（款）行政运行（项）。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仿宋_GB2312"/>
          <w:bCs/>
          <w:color w:val="auto"/>
          <w:kern w:val="0"/>
          <w:sz w:val="32"/>
          <w:szCs w:val="32"/>
          <w:lang w:val="en-US" w:eastAsia="zh-CN" w:bidi="ar"/>
        </w:rPr>
      </w:pPr>
      <w:r>
        <w:rPr>
          <w:rFonts w:hint="eastAsia" w:ascii="Times New Roman" w:hAnsi="Times New Roman" w:eastAsia="仿宋_GB2312" w:cs="仿宋_GB2312"/>
          <w:bCs/>
          <w:color w:val="auto"/>
          <w:kern w:val="0"/>
          <w:sz w:val="32"/>
          <w:szCs w:val="32"/>
          <w:lang w:val="en-US" w:eastAsia="zh-CN" w:bidi="ar"/>
        </w:rPr>
        <w:t>年初预算为0万元，支出决算为2万元，完成年初预算的0%，决算数大于年初预算数的主要原因是：此支出为预算追加绩效奖。</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仿宋_GB2312"/>
          <w:bCs/>
          <w:color w:val="auto"/>
          <w:kern w:val="0"/>
          <w:sz w:val="32"/>
          <w:szCs w:val="32"/>
          <w:lang w:val="en-US" w:eastAsia="zh-CN" w:bidi="ar"/>
        </w:rPr>
      </w:pPr>
      <w:r>
        <w:rPr>
          <w:rFonts w:hint="eastAsia" w:ascii="Times New Roman" w:hAnsi="Times New Roman" w:eastAsia="仿宋_GB2312" w:cs="仿宋_GB2312"/>
          <w:bCs/>
          <w:color w:val="auto"/>
          <w:kern w:val="0"/>
          <w:sz w:val="32"/>
          <w:szCs w:val="32"/>
          <w:lang w:val="en-US" w:eastAsia="zh-CN" w:bidi="ar"/>
        </w:rPr>
        <w:t>2、一般公共服务（类）其他一般公共服务支出（款）其他一般公共服务支出（项）。</w:t>
      </w:r>
      <w:r>
        <w:rPr>
          <w:rFonts w:hint="eastAsia" w:ascii="Times New Roman" w:hAnsi="Times New Roman" w:eastAsia="仿宋_GB2312" w:cs="仿宋_GB2312"/>
          <w:bCs/>
          <w:color w:val="auto"/>
          <w:kern w:val="0"/>
          <w:sz w:val="32"/>
          <w:szCs w:val="32"/>
          <w:lang w:val="en-US" w:eastAsia="zh-CN" w:bidi="ar"/>
        </w:rPr>
        <w:commentReference w:id="4"/>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仿宋_GB2312"/>
          <w:bCs/>
          <w:color w:val="auto"/>
          <w:kern w:val="0"/>
          <w:sz w:val="32"/>
          <w:szCs w:val="32"/>
          <w:lang w:val="en-US" w:eastAsia="zh-CN" w:bidi="ar"/>
        </w:rPr>
      </w:pPr>
      <w:r>
        <w:rPr>
          <w:rFonts w:hint="eastAsia" w:ascii="Times New Roman" w:hAnsi="Times New Roman" w:eastAsia="仿宋_GB2312" w:cs="仿宋_GB2312"/>
          <w:bCs/>
          <w:color w:val="auto"/>
          <w:kern w:val="0"/>
          <w:sz w:val="32"/>
          <w:szCs w:val="32"/>
          <w:lang w:val="en-US" w:eastAsia="zh-CN" w:bidi="ar"/>
        </w:rPr>
        <w:t>年初预算为0万元，支出决算为8.6万元，完成年初预算的0%，决算数大于年初预算数的主要原因是：此支出为预算追加绩效奖。</w:t>
      </w:r>
    </w:p>
    <w:p>
      <w:pPr>
        <w:pStyle w:val="15"/>
        <w:keepNext w:val="0"/>
        <w:keepLines w:val="0"/>
        <w:pageBreakBefore w:val="0"/>
        <w:widowControl w:val="0"/>
        <w:numPr>
          <w:ilvl w:val="0"/>
          <w:numId w:val="3"/>
        </w:numPr>
        <w:kinsoku/>
        <w:wordWrap/>
        <w:overflowPunct/>
        <w:topLinePunct w:val="0"/>
        <w:bidi w:val="0"/>
        <w:snapToGrid/>
        <w:spacing w:line="600" w:lineRule="exact"/>
        <w:ind w:left="-170" w:leftChars="0" w:firstLine="800" w:firstLineChars="0"/>
        <w:textAlignment w:val="auto"/>
        <w:rPr>
          <w:rFonts w:hint="eastAsia" w:ascii="Times New Roman" w:hAnsi="Times New Roman" w:eastAsia="仿宋_GB2312" w:cs="仿宋_GB2312"/>
          <w:bCs/>
          <w:color w:val="auto"/>
          <w:kern w:val="0"/>
          <w:sz w:val="32"/>
          <w:szCs w:val="32"/>
          <w:lang w:val="en-US" w:eastAsia="zh-CN" w:bidi="ar"/>
        </w:rPr>
      </w:pPr>
      <w:r>
        <w:rPr>
          <w:rFonts w:hint="eastAsia" w:ascii="Times New Roman" w:hAnsi="Times New Roman" w:eastAsia="仿宋_GB2312" w:cs="仿宋_GB2312"/>
          <w:bCs/>
          <w:color w:val="auto"/>
          <w:kern w:val="0"/>
          <w:sz w:val="32"/>
          <w:szCs w:val="32"/>
          <w:lang w:val="en-US" w:eastAsia="zh-CN" w:bidi="ar"/>
        </w:rPr>
        <w:t>科学技术支出（类）科学技术管理事务（款）行政运行（项）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s="仿宋_GB2312"/>
          <w:bCs/>
          <w:color w:val="auto"/>
          <w:kern w:val="0"/>
          <w:sz w:val="32"/>
          <w:szCs w:val="32"/>
          <w:lang w:val="en-US" w:eastAsia="zh-CN" w:bidi="ar"/>
        </w:rPr>
      </w:pPr>
      <w:r>
        <w:rPr>
          <w:rFonts w:hint="eastAsia" w:ascii="Times New Roman" w:hAnsi="Times New Roman" w:eastAsia="仿宋_GB2312" w:cs="仿宋_GB2312"/>
          <w:bCs/>
          <w:color w:val="auto"/>
          <w:kern w:val="0"/>
          <w:sz w:val="32"/>
          <w:szCs w:val="32"/>
          <w:lang w:val="en-US" w:eastAsia="zh-CN" w:bidi="ar"/>
        </w:rPr>
        <w:t>年初预算为129.54万元，支出决算为130.29万元，完成年初预算的100.58%，决算数与年初预算数基本一致。</w:t>
      </w:r>
    </w:p>
    <w:p>
      <w:pPr>
        <w:pStyle w:val="15"/>
        <w:keepNext w:val="0"/>
        <w:keepLines w:val="0"/>
        <w:pageBreakBefore w:val="0"/>
        <w:widowControl w:val="0"/>
        <w:numPr>
          <w:ilvl w:val="0"/>
          <w:numId w:val="3"/>
        </w:numPr>
        <w:kinsoku/>
        <w:wordWrap/>
        <w:overflowPunct/>
        <w:topLinePunct w:val="0"/>
        <w:bidi w:val="0"/>
        <w:snapToGrid/>
        <w:spacing w:line="600" w:lineRule="exact"/>
        <w:ind w:left="-170" w:leftChars="0" w:firstLine="800" w:firstLineChars="0"/>
        <w:textAlignment w:val="auto"/>
        <w:rPr>
          <w:rFonts w:hint="eastAsia" w:ascii="Times New Roman" w:hAnsi="Times New Roman" w:eastAsia="仿宋_GB2312" w:cs="仿宋_GB2312"/>
          <w:bCs/>
          <w:color w:val="auto"/>
          <w:kern w:val="0"/>
          <w:sz w:val="32"/>
          <w:szCs w:val="32"/>
          <w:lang w:val="en-US" w:eastAsia="zh-CN" w:bidi="ar"/>
        </w:rPr>
      </w:pPr>
      <w:r>
        <w:rPr>
          <w:rFonts w:hint="eastAsia" w:ascii="Times New Roman" w:hAnsi="Times New Roman" w:eastAsia="仿宋_GB2312" w:cs="仿宋_GB2312"/>
          <w:bCs/>
          <w:color w:val="auto"/>
          <w:kern w:val="0"/>
          <w:sz w:val="32"/>
          <w:szCs w:val="32"/>
          <w:lang w:val="en-US" w:eastAsia="zh-CN" w:bidi="ar"/>
        </w:rPr>
        <w:t>科学技术支出（类）技术研究与开发（款）其他技术研究与开发支出（项）</w:t>
      </w:r>
    </w:p>
    <w:p>
      <w:pPr>
        <w:pStyle w:val="15"/>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eastAsia" w:ascii="Times New Roman" w:hAnsi="Times New Roman" w:eastAsia="仿宋_GB2312" w:cs="仿宋_GB2312"/>
          <w:bCs/>
          <w:color w:val="auto"/>
          <w:kern w:val="0"/>
          <w:sz w:val="32"/>
          <w:szCs w:val="32"/>
          <w:lang w:val="en-US" w:eastAsia="zh-CN" w:bidi="ar"/>
        </w:rPr>
      </w:pPr>
      <w:r>
        <w:rPr>
          <w:rFonts w:hint="eastAsia" w:ascii="Times New Roman" w:hAnsi="Times New Roman" w:eastAsia="仿宋_GB2312" w:cs="仿宋_GB2312"/>
          <w:bCs/>
          <w:color w:val="auto"/>
          <w:kern w:val="0"/>
          <w:sz w:val="32"/>
          <w:szCs w:val="32"/>
          <w:lang w:val="en-US" w:eastAsia="zh-CN" w:bidi="ar"/>
        </w:rPr>
        <w:t>年初预算为85.55万元，支出决算为85.55万元，完成年初预算的100%，决算数与年初预算数一致。</w:t>
      </w:r>
    </w:p>
    <w:p>
      <w:pPr>
        <w:pStyle w:val="15"/>
        <w:keepNext w:val="0"/>
        <w:keepLines w:val="0"/>
        <w:pageBreakBefore w:val="0"/>
        <w:widowControl w:val="0"/>
        <w:numPr>
          <w:ilvl w:val="0"/>
          <w:numId w:val="3"/>
        </w:numPr>
        <w:kinsoku/>
        <w:wordWrap/>
        <w:overflowPunct/>
        <w:topLinePunct w:val="0"/>
        <w:bidi w:val="0"/>
        <w:snapToGrid/>
        <w:spacing w:line="600" w:lineRule="exact"/>
        <w:ind w:left="-170" w:leftChars="0" w:firstLine="800" w:firstLineChars="0"/>
        <w:textAlignment w:val="auto"/>
        <w:rPr>
          <w:rFonts w:hint="eastAsia" w:ascii="Times New Roman" w:hAnsi="Times New Roman" w:eastAsia="仿宋_GB2312" w:cs="仿宋_GB2312"/>
          <w:bCs/>
          <w:color w:val="auto"/>
          <w:kern w:val="0"/>
          <w:sz w:val="32"/>
          <w:szCs w:val="32"/>
          <w:lang w:val="en-US" w:eastAsia="zh-CN" w:bidi="ar"/>
        </w:rPr>
      </w:pPr>
      <w:r>
        <w:rPr>
          <w:rFonts w:hint="eastAsia" w:ascii="Times New Roman" w:hAnsi="Times New Roman" w:eastAsia="仿宋_GB2312" w:cs="仿宋_GB2312"/>
          <w:bCs/>
          <w:color w:val="auto"/>
          <w:kern w:val="0"/>
          <w:sz w:val="32"/>
          <w:szCs w:val="32"/>
          <w:lang w:val="en-US" w:eastAsia="zh-CN" w:bidi="ar"/>
        </w:rPr>
        <w:t>科学技术支出（类）科学技术普及（款）机构运行（项）</w:t>
      </w:r>
    </w:p>
    <w:p>
      <w:pPr>
        <w:pStyle w:val="15"/>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Times New Roman" w:hAnsi="Times New Roman" w:eastAsia="仿宋_GB2312" w:cs="仿宋_GB2312"/>
          <w:bCs/>
          <w:color w:val="auto"/>
          <w:kern w:val="0"/>
          <w:sz w:val="32"/>
          <w:szCs w:val="32"/>
          <w:lang w:val="en-US" w:eastAsia="zh-CN" w:bidi="ar"/>
        </w:rPr>
      </w:pPr>
      <w:r>
        <w:rPr>
          <w:rFonts w:hint="eastAsia" w:ascii="Times New Roman" w:hAnsi="Times New Roman" w:eastAsia="仿宋_GB2312" w:cs="仿宋_GB2312"/>
          <w:bCs/>
          <w:color w:val="auto"/>
          <w:kern w:val="0"/>
          <w:sz w:val="32"/>
          <w:szCs w:val="32"/>
          <w:lang w:val="en-US" w:eastAsia="zh-CN" w:bidi="ar"/>
        </w:rPr>
        <w:t>　　年初预算为5万元，支出决算为5万元，完成年初预算的100%，决算数与年初预算数一致.</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5"/>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Times New Roman" w:hAnsi="Times New Roman" w:eastAsia="仿宋_GB2312" w:cs="仿宋_GB2312"/>
          <w:bCs/>
          <w:color w:val="auto"/>
          <w:kern w:val="0"/>
          <w:sz w:val="32"/>
          <w:szCs w:val="32"/>
          <w:lang w:val="en-US" w:eastAsia="zh-CN" w:bidi="ar"/>
        </w:rPr>
      </w:pPr>
      <w:r>
        <w:rPr>
          <w:rFonts w:hint="eastAsia" w:ascii="Times New Roman" w:hAnsi="Times New Roman" w:eastAsia="仿宋_GB2312" w:cs="仿宋_GB2312"/>
          <w:bCs/>
          <w:color w:val="auto"/>
          <w:kern w:val="0"/>
          <w:sz w:val="32"/>
          <w:szCs w:val="32"/>
          <w:lang w:val="en-US" w:eastAsia="zh-CN" w:bidi="ar"/>
        </w:rPr>
        <w:t>　　2023年度财政拨款基本支出177.01万元，其中：</w:t>
      </w:r>
    </w:p>
    <w:p>
      <w:pPr>
        <w:pStyle w:val="15"/>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Times New Roman" w:hAnsi="Times New Roman" w:eastAsia="仿宋_GB2312" w:cs="仿宋_GB2312"/>
          <w:bCs/>
          <w:color w:val="auto"/>
          <w:kern w:val="0"/>
          <w:sz w:val="32"/>
          <w:szCs w:val="32"/>
          <w:lang w:val="en-US" w:eastAsia="zh-CN" w:bidi="ar"/>
        </w:rPr>
      </w:pPr>
      <w:r>
        <w:rPr>
          <w:rFonts w:hint="eastAsia" w:ascii="Times New Roman" w:hAnsi="Times New Roman" w:eastAsia="仿宋_GB2312" w:cs="仿宋_GB2312"/>
          <w:bCs/>
          <w:color w:val="auto"/>
          <w:kern w:val="0"/>
          <w:sz w:val="32"/>
          <w:szCs w:val="32"/>
          <w:lang w:val="en-US" w:eastAsia="zh-CN" w:bidi="ar"/>
        </w:rPr>
        <w:t>　　</w:t>
      </w:r>
      <w:r>
        <w:rPr>
          <w:rFonts w:hint="eastAsia" w:ascii="Times New Roman" w:hAnsi="Times New Roman" w:eastAsia="仿宋_GB2312" w:cs="仿宋_GB2312"/>
          <w:b/>
          <w:bCs w:val="0"/>
          <w:color w:val="auto"/>
          <w:kern w:val="0"/>
          <w:sz w:val="32"/>
          <w:szCs w:val="32"/>
          <w:lang w:val="en-US" w:eastAsia="zh-CN" w:bidi="ar"/>
        </w:rPr>
        <w:t>人员经费</w:t>
      </w:r>
      <w:r>
        <w:rPr>
          <w:rFonts w:hint="eastAsia" w:ascii="Times New Roman" w:hAnsi="Times New Roman" w:eastAsia="仿宋_GB2312" w:cs="仿宋_GB2312"/>
          <w:bCs/>
          <w:color w:val="auto"/>
          <w:kern w:val="0"/>
          <w:sz w:val="32"/>
          <w:szCs w:val="32"/>
          <w:lang w:val="en-US" w:eastAsia="zh-CN" w:bidi="ar"/>
        </w:rPr>
        <w:t>125.9万元，占基本支出的71.13%,主要包括基本工资45.95万元、津贴补贴21.07万地、奖金13.15万元、伙食补助费5.75万元、社保支出26.48万元，对个人和家庭的补助6.13万元。</w:t>
      </w:r>
    </w:p>
    <w:p>
      <w:pPr>
        <w:pStyle w:val="15"/>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Times New Roman" w:hAnsi="Times New Roman" w:eastAsia="仿宋_GB2312" w:cs="仿宋_GB2312"/>
          <w:bCs/>
          <w:color w:val="auto"/>
          <w:kern w:val="0"/>
          <w:sz w:val="32"/>
          <w:szCs w:val="32"/>
          <w:lang w:val="en-US" w:eastAsia="zh-CN" w:bidi="ar"/>
        </w:rPr>
      </w:pPr>
      <w:r>
        <w:rPr>
          <w:rFonts w:hint="eastAsia" w:ascii="Times New Roman" w:hAnsi="Times New Roman" w:eastAsia="仿宋_GB2312" w:cs="仿宋_GB2312"/>
          <w:bCs/>
          <w:color w:val="auto"/>
          <w:kern w:val="0"/>
          <w:sz w:val="32"/>
          <w:szCs w:val="32"/>
          <w:lang w:val="en-US" w:eastAsia="zh-CN" w:bidi="ar"/>
        </w:rPr>
        <w:t>　　</w:t>
      </w:r>
      <w:r>
        <w:rPr>
          <w:rFonts w:hint="eastAsia" w:ascii="Times New Roman" w:hAnsi="Times New Roman" w:eastAsia="仿宋_GB2312" w:cs="仿宋_GB2312"/>
          <w:b/>
          <w:bCs w:val="0"/>
          <w:color w:val="auto"/>
          <w:kern w:val="0"/>
          <w:sz w:val="32"/>
          <w:szCs w:val="32"/>
          <w:lang w:val="en-US" w:eastAsia="zh-CN" w:bidi="ar"/>
        </w:rPr>
        <w:t>公用经费</w:t>
      </w:r>
      <w:r>
        <w:rPr>
          <w:rFonts w:hint="eastAsia" w:ascii="Times New Roman" w:hAnsi="Times New Roman" w:eastAsia="仿宋_GB2312" w:cs="仿宋_GB2312"/>
          <w:bCs/>
          <w:color w:val="auto"/>
          <w:kern w:val="0"/>
          <w:sz w:val="32"/>
          <w:szCs w:val="32"/>
          <w:lang w:val="en-US" w:eastAsia="zh-CN" w:bidi="ar"/>
        </w:rPr>
        <w:t>51.1万元，占基本支出的28.87%，主要包括办公费5.27万元、印刷费2.32万元、差旅费1.86万元、维修费3.4万元、劳务费13.98万元，工会经费6.5万元、其他交通费7.26万元、其他商品服务支出4.37万元。</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FF0000"/>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FF0000"/>
          <w:sz w:val="32"/>
          <w:szCs w:val="32"/>
          <w:lang w:eastAsia="zh-CN"/>
        </w:rPr>
        <w:t>（注意：三公经费情况说明，往年为一般公共预算财政拨款口径，今年为财政拨款口径）</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5"/>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Times New Roman" w:hAnsi="Times New Roman" w:eastAsia="仿宋_GB2312" w:cs="仿宋_GB2312"/>
          <w:bCs/>
          <w:color w:val="auto"/>
          <w:kern w:val="0"/>
          <w:sz w:val="32"/>
          <w:szCs w:val="32"/>
          <w:lang w:val="en-US" w:eastAsia="zh-CN" w:bidi="ar"/>
        </w:rPr>
      </w:pPr>
      <w:r>
        <w:rPr>
          <w:rFonts w:hint="eastAsia" w:ascii="Times New Roman" w:hAnsi="Times New Roman" w:eastAsia="仿宋_GB2312"/>
          <w:sz w:val="32"/>
          <w:szCs w:val="32"/>
          <w:lang w:eastAsia="zh-CN"/>
        </w:rPr>
        <w:t>　　</w:t>
      </w:r>
      <w:r>
        <w:rPr>
          <w:rFonts w:hint="eastAsia" w:ascii="Times New Roman" w:hAnsi="Times New Roman" w:eastAsia="仿宋_GB2312"/>
          <w:sz w:val="32"/>
          <w:szCs w:val="32"/>
        </w:rPr>
        <w:t>“</w:t>
      </w:r>
      <w:r>
        <w:rPr>
          <w:rFonts w:hint="eastAsia" w:ascii="Times New Roman" w:hAnsi="Times New Roman" w:eastAsia="仿宋_GB2312" w:cs="仿宋_GB2312"/>
          <w:bCs/>
          <w:color w:val="auto"/>
          <w:kern w:val="0"/>
          <w:sz w:val="32"/>
          <w:szCs w:val="32"/>
          <w:lang w:val="en-US" w:eastAsia="zh-CN" w:bidi="ar"/>
        </w:rPr>
        <w:t>三公”经费财政拨款支出预算为1.4万元，支出决算为1.36万元，完成预算的97.14%，决算数与预算数基本一致，与上年相比减少0.09万元，与上年支出基本持平。其中：</w:t>
      </w:r>
    </w:p>
    <w:p>
      <w:pPr>
        <w:pStyle w:val="15"/>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Times New Roman" w:hAnsi="Times New Roman" w:eastAsia="仿宋_GB2312" w:cs="仿宋_GB2312"/>
          <w:bCs/>
          <w:color w:val="auto"/>
          <w:kern w:val="0"/>
          <w:sz w:val="32"/>
          <w:szCs w:val="32"/>
          <w:lang w:val="en-US" w:eastAsia="zh-CN" w:bidi="ar"/>
        </w:rPr>
      </w:pPr>
      <w:r>
        <w:rPr>
          <w:rFonts w:hint="eastAsia" w:ascii="Times New Roman" w:hAnsi="Times New Roman" w:eastAsia="仿宋_GB2312" w:cs="仿宋_GB2312"/>
          <w:bCs/>
          <w:color w:val="auto"/>
          <w:kern w:val="0"/>
          <w:sz w:val="32"/>
          <w:szCs w:val="32"/>
          <w:lang w:val="en-US" w:eastAsia="zh-CN" w:bidi="ar"/>
        </w:rPr>
        <w:t>　　因公出国（境）费支出</w:t>
      </w:r>
      <w:r>
        <w:rPr>
          <w:rFonts w:hint="eastAsia" w:ascii="Times New Roman" w:hAnsi="Times New Roman" w:eastAsia="仿宋_GB2312" w:cs="仿宋_GB2312"/>
          <w:bCs/>
          <w:color w:val="auto"/>
          <w:kern w:val="0"/>
          <w:sz w:val="32"/>
          <w:szCs w:val="32"/>
          <w:lang w:val="en-US" w:eastAsia="zh-CN" w:bidi="ar"/>
        </w:rPr>
        <w:commentReference w:id="5"/>
      </w:r>
      <w:r>
        <w:rPr>
          <w:rFonts w:hint="eastAsia" w:ascii="Times New Roman" w:hAnsi="Times New Roman" w:eastAsia="仿宋_GB2312" w:cs="仿宋_GB2312"/>
          <w:bCs/>
          <w:color w:val="auto"/>
          <w:kern w:val="0"/>
          <w:sz w:val="32"/>
          <w:szCs w:val="32"/>
          <w:lang w:val="en-US" w:eastAsia="zh-CN" w:bidi="ar"/>
        </w:rPr>
        <w:t>预算为0万元，支出决算为0万元，无法计算百分比。决算数大于（小于）预算数的主要原因是无，与上年相比减少（增加）0万元，减少（增长）0%,减少（增长）的主要原因是无。</w:t>
      </w:r>
    </w:p>
    <w:p>
      <w:pPr>
        <w:pStyle w:val="15"/>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Times New Roman" w:hAnsi="Times New Roman" w:eastAsia="仿宋_GB2312" w:cs="仿宋_GB2312"/>
          <w:bCs/>
          <w:color w:val="auto"/>
          <w:kern w:val="0"/>
          <w:sz w:val="32"/>
          <w:szCs w:val="32"/>
          <w:lang w:val="en-US" w:eastAsia="zh-CN" w:bidi="ar"/>
        </w:rPr>
      </w:pPr>
      <w:r>
        <w:rPr>
          <w:rFonts w:hint="eastAsia" w:ascii="Times New Roman" w:hAnsi="Times New Roman" w:eastAsia="仿宋_GB2312" w:cs="仿宋_GB2312"/>
          <w:bCs/>
          <w:color w:val="auto"/>
          <w:kern w:val="0"/>
          <w:sz w:val="32"/>
          <w:szCs w:val="32"/>
          <w:lang w:val="en-US" w:eastAsia="zh-CN" w:bidi="ar"/>
        </w:rPr>
        <w:t>　　公务接待费支出预算为0.6万元，支出决算为0.59万元，完成预算的98.33%，决算数与预算数基本持平。与上年相比减少0.04万元，减少6.3%，与上年支出基本持，减少的主要原因是落实政府过紧日子文件精神。</w:t>
      </w:r>
    </w:p>
    <w:p>
      <w:pPr>
        <w:pStyle w:val="15"/>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Times New Roman" w:hAnsi="Times New Roman" w:eastAsia="仿宋_GB2312" w:cs="仿宋_GB2312"/>
          <w:bCs/>
          <w:color w:val="auto"/>
          <w:kern w:val="0"/>
          <w:sz w:val="32"/>
          <w:szCs w:val="32"/>
          <w:lang w:val="en-US" w:eastAsia="zh-CN" w:bidi="ar"/>
        </w:rPr>
      </w:pPr>
      <w:r>
        <w:rPr>
          <w:rFonts w:hint="eastAsia" w:ascii="Times New Roman" w:hAnsi="Times New Roman" w:eastAsia="仿宋_GB2312" w:cs="仿宋_GB2312"/>
          <w:bCs/>
          <w:color w:val="auto"/>
          <w:kern w:val="0"/>
          <w:sz w:val="32"/>
          <w:szCs w:val="32"/>
          <w:lang w:val="en-US" w:eastAsia="zh-CN" w:bidi="ar"/>
        </w:rPr>
        <w:t>　　公务用车购置费支出预算为0万元，支出决算为0万元，无法计算百分比。决算数大于（小于）预算数的主要原因是无，与上年相比减少（增加）0万元，减少（增长）0%,减少（增长）的主要原因是无。</w:t>
      </w:r>
    </w:p>
    <w:p>
      <w:pPr>
        <w:pStyle w:val="15"/>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Times New Roman" w:hAnsi="Times New Roman" w:eastAsia="仿宋_GB2312" w:cs="仿宋_GB2312"/>
          <w:bCs/>
          <w:color w:val="auto"/>
          <w:kern w:val="0"/>
          <w:sz w:val="32"/>
          <w:szCs w:val="32"/>
          <w:lang w:val="en-US" w:eastAsia="zh-CN" w:bidi="ar"/>
        </w:rPr>
      </w:pPr>
      <w:r>
        <w:rPr>
          <w:rFonts w:hint="eastAsia" w:ascii="Times New Roman" w:hAnsi="Times New Roman" w:eastAsia="仿宋_GB2312" w:cs="仿宋_GB2312"/>
          <w:bCs/>
          <w:color w:val="auto"/>
          <w:kern w:val="0"/>
          <w:sz w:val="32"/>
          <w:szCs w:val="32"/>
          <w:lang w:val="en-US" w:eastAsia="zh-CN" w:bidi="ar"/>
        </w:rPr>
        <w:t>　　公务用车运行维护费支出预算为0.8万元，支出决算为0.77万元，完成预算的96.25%，决算数与预算数基本持平，与上年相比减少0.05万元，减少6.1%，与上年支出基本持平。减少的主要原因是落实政府过紧日子文件精神。</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5"/>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Times New Roman" w:hAnsi="Times New Roman" w:eastAsia="仿宋_GB2312" w:cs="仿宋_GB2312"/>
          <w:bCs/>
          <w:color w:val="auto"/>
          <w:kern w:val="0"/>
          <w:sz w:val="32"/>
          <w:szCs w:val="32"/>
          <w:lang w:val="en-US" w:eastAsia="zh-CN" w:bidi="ar"/>
        </w:rPr>
      </w:pPr>
      <w:r>
        <w:rPr>
          <w:rFonts w:hint="eastAsia" w:ascii="Times New Roman" w:hAnsi="Times New Roman" w:eastAsia="仿宋_GB2312" w:cs="仿宋_GB2312"/>
          <w:bCs/>
          <w:color w:val="auto"/>
          <w:kern w:val="0"/>
          <w:sz w:val="32"/>
          <w:szCs w:val="32"/>
          <w:lang w:val="en-US" w:eastAsia="zh-CN" w:bidi="ar"/>
        </w:rPr>
        <w:t>　　2023年度“三公”经费财政拨款支出决算中，公务接待费支出决算0.59万元，占43.38%,因公出国（境）费支出决算0万元，占0%,公务用车购置费及运行维护费支出决算0.77万元，占56.62%。其中：</w:t>
      </w:r>
    </w:p>
    <w:p>
      <w:pPr>
        <w:pStyle w:val="15"/>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Times New Roman" w:hAnsi="Times New Roman" w:eastAsia="仿宋_GB2312" w:cs="仿宋_GB2312"/>
          <w:bCs/>
          <w:color w:val="auto"/>
          <w:kern w:val="0"/>
          <w:sz w:val="32"/>
          <w:szCs w:val="32"/>
          <w:lang w:val="en-US" w:eastAsia="zh-CN" w:bidi="ar"/>
        </w:rPr>
      </w:pPr>
      <w:r>
        <w:rPr>
          <w:rFonts w:hint="eastAsia" w:ascii="Times New Roman" w:hAnsi="Times New Roman" w:eastAsia="仿宋_GB2312" w:cs="仿宋_GB2312"/>
          <w:bCs/>
          <w:color w:val="auto"/>
          <w:kern w:val="0"/>
          <w:sz w:val="32"/>
          <w:szCs w:val="32"/>
          <w:lang w:val="en-US" w:eastAsia="zh-CN" w:bidi="ar"/>
        </w:rPr>
        <w:t>　　1、因公出国（境）费支出决算为0万元，全年安排因公出国（境）团组0个，累计0人次（精确到个位数）,开支内容包括：无</w:t>
      </w:r>
    </w:p>
    <w:p>
      <w:pPr>
        <w:pStyle w:val="15"/>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Times New Roman" w:hAnsi="Times New Roman" w:eastAsia="仿宋_GB2312" w:cs="仿宋_GB2312"/>
          <w:bCs/>
          <w:color w:val="auto"/>
          <w:kern w:val="0"/>
          <w:sz w:val="32"/>
          <w:szCs w:val="32"/>
          <w:lang w:val="en-US" w:eastAsia="zh-CN" w:bidi="ar"/>
        </w:rPr>
      </w:pPr>
      <w:r>
        <w:rPr>
          <w:rFonts w:hint="eastAsia" w:ascii="Times New Roman" w:hAnsi="Times New Roman" w:eastAsia="仿宋_GB2312" w:cs="仿宋_GB2312"/>
          <w:bCs/>
          <w:color w:val="auto"/>
          <w:kern w:val="0"/>
          <w:sz w:val="32"/>
          <w:szCs w:val="32"/>
          <w:lang w:val="en-US" w:eastAsia="zh-CN" w:bidi="ar"/>
        </w:rPr>
        <w:t>　　2、公务接待费支出决算为0.59万元，全年共接待来访团组12个、来宾100人次（精确到个位数），主要是科普专项活动发生的接待支出。</w:t>
      </w:r>
    </w:p>
    <w:p>
      <w:pPr>
        <w:pStyle w:val="15"/>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楷体" w:hAnsi="楷体" w:eastAsia="楷体" w:cs="楷体"/>
          <w:b/>
          <w:bCs/>
          <w:i/>
          <w:color w:val="FF0000"/>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
        </w:rPr>
        <w:t>　　3、公务用车购置费及运行维护费支出决算为0.77万元，其中：公务用车购置费0万元，科学技术协会（单位本级或某二级机构）更新公务用车0辆。公务用车运行维护费0.77万元，主要是科普大篷车日常维护支出，截止2023年12月31日，我单位开支财政拨款的公务用车保有量为1辆。</w:t>
      </w:r>
      <w:r>
        <w:rPr>
          <w:rFonts w:hint="eastAsia" w:ascii="楷体" w:hAnsi="楷体" w:eastAsia="楷体" w:cs="楷体"/>
          <w:b/>
          <w:bCs/>
          <w:i/>
          <w:color w:val="FF0000"/>
          <w:kern w:val="0"/>
          <w:sz w:val="32"/>
          <w:szCs w:val="32"/>
          <w:lang w:val="en-US" w:eastAsia="zh-CN" w:bidi="ar-SA"/>
        </w:rPr>
        <w:t>（三公经费支出口径应在专业名词解释中予以说明）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仿宋_GB2312"/>
          <w:bCs/>
          <w:color w:val="auto"/>
          <w:kern w:val="0"/>
          <w:sz w:val="32"/>
          <w:szCs w:val="32"/>
          <w:lang w:val="en-US" w:eastAsia="zh-CN" w:bidi="ar"/>
        </w:rPr>
      </w:pPr>
      <w:r>
        <w:rPr>
          <w:rFonts w:hint="eastAsia" w:ascii="微软雅黑" w:hAnsi="微软雅黑" w:eastAsia="微软雅黑" w:cs="微软雅黑"/>
          <w:i w:val="0"/>
          <w:caps w:val="0"/>
          <w:color w:val="666666"/>
          <w:spacing w:val="0"/>
          <w:sz w:val="24"/>
          <w:szCs w:val="24"/>
          <w:shd w:val="clear" w:fill="FFFFFF"/>
          <w:lang w:eastAsia="zh-CN"/>
        </w:rPr>
        <w:t>　　</w:t>
      </w:r>
      <w:r>
        <w:rPr>
          <w:rFonts w:hint="eastAsia" w:ascii="Times New Roman" w:hAnsi="Times New Roman" w:eastAsia="仿宋_GB2312" w:cs="仿宋_GB2312"/>
          <w:bCs/>
          <w:color w:val="auto"/>
          <w:kern w:val="0"/>
          <w:sz w:val="32"/>
          <w:szCs w:val="32"/>
          <w:lang w:val="en-US" w:eastAsia="zh-CN" w:bidi="ar"/>
        </w:rPr>
        <w:t>2023年度政府性基金预算财政拨款收入0万元；年初结转和结余0万元；支出0万元，其中基本支出0万元，项目支出0万元；年末结转和结余0万元。2023年本单位无政府性基金收支。</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仿宋_GB2312"/>
          <w:bCs/>
          <w:color w:val="auto"/>
          <w:kern w:val="0"/>
          <w:sz w:val="32"/>
          <w:szCs w:val="32"/>
          <w:lang w:val="en-US" w:eastAsia="zh-CN" w:bidi="ar"/>
        </w:rPr>
      </w:pPr>
      <w:r>
        <w:rPr>
          <w:rFonts w:hint="eastAsia" w:ascii="Times New Roman" w:hAnsi="Times New Roman" w:eastAsia="仿宋_GB2312" w:cs="仿宋_GB2312"/>
          <w:bCs/>
          <w:color w:val="auto"/>
          <w:kern w:val="0"/>
          <w:sz w:val="32"/>
          <w:szCs w:val="32"/>
          <w:lang w:val="en-US" w:eastAsia="zh-CN" w:bidi="ar"/>
        </w:rPr>
        <w:t>　　年初预算为0万元，支出决算为0万元，由于年初预算为0，无法计算百分比。2023年本单位无政府性基金收支。</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s="仿宋_GB2312"/>
          <w:bCs/>
          <w:color w:val="auto"/>
          <w:kern w:val="0"/>
          <w:sz w:val="32"/>
          <w:szCs w:val="32"/>
          <w:lang w:val="en-US" w:eastAsia="zh-CN" w:bidi="ar"/>
        </w:rPr>
        <w:t>本部门2023年度机关运行经费支出51.1万元（与部门决算中行政单位和</w:t>
      </w:r>
      <w:r>
        <w:rPr>
          <w:rFonts w:hint="eastAsia" w:ascii="Times New Roman" w:hAnsi="Times New Roman" w:eastAsia="仿宋_GB2312" w:cs="仿宋_GB2312"/>
          <w:bCs/>
          <w:color w:val="auto"/>
          <w:kern w:val="0"/>
          <w:sz w:val="32"/>
          <w:szCs w:val="32"/>
          <w:lang w:val="en-US" w:eastAsia="zh-CN" w:bidi="ar"/>
        </w:rPr>
        <w:commentReference w:id="6"/>
      </w:r>
      <w:r>
        <w:rPr>
          <w:rFonts w:hint="eastAsia" w:ascii="Times New Roman" w:hAnsi="Times New Roman" w:eastAsia="仿宋_GB2312" w:cs="仿宋_GB2312"/>
          <w:bCs/>
          <w:color w:val="auto"/>
          <w:kern w:val="0"/>
          <w:sz w:val="32"/>
          <w:szCs w:val="32"/>
          <w:lang w:val="en-US" w:eastAsia="zh-CN" w:bidi="ar"/>
        </w:rPr>
        <w:t>参照公务员法管理事业单位财政拨款基本支出中公用经费之和一致），比年上年决算数增加8.18万元，增长19.06%。主要原因是：我单位2023年劳务支出增加。（具体增减原因由部门根据实际情况填列，机关运行经费支出口径应在专业名词解释中予以说明）</w:t>
      </w:r>
      <w:r>
        <w:rPr>
          <w:rFonts w:hint="eastAsia" w:ascii="Times New Roman" w:hAnsi="Times New Roman" w:eastAsia="仿宋_GB2312"/>
          <w:sz w:val="32"/>
          <w:szCs w:val="32"/>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s="仿宋_GB2312"/>
          <w:bCs/>
          <w:color w:val="auto"/>
          <w:kern w:val="0"/>
          <w:sz w:val="32"/>
          <w:szCs w:val="32"/>
          <w:lang w:val="en-US" w:eastAsia="zh-CN" w:bidi="ar"/>
        </w:rPr>
      </w:pPr>
      <w:r>
        <w:rPr>
          <w:rFonts w:hint="eastAsia" w:ascii="Times New Roman" w:hAnsi="Times New Roman" w:eastAsia="仿宋_GB2312" w:cs="仿宋_GB2312"/>
          <w:bCs/>
          <w:color w:val="auto"/>
          <w:kern w:val="0"/>
          <w:sz w:val="32"/>
          <w:szCs w:val="32"/>
          <w:lang w:val="en-US" w:eastAsia="zh-CN" w:bidi="ar"/>
        </w:rPr>
        <w:t>2023年本部门开支会议费0.64万元，用于召开科普活动专项会议，人数50人，</w:t>
      </w:r>
      <w:r>
        <w:rPr>
          <w:rFonts w:hint="eastAsia" w:ascii="Times New Roman" w:hAnsi="Times New Roman" w:eastAsia="仿宋_GB2312" w:cs="仿宋_GB2312"/>
          <w:bCs/>
          <w:color w:val="auto"/>
          <w:kern w:val="0"/>
          <w:sz w:val="32"/>
          <w:szCs w:val="32"/>
          <w:lang w:val="en-US" w:eastAsia="zh-CN" w:bidi="ar"/>
        </w:rPr>
        <w:commentReference w:id="7"/>
      </w:r>
      <w:r>
        <w:rPr>
          <w:rFonts w:hint="eastAsia" w:ascii="Times New Roman" w:hAnsi="Times New Roman" w:eastAsia="仿宋_GB2312" w:cs="仿宋_GB2312"/>
          <w:bCs/>
          <w:color w:val="auto"/>
          <w:kern w:val="0"/>
          <w:sz w:val="32"/>
          <w:szCs w:val="32"/>
          <w:lang w:val="en-US" w:eastAsia="zh-CN" w:bidi="ar"/>
        </w:rPr>
        <w:t>内容为用于召开全国科普活动宣传日专项会议，人数80人，内容为宣传全国科普活动各项主题内容；开支培训费0.37万元，用于开展科普活动培训，人数48人，内容为科普知识培训开支，主要培训为养殖、种植、科技人才培训；未举办节庆、晚会、论坛、赛事活动，开支0元。</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FF0000"/>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
        </w:rPr>
        <w:t>本部门2023年度政府采购支出总额41.7万元，其中：政府采购货物支出5.62 万元、政府采购工程支出0万元、政府采购服务支出36.08万元。授予中</w:t>
      </w:r>
      <w:r>
        <w:rPr>
          <w:rFonts w:hint="eastAsia" w:ascii="Times New Roman" w:hAnsi="Times New Roman" w:eastAsia="仿宋_GB2312" w:cs="仿宋_GB2312"/>
          <w:bCs/>
          <w:color w:val="auto"/>
          <w:kern w:val="0"/>
          <w:sz w:val="32"/>
          <w:szCs w:val="32"/>
          <w:lang w:val="en-US" w:eastAsia="zh-CN" w:bidi="ar"/>
        </w:rPr>
        <w:commentReference w:id="8"/>
      </w:r>
      <w:r>
        <w:rPr>
          <w:rFonts w:hint="eastAsia" w:ascii="Times New Roman" w:hAnsi="Times New Roman" w:eastAsia="仿宋_GB2312" w:cs="仿宋_GB2312"/>
          <w:bCs/>
          <w:color w:val="auto"/>
          <w:kern w:val="0"/>
          <w:sz w:val="32"/>
          <w:szCs w:val="32"/>
          <w:lang w:val="en-US" w:eastAsia="zh-CN" w:bidi="ar"/>
        </w:rPr>
        <w:t>小企业合同金额XX万元，占政府采购支出总额的XX%，其中：授予小微企业合同金额41.7万元，占授予中小企业合同金额的100%。货物采购授予中小企业合同金额占货物支出金额的13.48%，工程采购授予中小企业合同金额占工程支出金额的0%，服务采购授予中小企业合同金额占服务支出金额的86.52%。</w:t>
      </w:r>
      <w:r>
        <w:rPr>
          <w:rFonts w:hint="eastAsia" w:ascii="楷体" w:hAnsi="楷体" w:eastAsia="楷体" w:cs="楷体"/>
          <w:b/>
          <w:bCs/>
          <w:i/>
          <w:color w:val="FF0000"/>
          <w:kern w:val="0"/>
          <w:sz w:val="32"/>
          <w:szCs w:val="32"/>
          <w:lang w:val="en-US" w:eastAsia="zh-CN" w:bidi="ar-SA"/>
        </w:rPr>
        <w:t>（政府采购金额的计算口径为：本部门纳入2023年度部门预算范围的各项政府采购支出金额之和，不包括涉密采购项目的支出金额）</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highlight w:val="none"/>
        </w:rPr>
        <w:t>其他用车主要是</w:t>
      </w:r>
      <w:r>
        <w:rPr>
          <w:rFonts w:hint="eastAsia" w:ascii="Times New Roman" w:hAnsi="Times New Roman" w:eastAsia="仿宋_GB2312"/>
          <w:color w:val="auto"/>
          <w:sz w:val="32"/>
          <w:szCs w:val="32"/>
          <w:highlight w:val="none"/>
          <w:lang w:eastAsia="zh-CN"/>
        </w:rPr>
        <w:t>科普用大篷车</w:t>
      </w:r>
      <w:r>
        <w:rPr>
          <w:rFonts w:hint="eastAsia" w:ascii="Times New Roman" w:hAnsi="Times New Roman" w:eastAsia="仿宋_GB2312"/>
          <w:color w:val="auto"/>
          <w:sz w:val="32"/>
          <w:szCs w:val="32"/>
          <w:highlight w:val="none"/>
        </w:rPr>
        <w:t>；</w:t>
      </w:r>
      <w:r>
        <w:rPr>
          <w:highlight w:val="none"/>
        </w:rPr>
        <w:commentReference w:id="9"/>
      </w:r>
      <w:r>
        <w:rPr>
          <w:rFonts w:hint="eastAsia" w:ascii="Times New Roman" w:hAnsi="Times New Roman" w:eastAsia="仿宋_GB2312"/>
          <w:color w:val="auto"/>
          <w:sz w:val="32"/>
          <w:szCs w:val="32"/>
          <w:highlight w:val="none"/>
        </w:rPr>
        <w:t>单</w:t>
      </w:r>
      <w:r>
        <w:rPr>
          <w:rFonts w:hint="eastAsia" w:ascii="Times New Roman" w:hAnsi="Times New Roman" w:eastAsia="仿宋_GB2312"/>
          <w:color w:val="auto"/>
          <w:sz w:val="32"/>
          <w:szCs w:val="32"/>
        </w:rPr>
        <w:t>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 xml:space="preserve"> </w:t>
      </w:r>
      <w:r>
        <w:rPr>
          <w:rFonts w:hint="eastAsia" w:ascii="Times New Roman" w:hAnsi="Times New Roman" w:eastAsia="仿宋_GB2312"/>
          <w:color w:val="auto"/>
          <w:sz w:val="32"/>
          <w:szCs w:val="32"/>
          <w:lang w:val="en-US" w:eastAsia="zh-CN"/>
        </w:rPr>
        <w:t>1、做优预算绩效目标。按照县财政局绩效目标编制要求，在一体化系统中按实际情况填报绩效目标。确保每个项目都有绩效目标。</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2、做好预算绩效自评工作。对照财政局绩效自评工作通知，落实好本单位整体绩效自评和相关项目自评工作。提高我单位自评质量。</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480" w:firstLineChars="200"/>
        <w:jc w:val="left"/>
        <w:textAlignment w:val="auto"/>
        <w:rPr>
          <w:rFonts w:hint="eastAsia" w:ascii="黑体" w:hAnsi="黑体" w:eastAsia="黑体" w:cs="黑体"/>
          <w:b w:val="0"/>
          <w:bCs w:val="0"/>
          <w:spacing w:val="0"/>
          <w:position w:val="0"/>
          <w:sz w:val="32"/>
          <w:szCs w:val="32"/>
        </w:rPr>
      </w:pPr>
      <w:r>
        <w:rPr>
          <w:rFonts w:hint="eastAsia" w:ascii="微软雅黑" w:hAnsi="微软雅黑" w:eastAsia="微软雅黑" w:cs="微软雅黑"/>
          <w:i w:val="0"/>
          <w:caps w:val="0"/>
          <w:color w:val="666666"/>
          <w:spacing w:val="0"/>
          <w:sz w:val="24"/>
          <w:szCs w:val="24"/>
          <w:shd w:val="clear" w:fill="FFFFFF"/>
        </w:rPr>
        <w:t>　</w:t>
      </w:r>
      <w:r>
        <w:rPr>
          <w:rFonts w:hint="eastAsia" w:ascii="微软雅黑" w:hAnsi="微软雅黑" w:eastAsia="微软雅黑" w:cs="微软雅黑"/>
          <w:i w:val="0"/>
          <w:caps w:val="0"/>
          <w:color w:val="666666"/>
          <w:spacing w:val="0"/>
          <w:sz w:val="24"/>
          <w:szCs w:val="24"/>
          <w:shd w:val="clear" w:fill="FFFFFF"/>
          <w:lang w:eastAsia="zh-CN"/>
        </w:rPr>
        <w:t>　　</w:t>
      </w:r>
      <w:r>
        <w:rPr>
          <w:rFonts w:hint="eastAsia" w:ascii="Times New Roman" w:hAnsi="Times New Roman" w:eastAsia="仿宋_GB2312" w:cs="黑体"/>
          <w:color w:val="auto"/>
          <w:kern w:val="0"/>
          <w:sz w:val="32"/>
          <w:szCs w:val="32"/>
          <w:lang w:val="en-US" w:eastAsia="zh-CN" w:bidi="ar-SA"/>
        </w:rPr>
        <w:t>组织对单位开展整体支出绩效评价，涉及一般公共预算支出231.75万元，政府性基金预算支出0万元。从评价情况来看，单位根据年初工作规划和重点工作，围绕县委、县政府的工作部署，积极履行职责，强化管理，较好地完成了年度工作目标，同时加强预算收支的管理，建立健全内部管理制度，严格内部管理流程，严控三公经费，厉行节约压减一般性支出，部门整体支出管理得到了提升。通过整体绩效评价结果显示2023年度整体绩效目标完成情况较好。</w:t>
      </w:r>
      <w:r>
        <w:rPr>
          <w:rFonts w:hint="eastAsia" w:ascii="Times New Roman" w:hAnsi="Times New Roman" w:eastAsia="仿宋_GB2312" w:cs="黑体"/>
          <w:color w:val="4F81BD" w:themeColor="accent1"/>
          <w:kern w:val="0"/>
          <w:sz w:val="32"/>
          <w:szCs w:val="32"/>
          <w:lang w:val="en-US" w:eastAsia="zh-CN" w:bidi="ar-SA"/>
          <w14:textFill>
            <w14:solidFill>
              <w14:schemeClr w14:val="accent1"/>
            </w14:solidFill>
          </w14:textFill>
        </w:rPr>
        <w:t>主要事业成效有：</w:t>
      </w:r>
      <w:r>
        <w:rPr>
          <w:rFonts w:hint="eastAsia" w:ascii="黑体" w:hAnsi="黑体" w:eastAsia="黑体" w:cs="黑体"/>
          <w:b w:val="0"/>
          <w:bCs w:val="0"/>
          <w:spacing w:val="0"/>
          <w:position w:val="0"/>
          <w:sz w:val="32"/>
          <w:szCs w:val="32"/>
        </w:rPr>
        <w:t>一、搭建“双联”载体，凝聚发展共识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left"/>
        <w:textAlignment w:val="auto"/>
        <w:rPr>
          <w:rFonts w:hint="eastAsia" w:ascii="仿宋_GB2312" w:hAnsi="仿宋_GB2312" w:eastAsia="仿宋_GB2312" w:cs="仿宋_GB2312"/>
          <w:b w:val="0"/>
          <w:bCs w:val="0"/>
          <w:spacing w:val="0"/>
          <w:position w:val="0"/>
          <w:sz w:val="32"/>
          <w:szCs w:val="32"/>
        </w:rPr>
      </w:pPr>
      <w:r>
        <w:rPr>
          <w:rFonts w:hint="eastAsia" w:ascii="仿宋_GB2312" w:hAnsi="仿宋_GB2312" w:eastAsia="仿宋_GB2312" w:cs="仿宋_GB2312"/>
          <w:b w:val="0"/>
          <w:bCs w:val="0"/>
          <w:spacing w:val="0"/>
          <w:position w:val="0"/>
          <w:sz w:val="32"/>
          <w:szCs w:val="32"/>
        </w:rPr>
        <w:t>一是强化党建带科建，持续抓好科协机关和广大科技工作者学习宣传贯彻党的二十大精神。二是进一步充实完善全县科技工作基础台账，在今年科协换届中推选优秀科技工作者担任委员，提升优秀科技工作者荣誉感。三是对接县人社局、教体局，有效推进科普</w:t>
      </w:r>
      <w:r>
        <w:rPr>
          <w:rFonts w:hint="eastAsia" w:ascii="仿宋_GB2312" w:hAnsi="仿宋_GB2312" w:eastAsia="仿宋_GB2312" w:cs="仿宋_GB2312"/>
          <w:b w:val="0"/>
          <w:bCs w:val="0"/>
          <w:spacing w:val="0"/>
          <w:position w:val="0"/>
          <w:sz w:val="32"/>
          <w:szCs w:val="32"/>
          <w:lang w:eastAsia="zh-CN"/>
        </w:rPr>
        <w:t>老</w:t>
      </w:r>
      <w:r>
        <w:rPr>
          <w:rFonts w:hint="eastAsia" w:ascii="仿宋_GB2312" w:hAnsi="仿宋_GB2312" w:eastAsia="仿宋_GB2312" w:cs="仿宋_GB2312"/>
          <w:b w:val="0"/>
          <w:bCs w:val="0"/>
          <w:spacing w:val="0"/>
          <w:position w:val="0"/>
          <w:sz w:val="32"/>
          <w:szCs w:val="32"/>
        </w:rPr>
        <w:t>师职称评定工作。四是加大优秀科技工作者选树推荐工作力度。</w:t>
      </w:r>
      <w:r>
        <w:rPr>
          <w:rFonts w:hint="eastAsia" w:ascii="仿宋_GB2312" w:hAnsi="仿宋_GB2312" w:eastAsia="仿宋_GB2312" w:cs="仿宋_GB2312"/>
          <w:b w:val="0"/>
          <w:bCs w:val="0"/>
          <w:spacing w:val="0"/>
          <w:position w:val="0"/>
          <w:sz w:val="32"/>
          <w:szCs w:val="32"/>
          <w:lang w:eastAsia="zh-CN"/>
        </w:rPr>
        <w:t>真正做到了科协是党和政府联系科学技术工作者的桥梁和纽带。</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left"/>
        <w:textAlignment w:val="auto"/>
        <w:rPr>
          <w:rFonts w:hint="eastAsia" w:ascii="黑体" w:hAnsi="黑体" w:eastAsia="黑体" w:cs="黑体"/>
          <w:b w:val="0"/>
          <w:bCs w:val="0"/>
          <w:spacing w:val="0"/>
          <w:position w:val="0"/>
          <w:sz w:val="32"/>
          <w:szCs w:val="32"/>
          <w:lang w:eastAsia="zh-CN"/>
        </w:rPr>
      </w:pPr>
      <w:r>
        <w:rPr>
          <w:rFonts w:hint="eastAsia" w:ascii="黑体" w:hAnsi="黑体" w:eastAsia="黑体" w:cs="黑体"/>
          <w:b w:val="0"/>
          <w:bCs w:val="0"/>
          <w:spacing w:val="0"/>
          <w:position w:val="0"/>
          <w:sz w:val="32"/>
          <w:szCs w:val="32"/>
        </w:rPr>
        <w:t>二、促进全民科学素质提升工作</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left"/>
        <w:textAlignment w:val="auto"/>
        <w:rPr>
          <w:rFonts w:hint="eastAsia" w:ascii="仿宋_GB2312" w:hAnsi="仿宋_GB2312" w:eastAsia="仿宋_GB2312" w:cs="仿宋_GB2312"/>
          <w:b w:val="0"/>
          <w:bCs w:val="0"/>
          <w:spacing w:val="0"/>
          <w:position w:val="0"/>
          <w:sz w:val="32"/>
          <w:szCs w:val="32"/>
        </w:rPr>
      </w:pPr>
      <w:r>
        <w:rPr>
          <w:rFonts w:hint="eastAsia" w:ascii="仿宋_GB2312" w:hAnsi="仿宋_GB2312" w:eastAsia="仿宋_GB2312" w:cs="仿宋_GB2312"/>
          <w:b w:val="0"/>
          <w:bCs w:val="0"/>
          <w:spacing w:val="0"/>
          <w:position w:val="0"/>
          <w:sz w:val="32"/>
          <w:szCs w:val="32"/>
        </w:rPr>
        <w:t>按照纲要实施方案(2022-2025年)要求，认真组织好《纲要》实施工作，积极组织发动24个成员单位落实《纲要》要求，稳步推进科学素质提升各项工作。开展了形式多样的科普宣传活动，营造科普氛围，提升全民科学素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left"/>
        <w:textAlignment w:val="auto"/>
        <w:rPr>
          <w:rFonts w:hint="eastAsia" w:ascii="仿宋_GB2312" w:hAnsi="仿宋_GB2312" w:eastAsia="仿宋_GB2312" w:cs="仿宋_GB2312"/>
          <w:b w:val="0"/>
          <w:bCs w:val="0"/>
          <w:spacing w:val="0"/>
          <w:position w:val="0"/>
          <w:sz w:val="32"/>
          <w:szCs w:val="32"/>
        </w:rPr>
      </w:pPr>
      <w:r>
        <w:rPr>
          <w:rFonts w:hint="eastAsia" w:ascii="仿宋_GB2312" w:hAnsi="仿宋_GB2312" w:eastAsia="仿宋_GB2312" w:cs="仿宋_GB2312"/>
          <w:b/>
          <w:bCs/>
          <w:spacing w:val="0"/>
          <w:position w:val="0"/>
          <w:sz w:val="32"/>
          <w:szCs w:val="32"/>
        </w:rPr>
        <w:t>三、凝心聚</w:t>
      </w:r>
      <w:r>
        <w:rPr>
          <w:rFonts w:hint="eastAsia" w:ascii="仿宋_GB2312" w:hAnsi="仿宋_GB2312" w:eastAsia="仿宋_GB2312" w:cs="仿宋_GB2312"/>
          <w:b/>
          <w:bCs/>
          <w:spacing w:val="0"/>
          <w:position w:val="0"/>
          <w:sz w:val="32"/>
          <w:szCs w:val="32"/>
          <w:lang w:eastAsia="zh-CN"/>
        </w:rPr>
        <w:t>力</w:t>
      </w:r>
      <w:r>
        <w:rPr>
          <w:rFonts w:hint="eastAsia" w:ascii="仿宋_GB2312" w:hAnsi="仿宋_GB2312" w:eastAsia="仿宋_GB2312" w:cs="仿宋_GB2312"/>
          <w:b/>
          <w:bCs/>
          <w:spacing w:val="0"/>
          <w:position w:val="0"/>
          <w:sz w:val="32"/>
          <w:szCs w:val="32"/>
        </w:rPr>
        <w:t>，</w:t>
      </w:r>
      <w:r>
        <w:rPr>
          <w:rFonts w:hint="eastAsia" w:ascii="仿宋_GB2312" w:hAnsi="仿宋_GB2312" w:eastAsia="仿宋_GB2312" w:cs="仿宋_GB2312"/>
          <w:b/>
          <w:bCs/>
          <w:spacing w:val="0"/>
          <w:position w:val="0"/>
          <w:sz w:val="32"/>
          <w:szCs w:val="32"/>
          <w:lang w:eastAsia="zh-CN"/>
        </w:rPr>
        <w:t>各项</w:t>
      </w:r>
      <w:r>
        <w:rPr>
          <w:rFonts w:hint="eastAsia" w:ascii="仿宋_GB2312" w:hAnsi="仿宋_GB2312" w:eastAsia="仿宋_GB2312" w:cs="仿宋_GB2312"/>
          <w:b/>
          <w:bCs/>
          <w:spacing w:val="0"/>
          <w:position w:val="0"/>
          <w:sz w:val="32"/>
          <w:szCs w:val="32"/>
        </w:rPr>
        <w:t>任务指标完成情况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left"/>
        <w:textAlignment w:val="auto"/>
        <w:rPr>
          <w:rFonts w:hint="eastAsia" w:ascii="仿宋_GB2312" w:hAnsi="仿宋_GB2312" w:eastAsia="仿宋_GB2312" w:cs="仿宋_GB2312"/>
          <w:b w:val="0"/>
          <w:bCs w:val="0"/>
          <w:spacing w:val="0"/>
          <w:position w:val="0"/>
          <w:sz w:val="32"/>
          <w:szCs w:val="32"/>
        </w:rPr>
      </w:pPr>
      <w:r>
        <w:rPr>
          <w:rFonts w:hint="eastAsia" w:ascii="仿宋_GB2312" w:hAnsi="仿宋_GB2312" w:eastAsia="仿宋_GB2312" w:cs="仿宋_GB2312"/>
          <w:b/>
          <w:bCs/>
          <w:spacing w:val="0"/>
          <w:position w:val="0"/>
          <w:sz w:val="32"/>
          <w:szCs w:val="32"/>
        </w:rPr>
        <w:t>1、做好科普信息传播分享</w:t>
      </w:r>
      <w:r>
        <w:rPr>
          <w:rFonts w:hint="eastAsia" w:ascii="仿宋_GB2312" w:hAnsi="仿宋_GB2312" w:eastAsia="仿宋_GB2312" w:cs="仿宋_GB2312"/>
          <w:b/>
          <w:bCs/>
          <w:spacing w:val="0"/>
          <w:position w:val="0"/>
          <w:sz w:val="32"/>
          <w:szCs w:val="32"/>
          <w:lang w:eastAsia="zh-CN"/>
        </w:rPr>
        <w:t>普及</w:t>
      </w:r>
      <w:r>
        <w:rPr>
          <w:rFonts w:hint="eastAsia" w:ascii="仿宋_GB2312" w:hAnsi="仿宋_GB2312" w:eastAsia="仿宋_GB2312" w:cs="仿宋_GB2312"/>
          <w:b/>
          <w:bCs/>
          <w:spacing w:val="0"/>
          <w:position w:val="0"/>
          <w:sz w:val="32"/>
          <w:szCs w:val="32"/>
        </w:rPr>
        <w:t>工作</w:t>
      </w:r>
      <w:r>
        <w:rPr>
          <w:rFonts w:hint="eastAsia" w:ascii="仿宋_GB2312" w:hAnsi="仿宋_GB2312" w:eastAsia="仿宋_GB2312" w:cs="仿宋_GB2312"/>
          <w:b/>
          <w:bCs/>
          <w:spacing w:val="0"/>
          <w:position w:val="0"/>
          <w:sz w:val="32"/>
          <w:szCs w:val="32"/>
          <w:lang w:eastAsia="zh-CN"/>
        </w:rPr>
        <w:t>。</w:t>
      </w:r>
      <w:r>
        <w:rPr>
          <w:rFonts w:hint="eastAsia" w:ascii="仿宋_GB2312" w:hAnsi="仿宋_GB2312" w:eastAsia="仿宋_GB2312" w:cs="仿宋_GB2312"/>
          <w:b w:val="0"/>
          <w:bCs w:val="0"/>
          <w:spacing w:val="0"/>
          <w:position w:val="0"/>
          <w:sz w:val="32"/>
          <w:szCs w:val="32"/>
        </w:rPr>
        <w:t>截止11月</w:t>
      </w:r>
      <w:r>
        <w:rPr>
          <w:rFonts w:hint="eastAsia" w:ascii="仿宋_GB2312" w:hAnsi="仿宋_GB2312" w:eastAsia="仿宋_GB2312" w:cs="仿宋_GB2312"/>
          <w:b w:val="0"/>
          <w:bCs w:val="0"/>
          <w:spacing w:val="0"/>
          <w:position w:val="0"/>
          <w:sz w:val="32"/>
          <w:szCs w:val="32"/>
          <w:lang w:val="en-US" w:eastAsia="zh-CN"/>
        </w:rPr>
        <w:t>22日</w:t>
      </w:r>
      <w:r>
        <w:rPr>
          <w:rFonts w:hint="eastAsia" w:ascii="仿宋_GB2312" w:hAnsi="仿宋_GB2312" w:eastAsia="仿宋_GB2312" w:cs="仿宋_GB2312"/>
          <w:b w:val="0"/>
          <w:bCs w:val="0"/>
          <w:spacing w:val="0"/>
          <w:position w:val="0"/>
          <w:sz w:val="32"/>
          <w:szCs w:val="32"/>
        </w:rPr>
        <w:t>，华容县“科普中国”APP传播量达到了</w:t>
      </w:r>
      <w:r>
        <w:rPr>
          <w:rFonts w:hint="eastAsia" w:ascii="仿宋_GB2312" w:hAnsi="仿宋_GB2312" w:eastAsia="仿宋_GB2312" w:cs="仿宋_GB2312"/>
          <w:b w:val="0"/>
          <w:bCs w:val="0"/>
          <w:spacing w:val="0"/>
          <w:position w:val="0"/>
          <w:sz w:val="32"/>
          <w:szCs w:val="32"/>
          <w:lang w:val="en-US" w:eastAsia="zh-CN"/>
        </w:rPr>
        <w:t>178万</w:t>
      </w:r>
      <w:r>
        <w:rPr>
          <w:rFonts w:hint="eastAsia" w:ascii="仿宋_GB2312" w:hAnsi="仿宋_GB2312" w:eastAsia="仿宋_GB2312" w:cs="仿宋_GB2312"/>
          <w:b w:val="0"/>
          <w:bCs w:val="0"/>
          <w:spacing w:val="0"/>
          <w:position w:val="0"/>
          <w:sz w:val="32"/>
          <w:szCs w:val="32"/>
        </w:rPr>
        <w:t>次，任务</w:t>
      </w:r>
      <w:r>
        <w:rPr>
          <w:rFonts w:hint="eastAsia" w:ascii="仿宋_GB2312" w:hAnsi="仿宋_GB2312" w:eastAsia="仿宋_GB2312" w:cs="仿宋_GB2312"/>
          <w:b w:val="0"/>
          <w:bCs w:val="0"/>
          <w:spacing w:val="0"/>
          <w:position w:val="0"/>
          <w:sz w:val="32"/>
          <w:szCs w:val="32"/>
          <w:lang w:eastAsia="zh-CN"/>
        </w:rPr>
        <w:t>数为</w:t>
      </w:r>
      <w:r>
        <w:rPr>
          <w:rFonts w:hint="eastAsia" w:ascii="仿宋_GB2312" w:hAnsi="仿宋_GB2312" w:eastAsia="仿宋_GB2312" w:cs="仿宋_GB2312"/>
          <w:b w:val="0"/>
          <w:bCs w:val="0"/>
          <w:spacing w:val="0"/>
          <w:position w:val="0"/>
          <w:sz w:val="32"/>
          <w:szCs w:val="32"/>
          <w:lang w:val="en-US" w:eastAsia="zh-CN"/>
        </w:rPr>
        <w:t>165万次，</w:t>
      </w:r>
      <w:r>
        <w:rPr>
          <w:rFonts w:hint="eastAsia" w:ascii="仿宋_GB2312" w:hAnsi="仿宋_GB2312" w:eastAsia="仿宋_GB2312" w:cs="仿宋_GB2312"/>
          <w:b w:val="0"/>
          <w:bCs w:val="0"/>
          <w:spacing w:val="0"/>
          <w:position w:val="0"/>
          <w:sz w:val="32"/>
          <w:szCs w:val="32"/>
        </w:rPr>
        <w:t>超额完成</w:t>
      </w:r>
      <w:r>
        <w:rPr>
          <w:rFonts w:hint="eastAsia" w:ascii="仿宋_GB2312" w:hAnsi="仿宋_GB2312" w:eastAsia="仿宋_GB2312" w:cs="仿宋_GB2312"/>
          <w:b w:val="0"/>
          <w:bCs w:val="0"/>
          <w:spacing w:val="0"/>
          <w:position w:val="0"/>
          <w:sz w:val="32"/>
          <w:szCs w:val="32"/>
          <w:lang w:eastAsia="zh-CN"/>
        </w:rPr>
        <w:t>了</w:t>
      </w:r>
      <w:r>
        <w:rPr>
          <w:rFonts w:hint="eastAsia" w:ascii="仿宋_GB2312" w:hAnsi="仿宋_GB2312" w:eastAsia="仿宋_GB2312" w:cs="仿宋_GB2312"/>
          <w:b w:val="0"/>
          <w:bCs w:val="0"/>
          <w:spacing w:val="0"/>
          <w:position w:val="0"/>
          <w:sz w:val="32"/>
          <w:szCs w:val="32"/>
          <w:lang w:val="en-US" w:eastAsia="zh-CN"/>
        </w:rPr>
        <w:t>13万次</w:t>
      </w:r>
      <w:r>
        <w:rPr>
          <w:rFonts w:hint="eastAsia" w:ascii="仿宋_GB2312" w:hAnsi="仿宋_GB2312" w:eastAsia="仿宋_GB2312" w:cs="仿宋_GB2312"/>
          <w:b w:val="0"/>
          <w:bCs w:val="0"/>
          <w:spacing w:val="0"/>
          <w:position w:val="0"/>
          <w:sz w:val="32"/>
          <w:szCs w:val="32"/>
        </w:rPr>
        <w:t>。在县融媒体平台上开设“科普华容”专栏，借助平台力量让更多群众了解科学生活常识、提升科学素养。</w:t>
      </w:r>
    </w:p>
    <w:p>
      <w:pPr>
        <w:pStyle w:val="21"/>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left"/>
        <w:textAlignment w:val="auto"/>
        <w:rPr>
          <w:rFonts w:hint="eastAsia" w:ascii="仿宋_GB2312" w:hAnsi="仿宋_GB2312" w:eastAsia="仿宋_GB2312" w:cs="仿宋_GB2312"/>
          <w:b w:val="0"/>
          <w:bCs w:val="0"/>
          <w:spacing w:val="0"/>
          <w:position w:val="0"/>
          <w:sz w:val="32"/>
          <w:szCs w:val="32"/>
        </w:rPr>
      </w:pPr>
      <w:r>
        <w:rPr>
          <w:rFonts w:hint="eastAsia" w:ascii="仿宋_GB2312" w:hAnsi="仿宋_GB2312" w:eastAsia="仿宋_GB2312" w:cs="仿宋_GB2312"/>
          <w:b/>
          <w:bCs/>
          <w:spacing w:val="0"/>
          <w:position w:val="0"/>
          <w:sz w:val="32"/>
          <w:szCs w:val="32"/>
        </w:rPr>
        <w:t>2、持续开展了科普大篷车</w:t>
      </w:r>
      <w:r>
        <w:rPr>
          <w:rFonts w:hint="eastAsia" w:ascii="仿宋_GB2312" w:hAnsi="仿宋_GB2312" w:eastAsia="仿宋_GB2312" w:cs="仿宋_GB2312"/>
          <w:b/>
          <w:bCs/>
          <w:spacing w:val="0"/>
          <w:position w:val="0"/>
          <w:sz w:val="32"/>
          <w:szCs w:val="32"/>
          <w:lang w:eastAsia="zh-CN"/>
        </w:rPr>
        <w:t>进</w:t>
      </w:r>
      <w:r>
        <w:rPr>
          <w:rFonts w:hint="eastAsia" w:ascii="仿宋_GB2312" w:hAnsi="仿宋_GB2312" w:eastAsia="仿宋_GB2312" w:cs="仿宋_GB2312"/>
          <w:b/>
          <w:bCs/>
          <w:spacing w:val="0"/>
          <w:position w:val="0"/>
          <w:sz w:val="32"/>
          <w:szCs w:val="32"/>
        </w:rPr>
        <w:t>校园</w:t>
      </w:r>
      <w:r>
        <w:rPr>
          <w:rFonts w:hint="eastAsia" w:ascii="仿宋_GB2312" w:hAnsi="仿宋_GB2312" w:eastAsia="仿宋_GB2312" w:cs="仿宋_GB2312"/>
          <w:b/>
          <w:bCs/>
          <w:spacing w:val="0"/>
          <w:position w:val="0"/>
          <w:sz w:val="32"/>
          <w:szCs w:val="32"/>
          <w:lang w:eastAsia="zh-CN"/>
        </w:rPr>
        <w:t>进社区</w:t>
      </w:r>
      <w:r>
        <w:rPr>
          <w:rFonts w:hint="eastAsia" w:ascii="仿宋_GB2312" w:hAnsi="仿宋_GB2312" w:eastAsia="仿宋_GB2312" w:cs="仿宋_GB2312"/>
          <w:b/>
          <w:bCs/>
          <w:spacing w:val="0"/>
          <w:position w:val="0"/>
          <w:sz w:val="32"/>
          <w:szCs w:val="32"/>
        </w:rPr>
        <w:t>活动。</w:t>
      </w:r>
      <w:r>
        <w:rPr>
          <w:rFonts w:hint="eastAsia" w:ascii="仿宋_GB2312" w:hAnsi="仿宋_GB2312" w:eastAsia="仿宋_GB2312" w:cs="仿宋_GB2312"/>
          <w:b w:val="0"/>
          <w:bCs w:val="0"/>
          <w:spacing w:val="0"/>
          <w:position w:val="0"/>
          <w:sz w:val="32"/>
          <w:szCs w:val="32"/>
        </w:rPr>
        <w:t xml:space="preserve"> 组织科普大篷车到禹山镇南山完小，东山镇三郎堰小学、</w:t>
      </w:r>
      <w:r>
        <w:rPr>
          <w:rFonts w:hint="eastAsia" w:ascii="仿宋_GB2312" w:hAnsi="仿宋_GB2312" w:eastAsia="仿宋_GB2312" w:cs="仿宋_GB2312"/>
          <w:b w:val="0"/>
          <w:bCs w:val="0"/>
          <w:spacing w:val="0"/>
          <w:position w:val="0"/>
          <w:sz w:val="32"/>
          <w:szCs w:val="32"/>
          <w:lang w:eastAsia="zh-CN"/>
        </w:rPr>
        <w:t>鲇</w:t>
      </w:r>
      <w:r>
        <w:rPr>
          <w:rFonts w:hint="eastAsia" w:ascii="仿宋_GB2312" w:hAnsi="仿宋_GB2312" w:eastAsia="仿宋_GB2312" w:cs="仿宋_GB2312"/>
          <w:b w:val="0"/>
          <w:bCs w:val="0"/>
          <w:spacing w:val="0"/>
          <w:position w:val="0"/>
          <w:sz w:val="32"/>
          <w:szCs w:val="32"/>
        </w:rPr>
        <w:t>鱼须太平村</w:t>
      </w:r>
      <w:r>
        <w:rPr>
          <w:rFonts w:hint="eastAsia" w:ascii="仿宋_GB2312" w:hAnsi="仿宋_GB2312" w:eastAsia="仿宋_GB2312" w:cs="仿宋_GB2312"/>
          <w:b w:val="0"/>
          <w:bCs w:val="0"/>
          <w:spacing w:val="0"/>
          <w:position w:val="0"/>
          <w:sz w:val="32"/>
          <w:szCs w:val="32"/>
          <w:lang w:eastAsia="zh-CN"/>
        </w:rPr>
        <w:t>、步步高社区</w:t>
      </w:r>
      <w:r>
        <w:rPr>
          <w:rFonts w:hint="eastAsia" w:ascii="仿宋_GB2312" w:hAnsi="仿宋_GB2312" w:eastAsia="仿宋_GB2312" w:cs="仿宋_GB2312"/>
          <w:b w:val="0"/>
          <w:bCs w:val="0"/>
          <w:spacing w:val="0"/>
          <w:position w:val="0"/>
          <w:sz w:val="32"/>
          <w:szCs w:val="32"/>
        </w:rPr>
        <w:t>等地开展大蓬车进校园、进社区科普活动</w:t>
      </w:r>
      <w:r>
        <w:rPr>
          <w:rFonts w:hint="eastAsia" w:ascii="仿宋_GB2312" w:hAnsi="仿宋_GB2312" w:eastAsia="仿宋_GB2312" w:cs="仿宋_GB2312"/>
          <w:b w:val="0"/>
          <w:bCs w:val="0"/>
          <w:spacing w:val="0"/>
          <w:position w:val="0"/>
          <w:sz w:val="32"/>
          <w:szCs w:val="32"/>
          <w:lang w:val="en-US" w:eastAsia="zh-CN"/>
        </w:rPr>
        <w:t>42次</w:t>
      </w:r>
      <w:r>
        <w:rPr>
          <w:rFonts w:hint="eastAsia" w:ascii="仿宋_GB2312" w:hAnsi="仿宋_GB2312" w:eastAsia="仿宋_GB2312" w:cs="仿宋_GB2312"/>
          <w:b w:val="0"/>
          <w:bCs w:val="0"/>
          <w:spacing w:val="0"/>
          <w:position w:val="0"/>
          <w:sz w:val="32"/>
          <w:szCs w:val="32"/>
        </w:rPr>
        <w:t>，较2022年，同比增长了</w:t>
      </w:r>
      <w:r>
        <w:rPr>
          <w:rFonts w:hint="eastAsia" w:ascii="仿宋_GB2312" w:hAnsi="仿宋_GB2312" w:eastAsia="仿宋_GB2312" w:cs="仿宋_GB2312"/>
          <w:b w:val="0"/>
          <w:bCs w:val="0"/>
          <w:spacing w:val="0"/>
          <w:position w:val="0"/>
          <w:sz w:val="32"/>
          <w:szCs w:val="32"/>
          <w:lang w:val="en-US" w:eastAsia="zh-CN"/>
        </w:rPr>
        <w:t>20</w:t>
      </w:r>
      <w:r>
        <w:rPr>
          <w:rFonts w:hint="eastAsia" w:ascii="仿宋_GB2312" w:hAnsi="仿宋_GB2312" w:eastAsia="仿宋_GB2312" w:cs="仿宋_GB2312"/>
          <w:b w:val="0"/>
          <w:bCs w:val="0"/>
          <w:spacing w:val="0"/>
          <w:position w:val="0"/>
          <w:sz w:val="32"/>
          <w:szCs w:val="32"/>
        </w:rPr>
        <w:t>%活动次数。受益人群达</w:t>
      </w:r>
      <w:r>
        <w:rPr>
          <w:rFonts w:hint="eastAsia" w:ascii="仿宋_GB2312" w:hAnsi="仿宋_GB2312" w:eastAsia="仿宋_GB2312" w:cs="仿宋_GB2312"/>
          <w:b w:val="0"/>
          <w:bCs w:val="0"/>
          <w:spacing w:val="0"/>
          <w:position w:val="0"/>
          <w:sz w:val="32"/>
          <w:szCs w:val="32"/>
          <w:lang w:val="en-US" w:eastAsia="zh-CN"/>
        </w:rPr>
        <w:t>4</w:t>
      </w:r>
      <w:r>
        <w:rPr>
          <w:rFonts w:hint="eastAsia" w:ascii="仿宋_GB2312" w:hAnsi="仿宋_GB2312" w:eastAsia="仿宋_GB2312" w:cs="仿宋_GB2312"/>
          <w:b w:val="0"/>
          <w:bCs w:val="0"/>
          <w:spacing w:val="0"/>
          <w:position w:val="0"/>
          <w:sz w:val="32"/>
          <w:szCs w:val="32"/>
        </w:rPr>
        <w:t>000余人。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left"/>
        <w:textAlignment w:val="auto"/>
        <w:rPr>
          <w:rFonts w:hint="eastAsia" w:ascii="仿宋_GB2312" w:hAnsi="仿宋_GB2312" w:eastAsia="仿宋_GB2312" w:cs="仿宋_GB2312"/>
          <w:b w:val="0"/>
          <w:bCs w:val="0"/>
          <w:spacing w:val="0"/>
          <w:position w:val="0"/>
          <w:sz w:val="32"/>
          <w:szCs w:val="32"/>
        </w:rPr>
      </w:pPr>
      <w:r>
        <w:rPr>
          <w:rFonts w:hint="eastAsia" w:ascii="仿宋_GB2312" w:hAnsi="仿宋_GB2312" w:eastAsia="仿宋_GB2312" w:cs="仿宋_GB2312"/>
          <w:b/>
          <w:bCs/>
          <w:spacing w:val="0"/>
          <w:position w:val="0"/>
          <w:sz w:val="32"/>
          <w:szCs w:val="32"/>
        </w:rPr>
        <w:t>3、开展了2023--2025年市级科普旅游教育基地的复评工作。</w:t>
      </w:r>
      <w:r>
        <w:rPr>
          <w:rFonts w:hint="eastAsia" w:ascii="仿宋_GB2312" w:hAnsi="仿宋_GB2312" w:eastAsia="仿宋_GB2312" w:cs="仿宋_GB2312"/>
          <w:b w:val="0"/>
          <w:bCs w:val="0"/>
          <w:spacing w:val="0"/>
          <w:position w:val="0"/>
          <w:sz w:val="32"/>
          <w:szCs w:val="32"/>
        </w:rPr>
        <w:t>联合文旅广电局组成复评工作，开展资料审查和现场复评。目前东湖国家湿地公园、新发农业等2家市级科普旅游基地进行了复审申报</w:t>
      </w:r>
      <w:r>
        <w:rPr>
          <w:rFonts w:hint="eastAsia" w:ascii="仿宋_GB2312" w:hAnsi="仿宋_GB2312" w:eastAsia="仿宋_GB2312" w:cs="仿宋_GB2312"/>
          <w:b w:val="0"/>
          <w:bCs w:val="0"/>
          <w:spacing w:val="0"/>
          <w:position w:val="0"/>
          <w:sz w:val="32"/>
          <w:szCs w:val="32"/>
          <w:lang w:eastAsia="zh-CN"/>
        </w:rPr>
        <w:t>，已通过市级</w:t>
      </w:r>
      <w:r>
        <w:rPr>
          <w:rFonts w:hint="eastAsia" w:ascii="仿宋_GB2312" w:hAnsi="仿宋_GB2312" w:eastAsia="仿宋_GB2312" w:cs="仿宋_GB2312"/>
          <w:b w:val="0"/>
          <w:bCs w:val="0"/>
          <w:spacing w:val="0"/>
          <w:position w:val="0"/>
          <w:sz w:val="32"/>
          <w:szCs w:val="32"/>
        </w:rPr>
        <w:t>审核</w:t>
      </w:r>
      <w:r>
        <w:rPr>
          <w:rFonts w:hint="eastAsia" w:ascii="仿宋_GB2312" w:hAnsi="仿宋_GB2312" w:eastAsia="仿宋_GB2312" w:cs="仿宋_GB2312"/>
          <w:b w:val="0"/>
          <w:bCs w:val="0"/>
          <w:spacing w:val="0"/>
          <w:position w:val="0"/>
          <w:sz w:val="32"/>
          <w:szCs w:val="32"/>
          <w:lang w:eastAsia="zh-CN"/>
        </w:rPr>
        <w:t>授予上述两单位市级科普旅游基地称号。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left"/>
        <w:textAlignment w:val="auto"/>
        <w:rPr>
          <w:rFonts w:hint="default" w:ascii="仿宋_GB2312" w:hAnsi="仿宋_GB2312" w:eastAsia="仿宋_GB2312" w:cs="仿宋_GB2312"/>
          <w:b w:val="0"/>
          <w:bCs w:val="0"/>
          <w:spacing w:val="0"/>
          <w:position w:val="0"/>
          <w:sz w:val="32"/>
          <w:szCs w:val="32"/>
          <w:lang w:val="en-US" w:eastAsia="zh-CN"/>
        </w:rPr>
      </w:pPr>
      <w:r>
        <w:rPr>
          <w:rFonts w:hint="eastAsia" w:ascii="仿宋_GB2312" w:hAnsi="仿宋_GB2312" w:eastAsia="仿宋_GB2312" w:cs="仿宋_GB2312"/>
          <w:b/>
          <w:bCs/>
          <w:spacing w:val="0"/>
          <w:position w:val="0"/>
          <w:sz w:val="32"/>
          <w:szCs w:val="32"/>
        </w:rPr>
        <w:t>4.</w:t>
      </w:r>
      <w:r>
        <w:rPr>
          <w:rFonts w:hint="eastAsia" w:ascii="仿宋_GB2312" w:hAnsi="仿宋_GB2312" w:eastAsia="仿宋_GB2312" w:cs="仿宋_GB2312"/>
          <w:b/>
          <w:bCs/>
          <w:spacing w:val="0"/>
          <w:position w:val="0"/>
          <w:sz w:val="32"/>
          <w:szCs w:val="32"/>
          <w:lang w:eastAsia="zh-CN"/>
        </w:rPr>
        <w:t>科技人才工作</w:t>
      </w:r>
      <w:r>
        <w:rPr>
          <w:rFonts w:hint="eastAsia" w:ascii="仿宋_GB2312" w:hAnsi="仿宋_GB2312" w:eastAsia="仿宋_GB2312" w:cs="仿宋_GB2312"/>
          <w:b/>
          <w:bCs/>
          <w:spacing w:val="0"/>
          <w:position w:val="0"/>
          <w:sz w:val="32"/>
          <w:szCs w:val="32"/>
        </w:rPr>
        <w:t>情况</w:t>
      </w:r>
      <w:r>
        <w:rPr>
          <w:rFonts w:hint="eastAsia" w:ascii="仿宋_GB2312" w:hAnsi="仿宋_GB2312" w:eastAsia="仿宋_GB2312" w:cs="仿宋_GB2312"/>
          <w:b/>
          <w:bCs/>
          <w:spacing w:val="0"/>
          <w:position w:val="0"/>
          <w:sz w:val="32"/>
          <w:szCs w:val="32"/>
          <w:lang w:eastAsia="zh-CN"/>
        </w:rPr>
        <w:t>。</w:t>
      </w:r>
      <w:r>
        <w:rPr>
          <w:rFonts w:hint="eastAsia" w:ascii="仿宋_GB2312" w:hAnsi="仿宋_GB2312" w:eastAsia="仿宋_GB2312" w:cs="仿宋_GB2312"/>
          <w:b w:val="0"/>
          <w:bCs w:val="0"/>
          <w:spacing w:val="0"/>
          <w:position w:val="0"/>
          <w:sz w:val="32"/>
          <w:szCs w:val="32"/>
        </w:rPr>
        <w:t>积极推荐优秀科技工作者，</w:t>
      </w:r>
      <w:r>
        <w:rPr>
          <w:rFonts w:hint="eastAsia" w:ascii="仿宋_GB2312" w:hAnsi="仿宋_GB2312" w:eastAsia="仿宋_GB2312" w:cs="仿宋_GB2312"/>
          <w:b w:val="0"/>
          <w:bCs w:val="0"/>
          <w:spacing w:val="0"/>
          <w:position w:val="0"/>
          <w:sz w:val="32"/>
          <w:szCs w:val="32"/>
          <w:lang w:eastAsia="zh-CN"/>
        </w:rPr>
        <w:t>做好了相关人才的托举工作，</w:t>
      </w:r>
      <w:r>
        <w:rPr>
          <w:rFonts w:hint="eastAsia" w:ascii="仿宋_GB2312" w:hAnsi="仿宋_GB2312" w:eastAsia="仿宋_GB2312" w:cs="仿宋_GB2312"/>
          <w:b w:val="0"/>
          <w:bCs w:val="0"/>
          <w:spacing w:val="0"/>
          <w:position w:val="0"/>
          <w:sz w:val="32"/>
          <w:szCs w:val="32"/>
        </w:rPr>
        <w:t>禹山镇</w:t>
      </w:r>
      <w:r>
        <w:rPr>
          <w:rFonts w:hint="eastAsia" w:ascii="仿宋_GB2312" w:hAnsi="仿宋_GB2312" w:eastAsia="仿宋_GB2312" w:cs="仿宋_GB2312"/>
          <w:b w:val="0"/>
          <w:bCs w:val="0"/>
          <w:spacing w:val="0"/>
          <w:position w:val="0"/>
          <w:sz w:val="32"/>
          <w:szCs w:val="32"/>
          <w:lang w:eastAsia="zh-CN"/>
        </w:rPr>
        <w:t>智宸药业董事长</w:t>
      </w:r>
      <w:r>
        <w:rPr>
          <w:rFonts w:hint="eastAsia" w:ascii="仿宋_GB2312" w:hAnsi="仿宋_GB2312" w:eastAsia="仿宋_GB2312" w:cs="仿宋_GB2312"/>
          <w:b w:val="0"/>
          <w:bCs w:val="0"/>
          <w:spacing w:val="0"/>
          <w:position w:val="0"/>
          <w:sz w:val="32"/>
          <w:szCs w:val="32"/>
        </w:rPr>
        <w:t>戴密入围巴陵青年英才创业类。</w:t>
      </w:r>
      <w:r>
        <w:rPr>
          <w:rFonts w:hint="eastAsia" w:ascii="仿宋_GB2312" w:hAnsi="仿宋_GB2312" w:eastAsia="仿宋_GB2312" w:cs="仿宋_GB2312"/>
          <w:b w:val="0"/>
          <w:bCs w:val="0"/>
          <w:spacing w:val="0"/>
          <w:position w:val="0"/>
          <w:sz w:val="32"/>
          <w:szCs w:val="32"/>
          <w:lang w:eastAsia="zh-CN"/>
        </w:rPr>
        <w:t>在全县摸底了科技工作者队伍情况统计工作，并一一登记造册。开展了</w:t>
      </w:r>
      <w:r>
        <w:rPr>
          <w:rFonts w:hint="eastAsia" w:ascii="仿宋_GB2312" w:hAnsi="仿宋_GB2312" w:eastAsia="仿宋_GB2312" w:cs="仿宋_GB2312"/>
          <w:b w:val="0"/>
          <w:bCs w:val="0"/>
          <w:spacing w:val="0"/>
          <w:position w:val="0"/>
          <w:sz w:val="32"/>
          <w:szCs w:val="32"/>
          <w:lang w:val="en-US" w:eastAsia="zh-CN"/>
        </w:rPr>
        <w:t>2023年“华容英才.名师、名医、工匠、产业发展带头人、乡村能人、文艺优秀人才”等选拔工作，进一步推进了人才强县战略。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left"/>
        <w:textAlignment w:val="auto"/>
        <w:rPr>
          <w:rFonts w:hint="eastAsia" w:ascii="仿宋_GB2312" w:hAnsi="仿宋_GB2312" w:eastAsia="仿宋_GB2312" w:cs="仿宋_GB2312"/>
          <w:b w:val="0"/>
          <w:bCs w:val="0"/>
          <w:spacing w:val="0"/>
          <w:position w:val="0"/>
          <w:sz w:val="32"/>
          <w:szCs w:val="32"/>
          <w:lang w:val="en-US" w:eastAsia="zh-CN"/>
        </w:rPr>
      </w:pPr>
      <w:r>
        <w:rPr>
          <w:rFonts w:hint="eastAsia" w:ascii="仿宋_GB2312" w:hAnsi="仿宋_GB2312" w:eastAsia="仿宋_GB2312" w:cs="仿宋_GB2312"/>
          <w:b/>
          <w:bCs/>
          <w:spacing w:val="0"/>
          <w:position w:val="0"/>
          <w:sz w:val="32"/>
          <w:szCs w:val="32"/>
        </w:rPr>
        <w:t>5、五项竞赛和校园科技节开展情况</w:t>
      </w:r>
      <w:r>
        <w:rPr>
          <w:rFonts w:hint="eastAsia" w:ascii="仿宋_GB2312" w:hAnsi="仿宋_GB2312" w:eastAsia="仿宋_GB2312" w:cs="仿宋_GB2312"/>
          <w:b/>
          <w:bCs/>
          <w:spacing w:val="0"/>
          <w:position w:val="0"/>
          <w:sz w:val="32"/>
          <w:szCs w:val="32"/>
          <w:lang w:eastAsia="zh-CN"/>
        </w:rPr>
        <w:t>。</w:t>
      </w:r>
      <w:r>
        <w:rPr>
          <w:rFonts w:hint="eastAsia" w:ascii="仿宋_GB2312" w:hAnsi="仿宋_GB2312" w:eastAsia="仿宋_GB2312" w:cs="仿宋_GB2312"/>
          <w:b w:val="0"/>
          <w:bCs w:val="0"/>
          <w:spacing w:val="0"/>
          <w:position w:val="0"/>
          <w:sz w:val="32"/>
          <w:szCs w:val="32"/>
          <w:lang w:eastAsia="zh-CN"/>
        </w:rPr>
        <w:t>选派优秀华容青少年参加岳阳市第</w:t>
      </w:r>
      <w:r>
        <w:rPr>
          <w:rFonts w:hint="eastAsia" w:ascii="仿宋_GB2312" w:hAnsi="仿宋_GB2312" w:eastAsia="仿宋_GB2312" w:cs="仿宋_GB2312"/>
          <w:b w:val="0"/>
          <w:bCs w:val="0"/>
          <w:spacing w:val="0"/>
          <w:position w:val="0"/>
          <w:sz w:val="32"/>
          <w:szCs w:val="32"/>
          <w:lang w:val="en-US" w:eastAsia="zh-CN"/>
        </w:rPr>
        <w:t>7届青少年机器人竞赛，第40届全国中小学物理竞赛（湖南赛区），成绩喜人。特别是华容县马鞍山实验学校学生吴梓钦荣获机器人工程挑战赛小学组一等奖。华容一中10名学子分别获得物理竞赛二、三等奖。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left"/>
        <w:textAlignment w:val="auto"/>
        <w:rPr>
          <w:rFonts w:hint="eastAsia" w:ascii="仿宋_GB2312" w:hAnsi="仿宋_GB2312" w:eastAsia="仿宋_GB2312" w:cs="仿宋_GB2312"/>
          <w:b w:val="0"/>
          <w:bCs w:val="0"/>
          <w:spacing w:val="0"/>
          <w:position w:val="0"/>
          <w:sz w:val="32"/>
          <w:szCs w:val="32"/>
        </w:rPr>
      </w:pPr>
      <w:r>
        <w:rPr>
          <w:rFonts w:hint="eastAsia" w:ascii="仿宋_GB2312" w:hAnsi="仿宋_GB2312" w:eastAsia="仿宋_GB2312" w:cs="仿宋_GB2312"/>
          <w:b w:val="0"/>
          <w:bCs w:val="0"/>
          <w:spacing w:val="0"/>
          <w:position w:val="0"/>
          <w:sz w:val="32"/>
          <w:szCs w:val="32"/>
        </w:rPr>
        <w:t>联合教体局举办“华容县2023年中小学科技节活动”。活动分开幕式、集中性科普宣传活动和科技节现场比赛、科技教师培训、课后服务科技活动展示等，为全县中小学生提供了一个感受科技、体验科技的平台。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left"/>
        <w:textAlignment w:val="auto"/>
        <w:rPr>
          <w:rFonts w:hint="eastAsia" w:ascii="仿宋_GB2312" w:hAnsi="仿宋_GB2312" w:eastAsia="仿宋_GB2312" w:cs="仿宋_GB2312"/>
          <w:b w:val="0"/>
          <w:bCs w:val="0"/>
          <w:spacing w:val="0"/>
          <w:position w:val="0"/>
          <w:sz w:val="32"/>
          <w:szCs w:val="32"/>
        </w:rPr>
      </w:pPr>
      <w:r>
        <w:rPr>
          <w:rFonts w:hint="eastAsia" w:ascii="仿宋_GB2312" w:hAnsi="仿宋_GB2312" w:eastAsia="仿宋_GB2312" w:cs="仿宋_GB2312"/>
          <w:b/>
          <w:bCs/>
          <w:spacing w:val="0"/>
          <w:position w:val="0"/>
          <w:sz w:val="32"/>
          <w:szCs w:val="32"/>
        </w:rPr>
        <w:t>6、</w:t>
      </w:r>
      <w:r>
        <w:rPr>
          <w:rFonts w:hint="eastAsia" w:ascii="仿宋_GB2312" w:hAnsi="仿宋_GB2312" w:eastAsia="仿宋_GB2312" w:cs="仿宋_GB2312"/>
          <w:b/>
          <w:bCs/>
          <w:spacing w:val="0"/>
          <w:position w:val="0"/>
          <w:sz w:val="32"/>
          <w:szCs w:val="32"/>
          <w:lang w:eastAsia="zh-CN"/>
        </w:rPr>
        <w:t>扎实推进了中小学生科普活动。</w:t>
      </w:r>
      <w:r>
        <w:rPr>
          <w:rFonts w:hint="eastAsia" w:ascii="仿宋_GB2312" w:hAnsi="仿宋_GB2312" w:eastAsia="仿宋_GB2312" w:cs="仿宋_GB2312"/>
          <w:b w:val="0"/>
          <w:bCs w:val="0"/>
          <w:spacing w:val="0"/>
          <w:position w:val="0"/>
          <w:sz w:val="32"/>
          <w:szCs w:val="32"/>
        </w:rPr>
        <w:t>7月7日，县科协联合长沙理工大学物电学院教授在华容一中、东山镇继林小学开展了“科普报告进校园，携手共筑科技梦”为主题的科普活动。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left"/>
        <w:textAlignment w:val="auto"/>
        <w:rPr>
          <w:rFonts w:hint="eastAsia" w:ascii="仿宋_GB2312" w:hAnsi="仿宋_GB2312" w:eastAsia="仿宋_GB2312" w:cs="仿宋_GB2312"/>
          <w:b w:val="0"/>
          <w:bCs w:val="0"/>
          <w:spacing w:val="0"/>
          <w:position w:val="0"/>
          <w:sz w:val="32"/>
          <w:szCs w:val="32"/>
        </w:rPr>
      </w:pPr>
      <w:r>
        <w:rPr>
          <w:rFonts w:hint="eastAsia" w:ascii="仿宋_GB2312" w:hAnsi="仿宋_GB2312" w:eastAsia="仿宋_GB2312" w:cs="仿宋_GB2312"/>
          <w:b w:val="0"/>
          <w:bCs w:val="0"/>
          <w:spacing w:val="0"/>
          <w:position w:val="0"/>
          <w:sz w:val="32"/>
          <w:szCs w:val="32"/>
          <w:lang w:val="en-US" w:eastAsia="zh-CN"/>
        </w:rPr>
        <w:t>9月13-14日，</w:t>
      </w:r>
      <w:r>
        <w:rPr>
          <w:rFonts w:hint="eastAsia" w:ascii="仿宋_GB2312" w:hAnsi="仿宋_GB2312" w:eastAsia="仿宋_GB2312" w:cs="仿宋_GB2312"/>
          <w:b w:val="0"/>
          <w:bCs w:val="0"/>
          <w:spacing w:val="0"/>
          <w:position w:val="0"/>
          <w:sz w:val="32"/>
          <w:szCs w:val="32"/>
        </w:rPr>
        <w:t>开展“院士进校园 科技工作者上讲台”活动，邀请北京自然博物馆研究院、博士李建军为县一中、长工实验学校学生带来生动活泼的恐龙世界。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left"/>
        <w:textAlignment w:val="auto"/>
        <w:rPr>
          <w:rFonts w:hint="eastAsia" w:ascii="仿宋_GB2312" w:hAnsi="仿宋_GB2312" w:eastAsia="仿宋_GB2312" w:cs="仿宋_GB2312"/>
          <w:b w:val="0"/>
          <w:bCs w:val="0"/>
          <w:spacing w:val="0"/>
          <w:position w:val="0"/>
          <w:sz w:val="32"/>
          <w:szCs w:val="32"/>
        </w:rPr>
      </w:pPr>
      <w:r>
        <w:rPr>
          <w:rFonts w:hint="eastAsia" w:ascii="仿宋_GB2312" w:hAnsi="仿宋_GB2312" w:eastAsia="仿宋_GB2312" w:cs="仿宋_GB2312"/>
          <w:b w:val="0"/>
          <w:bCs w:val="0"/>
          <w:spacing w:val="0"/>
          <w:position w:val="0"/>
          <w:sz w:val="32"/>
          <w:szCs w:val="32"/>
        </w:rPr>
        <w:t>在全县80余所中小学开展“科技工作者上讲台”</w:t>
      </w:r>
      <w:r>
        <w:rPr>
          <w:rFonts w:hint="eastAsia" w:ascii="仿宋_GB2312" w:hAnsi="仿宋_GB2312" w:eastAsia="仿宋_GB2312" w:cs="仿宋_GB2312"/>
          <w:b w:val="0"/>
          <w:bCs w:val="0"/>
          <w:spacing w:val="0"/>
          <w:position w:val="0"/>
          <w:sz w:val="32"/>
          <w:szCs w:val="32"/>
          <w:lang w:eastAsia="zh-CN"/>
        </w:rPr>
        <w:t>、科普漂流站、科技助力“双减”等活动，</w:t>
      </w:r>
      <w:r>
        <w:rPr>
          <w:rFonts w:hint="eastAsia" w:ascii="仿宋_GB2312" w:hAnsi="仿宋_GB2312" w:eastAsia="仿宋_GB2312" w:cs="仿宋_GB2312"/>
          <w:b w:val="0"/>
          <w:bCs w:val="0"/>
          <w:spacing w:val="0"/>
          <w:position w:val="0"/>
          <w:sz w:val="32"/>
          <w:szCs w:val="32"/>
        </w:rPr>
        <w:t>实现科技科普全覆盖。</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right="0" w:firstLine="640" w:firstLineChars="200"/>
        <w:jc w:val="left"/>
        <w:textAlignment w:val="auto"/>
        <w:rPr>
          <w:rFonts w:hint="eastAsia" w:ascii="仿宋_GB2312" w:hAnsi="仿宋_GB2312" w:eastAsia="仿宋_GB2312" w:cs="仿宋_GB2312"/>
          <w:b w:val="0"/>
          <w:bCs w:val="0"/>
          <w:spacing w:val="0"/>
          <w:position w:val="0"/>
          <w:sz w:val="32"/>
          <w:szCs w:val="32"/>
        </w:rPr>
      </w:pPr>
      <w:r>
        <w:rPr>
          <w:rFonts w:hint="eastAsia" w:ascii="仿宋_GB2312" w:hAnsi="仿宋_GB2312" w:eastAsia="仿宋_GB2312" w:cs="仿宋_GB2312"/>
          <w:b/>
          <w:bCs/>
          <w:spacing w:val="0"/>
          <w:position w:val="0"/>
          <w:sz w:val="32"/>
          <w:szCs w:val="32"/>
        </w:rPr>
        <w:t>以点带面，科普阵地建设有突破。</w:t>
      </w:r>
      <w:r>
        <w:rPr>
          <w:rFonts w:hint="eastAsia" w:ascii="仿宋_GB2312" w:hAnsi="仿宋_GB2312" w:eastAsia="仿宋_GB2312" w:cs="仿宋_GB2312"/>
          <w:b w:val="0"/>
          <w:bCs w:val="0"/>
          <w:spacing w:val="0"/>
          <w:position w:val="0"/>
          <w:sz w:val="32"/>
          <w:szCs w:val="32"/>
        </w:rPr>
        <w:t>今年我们扎实推进2个省级科普阵地建设，分别是禹山科普小镇和东山镇三郎堰科普社区，争取上级经费60万元（其中禹山科普小镇50万元，项目建设时间从2022年到2023年）。通过在东山和禹山一南一北打造阵地，形成以点带面、力争覆盖全县的基层科普宣传基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left"/>
        <w:textAlignment w:val="auto"/>
        <w:rPr>
          <w:rFonts w:hint="eastAsia" w:ascii="仿宋_GB2312" w:hAnsi="仿宋_GB2312" w:eastAsia="仿宋_GB2312" w:cs="仿宋_GB2312"/>
          <w:b w:val="0"/>
          <w:bCs w:val="0"/>
          <w:spacing w:val="0"/>
          <w:position w:val="0"/>
          <w:sz w:val="32"/>
          <w:szCs w:val="32"/>
        </w:rPr>
      </w:pPr>
      <w:r>
        <w:rPr>
          <w:rFonts w:hint="eastAsia" w:ascii="仿宋_GB2312" w:hAnsi="仿宋_GB2312" w:eastAsia="仿宋_GB2312" w:cs="仿宋_GB2312"/>
          <w:b w:val="0"/>
          <w:bCs w:val="0"/>
          <w:spacing w:val="0"/>
          <w:position w:val="0"/>
          <w:sz w:val="32"/>
          <w:szCs w:val="32"/>
        </w:rPr>
        <w:t>在推进基层科普基地建设的同时，探索“科普+旅游+产业”，并列入了政府工作报告和全年政府重点工作，今年禹山镇打造了国防科普旅游基地、中药材科普教育基地，结合泥鳅节开展了科普宣传活动、打造科普种植园进行采摘活动等，取得了良好的效果。</w:t>
      </w:r>
      <w:r>
        <w:rPr>
          <w:rFonts w:hint="eastAsia" w:ascii="仿宋_GB2312" w:hAnsi="仿宋_GB2312" w:eastAsia="仿宋_GB2312" w:cs="仿宋_GB2312"/>
          <w:b w:val="0"/>
          <w:bCs w:val="0"/>
          <w:spacing w:val="0"/>
          <w:position w:val="0"/>
          <w:sz w:val="32"/>
          <w:szCs w:val="32"/>
          <w:lang w:eastAsia="zh-CN"/>
        </w:rPr>
        <w:t>进一步规范了东湖湿地保护旅游教育基地和红豆杉科普教育基地。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left"/>
        <w:textAlignment w:val="auto"/>
        <w:rPr>
          <w:rFonts w:hint="eastAsia" w:ascii="仿宋_GB2312" w:hAnsi="仿宋_GB2312" w:eastAsia="仿宋_GB2312" w:cs="仿宋_GB2312"/>
          <w:b w:val="0"/>
          <w:bCs w:val="0"/>
          <w:spacing w:val="0"/>
          <w:position w:val="0"/>
          <w:sz w:val="32"/>
          <w:szCs w:val="32"/>
        </w:rPr>
      </w:pPr>
      <w:r>
        <w:rPr>
          <w:rFonts w:hint="eastAsia" w:ascii="仿宋_GB2312" w:hAnsi="仿宋_GB2312" w:eastAsia="仿宋_GB2312" w:cs="仿宋_GB2312"/>
          <w:b w:val="0"/>
          <w:bCs w:val="0"/>
          <w:spacing w:val="0"/>
          <w:position w:val="0"/>
          <w:sz w:val="32"/>
          <w:szCs w:val="32"/>
        </w:rPr>
        <w:t>今年9月，县科协</w:t>
      </w:r>
      <w:r>
        <w:rPr>
          <w:rFonts w:hint="eastAsia" w:ascii="仿宋_GB2312" w:hAnsi="仿宋_GB2312" w:eastAsia="仿宋_GB2312" w:cs="仿宋_GB2312"/>
          <w:b w:val="0"/>
          <w:bCs w:val="0"/>
          <w:spacing w:val="0"/>
          <w:position w:val="0"/>
          <w:sz w:val="32"/>
          <w:szCs w:val="32"/>
          <w:lang w:eastAsia="zh-CN"/>
        </w:rPr>
        <w:t>新增</w:t>
      </w:r>
      <w:r>
        <w:rPr>
          <w:rFonts w:hint="eastAsia" w:ascii="仿宋_GB2312" w:hAnsi="仿宋_GB2312" w:eastAsia="仿宋_GB2312" w:cs="仿宋_GB2312"/>
          <w:b w:val="0"/>
          <w:bCs w:val="0"/>
          <w:spacing w:val="0"/>
          <w:position w:val="0"/>
          <w:sz w:val="32"/>
          <w:szCs w:val="32"/>
        </w:rPr>
        <w:t>华容爱尔眼科医院挂牌“华容县儿童青少年眼部健康科普教育基地”，发动爱尔眼科的专家进学校、社区等开展预防近视、青光眼等科普宣传活动。</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right="0" w:firstLine="640" w:firstLineChars="200"/>
        <w:jc w:val="left"/>
        <w:textAlignment w:val="auto"/>
        <w:rPr>
          <w:rFonts w:hint="eastAsia" w:ascii="仿宋_GB2312" w:hAnsi="仿宋_GB2312" w:eastAsia="仿宋_GB2312" w:cs="仿宋_GB2312"/>
          <w:b w:val="0"/>
          <w:bCs w:val="0"/>
          <w:spacing w:val="0"/>
          <w:position w:val="0"/>
          <w:sz w:val="32"/>
          <w:szCs w:val="32"/>
        </w:rPr>
      </w:pPr>
      <w:r>
        <w:rPr>
          <w:rFonts w:hint="eastAsia" w:ascii="仿宋_GB2312" w:hAnsi="仿宋_GB2312" w:eastAsia="仿宋_GB2312" w:cs="仿宋_GB2312"/>
          <w:b/>
          <w:bCs/>
          <w:spacing w:val="0"/>
          <w:position w:val="0"/>
          <w:sz w:val="32"/>
          <w:szCs w:val="32"/>
        </w:rPr>
        <w:t>组织开展了5.30科技者工作日</w:t>
      </w:r>
      <w:r>
        <w:rPr>
          <w:rFonts w:hint="eastAsia" w:ascii="仿宋_GB2312" w:hAnsi="仿宋_GB2312" w:eastAsia="仿宋_GB2312" w:cs="仿宋_GB2312"/>
          <w:b/>
          <w:bCs/>
          <w:spacing w:val="0"/>
          <w:position w:val="0"/>
          <w:sz w:val="32"/>
          <w:szCs w:val="32"/>
          <w:lang w:eastAsia="zh-CN"/>
        </w:rPr>
        <w:t>、</w:t>
      </w:r>
      <w:r>
        <w:rPr>
          <w:rFonts w:hint="eastAsia" w:ascii="仿宋_GB2312" w:hAnsi="仿宋_GB2312" w:eastAsia="仿宋_GB2312" w:cs="仿宋_GB2312"/>
          <w:b/>
          <w:bCs/>
          <w:spacing w:val="0"/>
          <w:position w:val="0"/>
          <w:sz w:val="32"/>
          <w:szCs w:val="32"/>
          <w:lang w:val="en-US" w:eastAsia="zh-CN"/>
        </w:rPr>
        <w:t>全国科普日等</w:t>
      </w:r>
      <w:r>
        <w:rPr>
          <w:rFonts w:hint="eastAsia" w:ascii="仿宋_GB2312" w:hAnsi="仿宋_GB2312" w:eastAsia="仿宋_GB2312" w:cs="仿宋_GB2312"/>
          <w:b/>
          <w:bCs/>
          <w:spacing w:val="0"/>
          <w:position w:val="0"/>
          <w:sz w:val="32"/>
          <w:szCs w:val="32"/>
        </w:rPr>
        <w:t>系列活动。</w:t>
      </w:r>
      <w:r>
        <w:rPr>
          <w:rFonts w:hint="eastAsia" w:ascii="仿宋_GB2312" w:hAnsi="仿宋_GB2312" w:eastAsia="仿宋_GB2312" w:cs="仿宋_GB2312"/>
          <w:b w:val="0"/>
          <w:bCs w:val="0"/>
          <w:spacing w:val="0"/>
          <w:position w:val="0"/>
          <w:sz w:val="32"/>
          <w:szCs w:val="32"/>
        </w:rPr>
        <w:t>5月30召开了全县科技工作者代表座谈会。带领农技协、学会负责人组织参观了禹山镇智宸药业有限公司、禹山科普广场和国防科普教育基地，贯彻科普进农村、科普进企业精神。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left"/>
        <w:textAlignment w:val="auto"/>
        <w:rPr>
          <w:rFonts w:hint="eastAsia" w:ascii="仿宋_GB2312" w:hAnsi="仿宋_GB2312" w:eastAsia="仿宋_GB2312" w:cs="仿宋_GB2312"/>
          <w:b w:val="0"/>
          <w:bCs w:val="0"/>
          <w:spacing w:val="0"/>
          <w:position w:val="0"/>
          <w:sz w:val="32"/>
          <w:szCs w:val="32"/>
        </w:rPr>
      </w:pPr>
      <w:r>
        <w:rPr>
          <w:rFonts w:hint="eastAsia" w:ascii="仿宋_GB2312" w:hAnsi="仿宋_GB2312" w:eastAsia="仿宋_GB2312" w:cs="仿宋_GB2312"/>
          <w:b w:val="0"/>
          <w:bCs w:val="0"/>
          <w:spacing w:val="0"/>
          <w:position w:val="0"/>
          <w:sz w:val="32"/>
          <w:szCs w:val="32"/>
        </w:rPr>
        <w:t>今年7月，联合水乡街社区和蓝天救援队在步步高商场举办防溺水科普宣传活动，受到家众多家长、学生欢迎。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left"/>
        <w:textAlignment w:val="auto"/>
        <w:rPr>
          <w:rFonts w:hint="eastAsia" w:ascii="仿宋_GB2312" w:hAnsi="仿宋_GB2312" w:eastAsia="仿宋_GB2312" w:cs="仿宋_GB2312"/>
          <w:b w:val="0"/>
          <w:bCs w:val="0"/>
          <w:spacing w:val="0"/>
          <w:position w:val="0"/>
          <w:sz w:val="32"/>
          <w:szCs w:val="32"/>
          <w:lang w:eastAsia="zh-CN"/>
        </w:rPr>
      </w:pPr>
      <w:r>
        <w:rPr>
          <w:rFonts w:hint="eastAsia" w:ascii="仿宋_GB2312" w:hAnsi="仿宋_GB2312" w:eastAsia="仿宋_GB2312" w:cs="仿宋_GB2312"/>
          <w:b w:val="0"/>
          <w:bCs w:val="0"/>
          <w:spacing w:val="0"/>
          <w:position w:val="0"/>
          <w:sz w:val="32"/>
          <w:szCs w:val="32"/>
        </w:rPr>
        <w:t>9月30日</w:t>
      </w:r>
      <w:r>
        <w:rPr>
          <w:rFonts w:hint="eastAsia" w:ascii="仿宋_GB2312" w:hAnsi="仿宋_GB2312" w:eastAsia="仿宋_GB2312" w:cs="仿宋_GB2312"/>
          <w:b w:val="0"/>
          <w:bCs w:val="0"/>
          <w:spacing w:val="0"/>
          <w:position w:val="0"/>
          <w:sz w:val="32"/>
          <w:szCs w:val="32"/>
          <w:lang w:eastAsia="zh-CN"/>
        </w:rPr>
        <w:t>开展了</w:t>
      </w:r>
      <w:r>
        <w:rPr>
          <w:rFonts w:hint="eastAsia" w:ascii="仿宋_GB2312" w:hAnsi="仿宋_GB2312" w:eastAsia="仿宋_GB2312" w:cs="仿宋_GB2312"/>
          <w:b w:val="0"/>
          <w:bCs w:val="0"/>
          <w:spacing w:val="0"/>
          <w:position w:val="0"/>
          <w:sz w:val="32"/>
          <w:szCs w:val="32"/>
        </w:rPr>
        <w:t>全国科普日相关主场科普活动</w:t>
      </w:r>
      <w:r>
        <w:rPr>
          <w:rFonts w:hint="eastAsia" w:ascii="仿宋_GB2312" w:hAnsi="仿宋_GB2312" w:eastAsia="仿宋_GB2312" w:cs="仿宋_GB2312"/>
          <w:b w:val="0"/>
          <w:bCs w:val="0"/>
          <w:spacing w:val="0"/>
          <w:position w:val="0"/>
          <w:sz w:val="32"/>
          <w:szCs w:val="32"/>
          <w:lang w:eastAsia="zh-CN"/>
        </w:rPr>
        <w:t>。</w:t>
      </w:r>
      <w:r>
        <w:rPr>
          <w:rFonts w:hint="eastAsia" w:ascii="仿宋_GB2312" w:hAnsi="仿宋_GB2312" w:eastAsia="仿宋_GB2312" w:cs="仿宋_GB2312"/>
          <w:b w:val="0"/>
          <w:bCs w:val="0"/>
          <w:spacing w:val="0"/>
          <w:position w:val="0"/>
          <w:sz w:val="32"/>
          <w:szCs w:val="32"/>
        </w:rPr>
        <w:t>在县政务中心通过设立宣传展板、发放宣传单、开展义诊等活动为群众提供为期一周的科普服务活动。发动各相关职能单位开展中医药科普、健康科普、预防电信诈骗、食品安全等科普宣传</w:t>
      </w:r>
      <w:r>
        <w:rPr>
          <w:rFonts w:hint="eastAsia" w:ascii="仿宋_GB2312" w:hAnsi="仿宋_GB2312" w:eastAsia="仿宋_GB2312" w:cs="仿宋_GB2312"/>
          <w:b w:val="0"/>
          <w:bCs w:val="0"/>
          <w:spacing w:val="0"/>
          <w:position w:val="0"/>
          <w:sz w:val="32"/>
          <w:szCs w:val="32"/>
          <w:lang w:eastAsia="zh-CN"/>
        </w:rPr>
        <w:t>。</w:t>
      </w:r>
    </w:p>
    <w:p>
      <w:pPr>
        <w:pStyle w:val="6"/>
        <w:keepNext w:val="0"/>
        <w:keepLines w:val="0"/>
        <w:pageBreakBefore w:val="0"/>
        <w:widowControl w:val="0"/>
        <w:numPr>
          <w:ilvl w:val="0"/>
          <w:numId w:val="4"/>
        </w:numPr>
        <w:kinsoku/>
        <w:wordWrap/>
        <w:overflowPunct/>
        <w:topLinePunct w:val="0"/>
        <w:autoSpaceDE/>
        <w:autoSpaceDN/>
        <w:bidi w:val="0"/>
        <w:adjustRightInd/>
        <w:snapToGrid/>
        <w:spacing w:after="0" w:line="600" w:lineRule="exact"/>
        <w:ind w:left="0" w:leftChars="0" w:right="0" w:firstLine="640" w:firstLineChars="200"/>
        <w:jc w:val="left"/>
        <w:textAlignment w:val="auto"/>
        <w:rPr>
          <w:rFonts w:hint="eastAsia" w:ascii="仿宋_GB2312" w:hAnsi="仿宋_GB2312" w:eastAsia="仿宋_GB2312" w:cs="仿宋_GB2312"/>
          <w:b w:val="0"/>
          <w:bCs w:val="0"/>
          <w:spacing w:val="0"/>
          <w:position w:val="0"/>
          <w:sz w:val="32"/>
          <w:szCs w:val="32"/>
          <w:lang w:val="en-US" w:eastAsia="zh-CN"/>
        </w:rPr>
      </w:pPr>
      <w:r>
        <w:rPr>
          <w:rFonts w:hint="eastAsia" w:ascii="仿宋_GB2312" w:hAnsi="仿宋_GB2312" w:eastAsia="仿宋_GB2312" w:cs="仿宋_GB2312"/>
          <w:b/>
          <w:bCs/>
          <w:spacing w:val="0"/>
          <w:position w:val="0"/>
          <w:sz w:val="32"/>
          <w:szCs w:val="32"/>
          <w:lang w:val="en-US" w:eastAsia="zh-CN"/>
        </w:rPr>
        <w:t>强组织扩队伍提素质，全面推进基层科协组织建设工作。</w:t>
      </w:r>
      <w:r>
        <w:rPr>
          <w:rFonts w:hint="eastAsia" w:ascii="仿宋_GB2312" w:hAnsi="仿宋_GB2312" w:eastAsia="仿宋_GB2312" w:cs="仿宋_GB2312"/>
          <w:b w:val="0"/>
          <w:bCs w:val="0"/>
          <w:spacing w:val="0"/>
          <w:position w:val="0"/>
          <w:sz w:val="32"/>
          <w:szCs w:val="32"/>
          <w:lang w:val="en-US" w:eastAsia="zh-CN"/>
        </w:rPr>
        <w:t>2023年，华容县科协设立了兼职副主席3-4名，吸纳“三长”进入科协领导机构兼职副主席。“三长”即中学校长、医院院长、农技协会长。采取招募科普志愿者的方式，加强县科协的工作力量。大力推进了乡镇级科协组织建设，坚持党建带科建，把乡镇基层科协组织纳入党的建设事业发展规划中。</w:t>
      </w:r>
    </w:p>
    <w:p>
      <w:pPr>
        <w:pStyle w:val="6"/>
        <w:keepNext w:val="0"/>
        <w:keepLines w:val="0"/>
        <w:pageBreakBefore w:val="0"/>
        <w:widowControl w:val="0"/>
        <w:numPr>
          <w:ilvl w:val="0"/>
          <w:numId w:val="4"/>
        </w:numPr>
        <w:kinsoku/>
        <w:wordWrap/>
        <w:overflowPunct/>
        <w:topLinePunct w:val="0"/>
        <w:autoSpaceDE/>
        <w:autoSpaceDN/>
        <w:bidi w:val="0"/>
        <w:adjustRightInd/>
        <w:snapToGrid/>
        <w:spacing w:after="0" w:line="600" w:lineRule="exact"/>
        <w:ind w:left="0" w:leftChars="0" w:right="0" w:firstLine="640" w:firstLineChars="200"/>
        <w:jc w:val="left"/>
        <w:textAlignment w:val="auto"/>
        <w:rPr>
          <w:rFonts w:hint="eastAsia" w:ascii="仿宋_GB2312" w:hAnsi="仿宋_GB2312" w:eastAsia="仿宋_GB2312" w:cs="仿宋_GB2312"/>
          <w:b w:val="0"/>
          <w:bCs w:val="0"/>
          <w:spacing w:val="0"/>
          <w:position w:val="0"/>
          <w:sz w:val="32"/>
          <w:szCs w:val="32"/>
          <w:lang w:val="en-US" w:eastAsia="zh-CN"/>
        </w:rPr>
      </w:pPr>
      <w:r>
        <w:rPr>
          <w:rFonts w:hint="eastAsia" w:ascii="仿宋_GB2312" w:hAnsi="仿宋_GB2312" w:eastAsia="仿宋_GB2312" w:cs="仿宋_GB2312"/>
          <w:b/>
          <w:bCs/>
          <w:spacing w:val="0"/>
          <w:position w:val="0"/>
          <w:sz w:val="32"/>
          <w:szCs w:val="32"/>
          <w:lang w:val="en-US" w:eastAsia="zh-CN"/>
        </w:rPr>
        <w:t>2023年争先创优奖项</w:t>
      </w:r>
      <w:r>
        <w:rPr>
          <w:rFonts w:hint="eastAsia" w:ascii="仿宋_GB2312" w:hAnsi="仿宋_GB2312" w:eastAsia="仿宋_GB2312" w:cs="仿宋_GB2312"/>
          <w:b w:val="0"/>
          <w:bCs w:val="0"/>
          <w:spacing w:val="0"/>
          <w:position w:val="0"/>
          <w:sz w:val="32"/>
          <w:szCs w:val="32"/>
          <w:lang w:val="en-US" w:eastAsia="zh-CN"/>
        </w:rPr>
        <w:t>。获得中国科协办公厅颁发的2023年表现突出的科普中国组织单位奖项和湖南省全国科普日活动优秀组织单位。第四十五届岳阳市青少年科技创新大赛优秀组织奖。</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黑体"/>
          <w:color w:val="auto"/>
          <w:kern w:val="0"/>
          <w:sz w:val="32"/>
          <w:szCs w:val="32"/>
          <w:lang w:val="en-US" w:eastAsia="zh-CN" w:bidi="ar-SA"/>
        </w:rPr>
      </w:pPr>
      <w:bookmarkStart w:id="0" w:name="_GoBack"/>
      <w:bookmarkEnd w:id="0"/>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黑体"/>
          <w:color w:val="auto"/>
          <w:kern w:val="0"/>
          <w:sz w:val="32"/>
          <w:szCs w:val="32"/>
          <w:lang w:val="en-US" w:eastAsia="zh-CN" w:bidi="ar-SA"/>
        </w:rPr>
      </w:pPr>
      <w:r>
        <w:rPr>
          <w:rFonts w:hint="eastAsia" w:ascii="微软雅黑" w:hAnsi="微软雅黑" w:eastAsia="微软雅黑" w:cs="微软雅黑"/>
          <w:i w:val="0"/>
          <w:caps w:val="0"/>
          <w:color w:val="666666"/>
          <w:spacing w:val="0"/>
          <w:sz w:val="24"/>
          <w:szCs w:val="24"/>
          <w:shd w:val="clear" w:fill="FFFFFF"/>
        </w:rPr>
        <w:t>　</w:t>
      </w:r>
      <w:r>
        <w:rPr>
          <w:rFonts w:hint="eastAsia" w:ascii="微软雅黑" w:hAnsi="微软雅黑" w:eastAsia="微软雅黑" w:cs="微软雅黑"/>
          <w:i w:val="0"/>
          <w:caps w:val="0"/>
          <w:color w:val="666666"/>
          <w:spacing w:val="0"/>
          <w:sz w:val="24"/>
          <w:szCs w:val="24"/>
          <w:shd w:val="clear" w:fill="FFFFFF"/>
          <w:lang w:eastAsia="zh-CN"/>
        </w:rPr>
        <w:t>　　</w:t>
      </w:r>
      <w:r>
        <w:rPr>
          <w:rFonts w:hint="eastAsia" w:ascii="Times New Roman" w:hAnsi="Times New Roman" w:eastAsia="仿宋_GB2312" w:cs="黑体"/>
          <w:color w:val="auto"/>
          <w:kern w:val="0"/>
          <w:sz w:val="32"/>
          <w:szCs w:val="32"/>
          <w:lang w:val="en-US" w:eastAsia="zh-CN" w:bidi="ar-SA"/>
        </w:rPr>
        <w:t>预算执行监控力度不强，进一步规范财务核算，加强预算执行情况的监管力度；绩效管理制度体系薄弱，还要进一步完善，推进制度落实。</w:t>
      </w:r>
    </w:p>
    <w:p>
      <w:pPr>
        <w:pStyle w:val="15"/>
        <w:jc w:val="both"/>
        <w:rPr>
          <w:sz w:val="72"/>
          <w:szCs w:val="72"/>
        </w:rPr>
      </w:pPr>
    </w:p>
    <w:p>
      <w:pPr>
        <w:pStyle w:val="15"/>
        <w:jc w:val="center"/>
        <w:rPr>
          <w:rFonts w:hint="eastAsia"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第四部分</w:t>
      </w:r>
    </w:p>
    <w:p>
      <w:pPr>
        <w:pStyle w:val="15"/>
        <w:jc w:val="center"/>
        <w:rPr>
          <w:rFonts w:hint="eastAsia"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名词解释</w:t>
      </w:r>
      <w:r>
        <w:commentReference w:id="10"/>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黑体"/>
          <w:color w:val="auto"/>
          <w:kern w:val="0"/>
          <w:sz w:val="32"/>
          <w:szCs w:val="32"/>
          <w:lang w:val="en-US" w:eastAsia="zh-CN" w:bidi="ar-SA"/>
        </w:rPr>
      </w:pPr>
      <w:r>
        <w:rPr>
          <w:rFonts w:hint="eastAsia" w:ascii="微软雅黑" w:hAnsi="微软雅黑" w:eastAsia="微软雅黑" w:cs="微软雅黑"/>
          <w:i w:val="0"/>
          <w:caps w:val="0"/>
          <w:color w:val="666666"/>
          <w:spacing w:val="0"/>
          <w:sz w:val="24"/>
          <w:szCs w:val="24"/>
          <w:shd w:val="clear" w:fill="FFFFFF"/>
          <w:lang w:eastAsia="zh-CN"/>
        </w:rPr>
        <w:t>　　</w:t>
      </w:r>
      <w:r>
        <w:rPr>
          <w:rFonts w:hint="eastAsia" w:ascii="Times New Roman" w:hAnsi="Times New Roman" w:eastAsia="仿宋_GB2312" w:cs="黑体"/>
          <w:color w:val="auto"/>
          <w:kern w:val="0"/>
          <w:sz w:val="32"/>
          <w:szCs w:val="32"/>
          <w:lang w:val="en-US" w:eastAsia="zh-CN" w:bidi="ar-SA"/>
        </w:rPr>
        <w:t>财政拨款收入：指本级财政当年拨付的资金。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其他收入：指除上述“财政拨款收入”、“上级补助收入”、“事业收入”、“经营收入”、　　　“附属单位上缴收入”等以外的收入。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上年结转和结余：指以前年度尚未完成、结转到本年按有关规定继续使用的资金。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联事务、群众团体事务、党委办公厅（室）及相关机构事务、组织事务、宣传事务、统战事务、其他一般公共服务等方面的支出，包括保障机构正常运转、完成日常和特定的工作任务或事业发展目标的支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科学技术支出（类）：是指用于科学技术方面的支出，包括保障机构正常运转、完成日常和特定的工作任务或事业发展目标的支出。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其他支出（类）：是指用于反映除上述项目以外其他不能划分到具体功能科目中的支出项目，包括保障机构正常运转、完成日常和特定的工作任务或事业发展目标的支出。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基本支出：指保障机构正常运转、完成支日常工作任务而发生的人员支出和公用支出。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项目支出：指在基本支出之外为完成特定行政任务和事业发展目标所发生的支出。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工资福利支出：反映单位开支的在职职工和编制外长期聘用人员的各类劳动报酬，以及为上述人员缴纳的各项社会保险费等。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军衔（级别）工资、基础工资和军龄工资；军队士官的军衔等级工资、基础工资和军龄工资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津贴补贴：反映经国家批准建立的机关事业单位艰苦边远地区津贴、机关工作人员地区附加津贴、机关工作人员岗位津贴、事业单位工作人员特殊岗位津贴补贴等。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奖金：反映机关工作人员年终一次性奖金。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伙食补助费：反映单位发给职工的伙食补助费，如误餐补助等。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机关事业单位基本养老保险缴费：反映机关事业单位缴纳的基本养老保险费。由单位代扣的工作人员基本养老保险缴费，不在此科目反映。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职工基本医疗保险缴费：反映单位为职工缴纳的基本医疗保险费。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公务员医疗补助缴费：反映按规定可享受公务员医疗补助单位为职工缴纳的公务员医疗补助费。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其他社会保障缴费：反映单位为职工缴纳的基本医疗、失业、工伤、生育等社会保险费，残疾人就业保障金，军队（含武警）为军人缴纳的伤亡、退役医疗等社会保险费。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住房公积金：反映行政事业单位按人力资源和社会保障部、财政部规定的基本工资和津贴补贴以及规定比例为职工缴纳的住房公积金。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商品和服务支出：反映单位购买商品和服务的支出（不包括用于购置固定资产的支出、战略性和应急储备支出）。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办公费：反映单位购买按财务会计制度规定不符合固定资产确认标准的日常办公用品、书报杂志等支出。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印刷费：反映单位的印刷费支出。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水费：反映单位支付的水费、污水处理费等支出。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电费：反映单位的电费支出。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邮电费：反映单位开支的信函、包裹、货物等物品的邮寄费及电话费、电报费、传真费、网络通讯费等。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差旅费：反映单位工作人员出差发生的城市间交通费、住宿费、伙食补贴费和市内交通费。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维修(护)费：反映单位日常开支的固定资产（不包括车船等交通工具）修理和维护费用，网络信息系统运行与维护费用，以及按规定提取的修购基金。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租赁费：反映租赁办公用房、宿舍、专用通讯网以及其他设备等方面的费用。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培训费：反映除因公出国（境）培训费以外的各类培训支出。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公务接待费：反映单位按规定开支的各类公务接待（含外宾接待）费用。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劳务费：反映支付给单位和个人的劳务费用，如临时聘用人员、钟点工工资，稿费、翻译费，评审费等。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工会经费：反映单位按规定提取的工会经费。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公务用车运行维护费：反映单位按规定保留的公务用车燃料费、维修费、过桥过路费、保险费、安全奖励费用等支出。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其他交通费用：反映单位除公务用车运行维护费以外的其他交通费用。如公务交通补贴，租车费用、出租车费用，飞机、船舶等的燃料费、维修费、保险费等。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其他商品和服务支出：反映上述科目未包括的日常公用支出。如行政赔偿费和诉讼费、国内组织的会员费、来访费、广告宣传、其他劳务费及离休人员特需费、公用经费等。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对个人和家庭的补助：反映政府用于对个人和家庭的补助支出。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抚恤金：反映按规定开支的烈士遗属、牺牲病故人员遗属的一次性和定期抚恤金，伤残人员的抚恤金，离退休人员等其他人员的各项抚恤金。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医疗费：反映行政事业单位在职职工、离退休人员的医疗费，军队移交政府安置的离退休人员的医疗费，学生医疗费，优抚对象医疗补助，以及按国家规定资助农民参加新型农村合作医疗和城镇居民参加城镇居民基本医疗保险的支出和对城乡贫困家庭的医疗救助支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奖励金：反映政府各部门的奖励支出，如对个体私营经济的奖励、计划生育目标责任奖励、独生子女父母奖励等。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代缴社会保险费：反映财政为城乡生活困难人员缴纳的社会保险费。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其他对个人和家庭的补助支出：反映未包括在上述科目的对个人和家庭的补助支出，如婴幼儿补贴、职工探亲旅费、退职人员及随行家属路费、符合条件的退役回乡义务兵一次性建房补助、符合安置条件的城镇退役士兵自谋职业的一次性经济补助费、对农户的生产经营补贴、保障性住房租金补贴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textAlignment w:val="center"/>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　　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公务用车运行维护费以及其他费用。</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方正小标宋_GBK" w:hAnsi="方正小标宋_GBK" w:eastAsia="方正小标宋_GBK" w:cs="方正小标宋_GBK"/>
          <w:sz w:val="72"/>
          <w:szCs w:val="72"/>
        </w:rPr>
      </w:pPr>
      <w:r>
        <w:rPr>
          <w:rFonts w:hint="eastAsia" w:ascii="楷体" w:hAnsi="楷体" w:eastAsia="楷体" w:cs="楷体"/>
          <w:b/>
          <w:bCs/>
          <w:i/>
          <w:color w:val="FF0000"/>
          <w:kern w:val="0"/>
          <w:sz w:val="32"/>
          <w:szCs w:val="32"/>
          <w:lang w:val="en-US" w:eastAsia="zh-CN" w:bidi="ar-SA"/>
        </w:rPr>
        <w:t>（名词解释应包含本部门专有名词，如省财政厅应有对“财政事务”科目的解释，可参考中央相关部门的名词解释）</w:t>
      </w:r>
    </w:p>
    <w:p>
      <w:pPr>
        <w:pStyle w:val="15"/>
        <w:jc w:val="center"/>
        <w:rPr>
          <w:rFonts w:hint="eastAsia"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第</w:t>
      </w:r>
      <w:r>
        <w:rPr>
          <w:rFonts w:hint="eastAsia" w:ascii="方正小标宋_GBK" w:hAnsi="方正小标宋_GBK" w:eastAsia="方正小标宋_GBK" w:cs="方正小标宋_GBK"/>
          <w:sz w:val="48"/>
          <w:szCs w:val="48"/>
          <w:lang w:eastAsia="zh-CN"/>
        </w:rPr>
        <w:t>五</w:t>
      </w:r>
      <w:r>
        <w:rPr>
          <w:rFonts w:hint="eastAsia" w:ascii="方正小标宋_GBK" w:hAnsi="方正小标宋_GBK" w:eastAsia="方正小标宋_GBK" w:cs="方正小标宋_GBK"/>
          <w:sz w:val="48"/>
          <w:szCs w:val="48"/>
        </w:rPr>
        <w:t>部分</w:t>
      </w:r>
    </w:p>
    <w:p>
      <w:pPr>
        <w:pStyle w:val="15"/>
        <w:jc w:val="center"/>
        <w:rPr>
          <w:rFonts w:hint="eastAsia"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lang w:eastAsia="zh-CN"/>
        </w:rPr>
        <w:t>附</w:t>
      </w:r>
      <w:r>
        <w:rPr>
          <w:rFonts w:hint="eastAsia" w:ascii="方正小标宋_GBK" w:hAnsi="方正小标宋_GBK" w:eastAsia="方正小标宋_GBK" w:cs="方正小标宋_GBK"/>
          <w:sz w:val="48"/>
          <w:szCs w:val="48"/>
          <w:lang w:val="en-US" w:eastAsia="zh-CN"/>
        </w:rPr>
        <w:t xml:space="preserve"> </w:t>
      </w:r>
      <w:r>
        <w:rPr>
          <w:rFonts w:hint="eastAsia" w:ascii="方正小标宋_GBK" w:hAnsi="方正小标宋_GBK" w:eastAsia="方正小标宋_GBK" w:cs="方正小标宋_GBK"/>
          <w:sz w:val="48"/>
          <w:szCs w:val="48"/>
          <w:lang w:eastAsia="zh-CN"/>
        </w:rPr>
        <w:t>件</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华容县XX部门（单位）2023年度部门决算公开表格</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二、</w:t>
      </w:r>
      <w:r>
        <w:rPr>
          <w:rFonts w:hint="eastAsia" w:ascii="Times New Roman" w:hAnsi="Times New Roman" w:eastAsia="仿宋_GB2312"/>
          <w:sz w:val="32"/>
          <w:szCs w:val="32"/>
          <w:lang w:val="en-US" w:eastAsia="zh-CN"/>
        </w:rPr>
        <w:t>2023年度部门(单位)整体支出绩效自评报告。</w:t>
      </w:r>
      <w:r>
        <w:commentReference w:id="11"/>
      </w:r>
    </w:p>
    <w:p>
      <w:pPr>
        <w:pStyle w:val="15"/>
        <w:ind w:firstLine="1280" w:firstLineChars="4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pPr>
        <w:pStyle w:val="15"/>
        <w:jc w:val="center"/>
        <w:rPr>
          <w:sz w:val="72"/>
          <w:szCs w:val="72"/>
        </w:rPr>
      </w:pPr>
    </w:p>
    <w:p>
      <w:pPr>
        <w:pStyle w:val="15"/>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谢莹" w:date="2024-09-12T17:13:57Z" w:initials="">
    <w:p w14:paraId="5A744029">
      <w:pPr>
        <w:pStyle w:val="5"/>
        <w:rPr>
          <w:rFonts w:hint="eastAsia" w:ascii="Times New Roman" w:eastAsia="宋体"/>
          <w:color w:val="auto"/>
          <w:lang w:val="en-US" w:eastAsia="zh-CN"/>
        </w:rPr>
      </w:pPr>
      <w:r>
        <w:rPr>
          <w:rFonts w:hint="eastAsia" w:ascii="Times New Roman" w:eastAsia="宋体"/>
          <w:color w:val="auto"/>
          <w:lang w:val="en-US" w:eastAsia="zh-CN"/>
        </w:rPr>
        <w:t>本文中所有批注为注意事项，请注意批注内容</w:t>
      </w:r>
    </w:p>
    <w:p w14:paraId="7BC41873">
      <w:pPr>
        <w:pStyle w:val="5"/>
        <w:rPr>
          <w:rFonts w:hint="eastAsia" w:ascii="Times New Roman" w:eastAsia="宋体"/>
          <w:lang w:val="en-US" w:eastAsia="zh-CN"/>
        </w:rPr>
      </w:pPr>
      <w:r>
        <w:rPr>
          <w:rFonts w:hint="eastAsia" w:ascii="Times New Roman" w:eastAsia="宋体"/>
          <w:lang w:val="en-US" w:eastAsia="zh-CN"/>
        </w:rPr>
        <w:t>文中</w:t>
      </w:r>
      <w:r>
        <w:rPr>
          <w:rFonts w:hint="eastAsia" w:ascii="Times New Roman" w:eastAsia="宋体"/>
          <w:highlight w:val="yellow"/>
          <w:lang w:val="en-US" w:eastAsia="zh-CN"/>
        </w:rPr>
        <w:t>标黄内容</w:t>
      </w:r>
      <w:r>
        <w:rPr>
          <w:rFonts w:hint="eastAsia" w:ascii="Times New Roman" w:eastAsia="宋体"/>
          <w:lang w:val="en-US" w:eastAsia="zh-CN"/>
        </w:rPr>
        <w:t>为重点注意内容。</w:t>
      </w:r>
    </w:p>
    <w:p w14:paraId="25CD6E14">
      <w:pPr>
        <w:pStyle w:val="5"/>
        <w:rPr>
          <w:rFonts w:hint="eastAsia" w:ascii="Times New Roman" w:eastAsia="宋体"/>
          <w:lang w:val="en-US" w:eastAsia="zh-CN"/>
        </w:rPr>
      </w:pPr>
      <w:r>
        <w:rPr>
          <w:rFonts w:hint="eastAsia" w:ascii="Times New Roman" w:eastAsia="宋体"/>
          <w:color w:val="FF0000"/>
          <w:lang w:val="en-US" w:eastAsia="zh-CN"/>
        </w:rPr>
        <w:t>标红字部分</w:t>
      </w:r>
      <w:r>
        <w:rPr>
          <w:rFonts w:hint="eastAsia" w:ascii="Times New Roman" w:eastAsia="宋体"/>
          <w:lang w:val="en-US" w:eastAsia="zh-CN"/>
        </w:rPr>
        <w:t>为可删除的解释说明内容。</w:t>
      </w:r>
    </w:p>
    <w:p w14:paraId="62916856">
      <w:pPr>
        <w:pStyle w:val="5"/>
        <w:rPr>
          <w:rFonts w:hint="eastAsia" w:ascii="Times New Roman" w:eastAsia="宋体"/>
          <w:lang w:val="en-US" w:eastAsia="zh-CN"/>
        </w:rPr>
      </w:pPr>
    </w:p>
    <w:p w14:paraId="4208718C">
      <w:pPr>
        <w:pStyle w:val="5"/>
        <w:rPr>
          <w:rFonts w:hint="default" w:ascii="Times New Roman" w:eastAsia="宋体"/>
          <w:lang w:val="en-US" w:eastAsia="zh-CN"/>
        </w:rPr>
      </w:pPr>
      <w:r>
        <w:rPr>
          <w:rFonts w:hint="eastAsia" w:ascii="Times New Roman" w:eastAsia="宋体"/>
          <w:lang w:val="en-US" w:eastAsia="zh-CN"/>
        </w:rPr>
        <w:t>删除批注可在本批注右上角下拉框中删除，或者在工具栏中，选择“审阅”-“删除”，点击下拉框，“删除文档中的所有批注”</w:t>
      </w:r>
    </w:p>
    <w:p w14:paraId="58F734F6">
      <w:pPr>
        <w:pStyle w:val="5"/>
      </w:pPr>
    </w:p>
  </w:comment>
  <w:comment w:id="1" w:author="谢莹" w:date="2024-09-12T17:13:41Z" w:initials="">
    <w:p w14:paraId="2F5938C6">
      <w:pPr>
        <w:pStyle w:val="5"/>
        <w:rPr>
          <w:rFonts w:hint="eastAsia" w:eastAsiaTheme="minorEastAsia"/>
          <w:lang w:eastAsia="zh-CN"/>
        </w:rPr>
      </w:pPr>
      <w:r>
        <w:rPr>
          <w:rFonts w:hint="eastAsia"/>
          <w:lang w:eastAsia="zh-CN"/>
        </w:rPr>
        <w:t>注意修改</w:t>
      </w:r>
    </w:p>
  </w:comment>
  <w:comment w:id="2" w:author="谢莹" w:date="2024-09-12T17:16:15Z" w:initials="">
    <w:p w14:paraId="635E5D4C">
      <w:pPr>
        <w:pStyle w:val="5"/>
        <w:rPr>
          <w:rFonts w:hint="default" w:eastAsiaTheme="minorEastAsia"/>
          <w:lang w:val="en-US" w:eastAsia="zh-CN"/>
        </w:rPr>
      </w:pPr>
      <w:r>
        <w:rPr>
          <w:rFonts w:hint="eastAsia"/>
          <w:lang w:eastAsia="zh-CN"/>
        </w:rPr>
        <w:t>注意，全文保持文字内容与表格数据一致，不允许有</w:t>
      </w:r>
      <w:r>
        <w:rPr>
          <w:rFonts w:hint="eastAsia"/>
          <w:lang w:val="en-US" w:eastAsia="zh-CN"/>
        </w:rPr>
        <w:t>0.01的四舍五入尾差，修改到一致。</w:t>
      </w:r>
    </w:p>
  </w:comment>
  <w:comment w:id="3" w:author="谢莹" w:date="2024-09-12T16:42:13Z" w:initials="">
    <w:p w14:paraId="2D051299">
      <w:pPr>
        <w:pStyle w:val="5"/>
        <w:rPr>
          <w:rFonts w:hint="eastAsia"/>
          <w:lang w:val="en-US" w:eastAsia="zh-CN"/>
        </w:rPr>
      </w:pPr>
      <w:r>
        <w:rPr>
          <w:rFonts w:hint="eastAsia"/>
          <w:lang w:eastAsia="zh-CN"/>
        </w:rPr>
        <w:t>年初预算请按本单位年初预算数填写，可参考“</w:t>
      </w:r>
      <w:r>
        <w:rPr>
          <w:rFonts w:hint="eastAsia"/>
          <w:lang w:val="en-US" w:eastAsia="zh-CN"/>
        </w:rPr>
        <w:t>2023年部门预算表</w:t>
      </w:r>
      <w:r>
        <w:rPr>
          <w:rFonts w:hint="eastAsia"/>
          <w:lang w:eastAsia="zh-CN"/>
        </w:rPr>
        <w:t>”或者</w:t>
      </w:r>
      <w:r>
        <w:rPr>
          <w:rFonts w:hint="eastAsia"/>
          <w:lang w:val="en-US" w:eastAsia="zh-CN"/>
        </w:rPr>
        <w:t>2023年部门预算公开内容填写。</w:t>
      </w:r>
    </w:p>
    <w:p w14:paraId="0FDB6015">
      <w:pPr>
        <w:pStyle w:val="5"/>
        <w:rPr>
          <w:rFonts w:hint="eastAsia"/>
          <w:lang w:val="en-US" w:eastAsia="zh-CN"/>
        </w:rPr>
      </w:pPr>
    </w:p>
    <w:p w14:paraId="336975D8">
      <w:pPr>
        <w:pStyle w:val="5"/>
        <w:rPr>
          <w:rFonts w:hint="default"/>
          <w:lang w:val="en-US" w:eastAsia="zh-CN"/>
        </w:rPr>
      </w:pPr>
      <w:r>
        <w:rPr>
          <w:rFonts w:hint="eastAsia"/>
          <w:lang w:val="en-US" w:eastAsia="zh-CN"/>
        </w:rPr>
        <w:t>如年初预算为0，完成年初预算的XX%，请参考：由于年初预算为0，无法计算百分比。</w:t>
      </w:r>
    </w:p>
  </w:comment>
  <w:comment w:id="4" w:author="谢莹" w:date="2024-09-12T17:47:52Z" w:initials="">
    <w:p w14:paraId="60547DCB">
      <w:pPr>
        <w:pStyle w:val="5"/>
        <w:rPr>
          <w:rFonts w:hint="eastAsia"/>
        </w:rPr>
      </w:pPr>
      <w:r>
        <w:rPr>
          <w:rFonts w:hint="eastAsia"/>
          <w:lang w:eastAsia="zh-CN"/>
        </w:rPr>
        <w:t>可参考公开表格中的</w:t>
      </w:r>
      <w:r>
        <w:rPr>
          <w:rFonts w:hint="eastAsia"/>
          <w:lang w:val="en-US" w:eastAsia="zh-CN"/>
        </w:rPr>
        <w:t xml:space="preserve"> </w:t>
      </w:r>
      <w:r>
        <w:rPr>
          <w:rFonts w:hint="eastAsia"/>
          <w:lang w:eastAsia="zh-CN"/>
        </w:rPr>
        <w:t>“</w:t>
      </w:r>
      <w:r>
        <w:rPr>
          <w:rFonts w:hint="eastAsia"/>
        </w:rPr>
        <w:t>Z07 一般公共预算财政拨款支出决算表</w:t>
      </w:r>
      <w:r>
        <w:rPr>
          <w:rFonts w:hint="eastAsia" w:eastAsia="宋体"/>
          <w:lang w:eastAsia="zh-CN"/>
        </w:rPr>
        <w:t>”中的内容。</w:t>
      </w:r>
    </w:p>
    <w:p w14:paraId="4F3E52DE">
      <w:pPr>
        <w:pStyle w:val="5"/>
        <w:rPr>
          <w:rFonts w:hint="eastAsia" w:eastAsiaTheme="minorEastAsia"/>
          <w:lang w:eastAsia="zh-CN"/>
        </w:rPr>
      </w:pPr>
      <w:r>
        <w:rPr>
          <w:rFonts w:hint="eastAsia"/>
          <w:lang w:eastAsia="zh-CN"/>
        </w:rPr>
        <w:t>例如：</w:t>
      </w:r>
    </w:p>
    <w:p w14:paraId="1FE536D3">
      <w:pPr>
        <w:pStyle w:val="5"/>
        <w:rPr>
          <w:rFonts w:hint="eastAsia" w:eastAsiaTheme="minorEastAsia"/>
          <w:lang w:eastAsia="zh-CN"/>
        </w:rPr>
      </w:pPr>
      <w:r>
        <w:rPr>
          <w:rFonts w:hint="eastAsia"/>
        </w:rPr>
        <w:t>201</w:t>
      </w:r>
      <w:r>
        <w:rPr>
          <w:rFonts w:hint="eastAsia"/>
          <w:lang w:val="en-US" w:eastAsia="zh-CN"/>
        </w:rPr>
        <w:t xml:space="preserve">   </w:t>
      </w:r>
      <w:r>
        <w:rPr>
          <w:rFonts w:hint="eastAsia"/>
        </w:rPr>
        <w:t>一般公共服务支出</w:t>
      </w:r>
      <w:r>
        <w:rPr>
          <w:rFonts w:hint="eastAsia"/>
          <w:color w:val="FF0000"/>
          <w:lang w:eastAsia="zh-CN"/>
        </w:rPr>
        <w:t>（类）</w:t>
      </w:r>
    </w:p>
    <w:p w14:paraId="421B236A">
      <w:pPr>
        <w:pStyle w:val="5"/>
        <w:rPr>
          <w:rFonts w:hint="eastAsia" w:eastAsiaTheme="minorEastAsia"/>
          <w:lang w:eastAsia="zh-CN"/>
        </w:rPr>
      </w:pPr>
      <w:r>
        <w:rPr>
          <w:rFonts w:hint="eastAsia"/>
        </w:rPr>
        <w:t>20113</w:t>
      </w:r>
      <w:r>
        <w:rPr>
          <w:rFonts w:hint="eastAsia"/>
          <w:lang w:val="en-US" w:eastAsia="zh-CN"/>
        </w:rPr>
        <w:t xml:space="preserve">   </w:t>
      </w:r>
      <w:r>
        <w:rPr>
          <w:rFonts w:hint="eastAsia"/>
        </w:rPr>
        <w:t>商贸事务</w:t>
      </w:r>
      <w:r>
        <w:rPr>
          <w:rFonts w:hint="eastAsia"/>
          <w:color w:val="FF0000"/>
          <w:lang w:eastAsia="zh-CN"/>
        </w:rPr>
        <w:t>（款）</w:t>
      </w:r>
    </w:p>
    <w:p w14:paraId="278379F8">
      <w:pPr>
        <w:pStyle w:val="5"/>
        <w:rPr>
          <w:rFonts w:hint="eastAsia"/>
          <w:color w:val="FF0000"/>
          <w:lang w:eastAsia="zh-CN"/>
        </w:rPr>
      </w:pPr>
      <w:r>
        <w:rPr>
          <w:rFonts w:hint="eastAsia"/>
        </w:rPr>
        <w:t>2011308</w:t>
      </w:r>
      <w:r>
        <w:rPr>
          <w:rFonts w:hint="eastAsia"/>
          <w:lang w:val="en-US" w:eastAsia="zh-CN"/>
        </w:rPr>
        <w:t xml:space="preserve">  </w:t>
      </w:r>
      <w:r>
        <w:rPr>
          <w:rFonts w:hint="eastAsia"/>
        </w:rPr>
        <w:t>招商引资</w:t>
      </w:r>
      <w:r>
        <w:rPr>
          <w:rFonts w:hint="eastAsia"/>
          <w:color w:val="FF0000"/>
          <w:lang w:eastAsia="zh-CN"/>
        </w:rPr>
        <w:t>（项）</w:t>
      </w:r>
    </w:p>
    <w:p w14:paraId="0C3B2CAE">
      <w:pPr>
        <w:pStyle w:val="5"/>
        <w:rPr>
          <w:rFonts w:hint="eastAsia" w:eastAsiaTheme="minorEastAsia"/>
          <w:lang w:eastAsia="zh-CN"/>
        </w:rPr>
      </w:pPr>
      <w:r>
        <w:rPr>
          <w:rFonts w:hint="eastAsia"/>
          <w:lang w:val="en-US" w:eastAsia="zh-CN"/>
        </w:rPr>
        <w:t xml:space="preserve"> 即：</w:t>
      </w:r>
      <w:r>
        <w:rPr>
          <w:rFonts w:hint="eastAsia"/>
          <w:color w:val="auto"/>
        </w:rPr>
        <w:t>一般公共服务支出</w:t>
      </w:r>
      <w:r>
        <w:rPr>
          <w:rFonts w:hint="eastAsia"/>
          <w:color w:val="auto"/>
          <w:lang w:eastAsia="zh-CN"/>
        </w:rPr>
        <w:t>（类）</w:t>
      </w:r>
      <w:r>
        <w:rPr>
          <w:rFonts w:hint="eastAsia"/>
          <w:color w:val="auto"/>
        </w:rPr>
        <w:t>商贸事务</w:t>
      </w:r>
      <w:r>
        <w:rPr>
          <w:rFonts w:hint="eastAsia" w:eastAsia="宋体"/>
          <w:color w:val="auto"/>
          <w:lang w:eastAsia="zh-CN"/>
        </w:rPr>
        <w:t>（款）</w:t>
      </w:r>
      <w:r>
        <w:rPr>
          <w:rFonts w:hint="eastAsia" w:ascii="Times New Roman" w:eastAsia="宋体"/>
          <w:color w:val="auto"/>
          <w:lang w:val="en-US" w:eastAsia="zh-CN"/>
        </w:rPr>
        <w:t xml:space="preserve"> </w:t>
      </w:r>
      <w:r>
        <w:rPr>
          <w:rFonts w:hint="eastAsia"/>
          <w:color w:val="auto"/>
        </w:rPr>
        <w:t>招商引资</w:t>
      </w:r>
      <w:r>
        <w:rPr>
          <w:rFonts w:hint="eastAsia" w:eastAsia="宋体"/>
          <w:color w:val="auto"/>
          <w:lang w:eastAsia="zh-CN"/>
        </w:rPr>
        <w:t>（项）</w:t>
      </w:r>
    </w:p>
    <w:p w14:paraId="55DF1718">
      <w:pPr>
        <w:pStyle w:val="5"/>
        <w:rPr>
          <w:rFonts w:hint="eastAsia"/>
          <w:color w:val="FF0000"/>
          <w:lang w:eastAsia="zh-CN"/>
        </w:rPr>
      </w:pPr>
    </w:p>
  </w:comment>
  <w:comment w:id="5" w:author="谢莹" w:date="2024-09-12T16:56:18Z" w:initials="">
    <w:p w14:paraId="438127A2">
      <w:pPr>
        <w:pStyle w:val="5"/>
        <w:rPr>
          <w:rFonts w:hint="eastAsia"/>
          <w:lang w:eastAsia="zh-CN"/>
        </w:rPr>
      </w:pPr>
      <w:r>
        <w:rPr>
          <w:rFonts w:hint="eastAsia"/>
          <w:lang w:eastAsia="zh-CN"/>
        </w:rPr>
        <w:t>一、请注意，本部分内容一共四个明细对比模块</w:t>
      </w:r>
    </w:p>
    <w:p w14:paraId="3E8D4A1D">
      <w:pPr>
        <w:pStyle w:val="5"/>
        <w:numPr>
          <w:ilvl w:val="0"/>
          <w:numId w:val="1"/>
        </w:numPr>
        <w:rPr>
          <w:rFonts w:hint="eastAsia"/>
          <w:lang w:val="en-US" w:eastAsia="zh-CN"/>
        </w:rPr>
      </w:pPr>
      <w:r>
        <w:rPr>
          <w:rFonts w:hint="eastAsia"/>
          <w:lang w:val="en-US" w:eastAsia="zh-CN"/>
        </w:rPr>
        <w:t>因公出国（境）费支出</w:t>
      </w:r>
    </w:p>
    <w:p w14:paraId="5BB9439E">
      <w:pPr>
        <w:pStyle w:val="5"/>
        <w:numPr>
          <w:ilvl w:val="0"/>
          <w:numId w:val="1"/>
        </w:numPr>
        <w:rPr>
          <w:rFonts w:hint="default"/>
          <w:lang w:val="en-US" w:eastAsia="zh-CN"/>
        </w:rPr>
      </w:pPr>
      <w:r>
        <w:rPr>
          <w:rFonts w:hint="default"/>
          <w:lang w:val="en-US" w:eastAsia="zh-CN"/>
        </w:rPr>
        <w:t>公务接待费支出</w:t>
      </w:r>
    </w:p>
    <w:p w14:paraId="5466722F">
      <w:pPr>
        <w:pStyle w:val="5"/>
        <w:numPr>
          <w:ilvl w:val="0"/>
          <w:numId w:val="1"/>
        </w:numPr>
        <w:rPr>
          <w:rFonts w:hint="default"/>
          <w:lang w:val="en-US" w:eastAsia="zh-CN"/>
        </w:rPr>
      </w:pPr>
      <w:r>
        <w:rPr>
          <w:rFonts w:hint="default"/>
          <w:lang w:val="en-US" w:eastAsia="zh-CN"/>
        </w:rPr>
        <w:t>公务用车购置费支出</w:t>
      </w:r>
    </w:p>
    <w:p w14:paraId="44213728">
      <w:pPr>
        <w:pStyle w:val="5"/>
        <w:numPr>
          <w:ilvl w:val="0"/>
          <w:numId w:val="1"/>
        </w:numPr>
        <w:rPr>
          <w:rFonts w:hint="default"/>
          <w:lang w:val="en-US" w:eastAsia="zh-CN"/>
        </w:rPr>
      </w:pPr>
      <w:r>
        <w:rPr>
          <w:rFonts w:hint="default"/>
          <w:lang w:val="en-US" w:eastAsia="zh-CN"/>
        </w:rPr>
        <w:t>公务用车运行维护费支出</w:t>
      </w:r>
    </w:p>
    <w:p w14:paraId="132B4929">
      <w:pPr>
        <w:pStyle w:val="5"/>
        <w:numPr>
          <w:ilvl w:val="0"/>
          <w:numId w:val="0"/>
        </w:numPr>
        <w:rPr>
          <w:rFonts w:hint="eastAsia"/>
          <w:lang w:val="en-US" w:eastAsia="zh-CN"/>
        </w:rPr>
      </w:pPr>
      <w:r>
        <w:rPr>
          <w:rFonts w:hint="eastAsia"/>
          <w:lang w:val="en-US" w:eastAsia="zh-CN"/>
        </w:rPr>
        <w:t>以上四模块均需要有，如果无数据请填0。</w:t>
      </w:r>
    </w:p>
    <w:p w14:paraId="7E28530B">
      <w:pPr>
        <w:pStyle w:val="5"/>
        <w:numPr>
          <w:ilvl w:val="0"/>
          <w:numId w:val="0"/>
        </w:numPr>
        <w:rPr>
          <w:rFonts w:hint="eastAsia"/>
          <w:lang w:val="en-US" w:eastAsia="zh-CN"/>
        </w:rPr>
      </w:pPr>
    </w:p>
    <w:p w14:paraId="6C6B2F49">
      <w:pPr>
        <w:pStyle w:val="5"/>
        <w:numPr>
          <w:ilvl w:val="0"/>
          <w:numId w:val="0"/>
        </w:numPr>
        <w:rPr>
          <w:rFonts w:hint="default"/>
          <w:lang w:val="en-US" w:eastAsia="zh-CN"/>
        </w:rPr>
      </w:pPr>
      <w:r>
        <w:rPr>
          <w:rFonts w:hint="eastAsia"/>
          <w:lang w:val="en-US" w:eastAsia="zh-CN"/>
        </w:rPr>
        <w:t>二、以上四模块均需要与</w:t>
      </w:r>
      <w:r>
        <w:rPr>
          <w:rFonts w:hint="eastAsia"/>
          <w:color w:val="FF0000"/>
          <w:lang w:val="en-US" w:eastAsia="zh-CN"/>
        </w:rPr>
        <w:t>年初预算数对比</w:t>
      </w:r>
      <w:r>
        <w:rPr>
          <w:rFonts w:hint="eastAsia"/>
          <w:lang w:val="en-US" w:eastAsia="zh-CN"/>
        </w:rPr>
        <w:t>，与</w:t>
      </w:r>
      <w:r>
        <w:rPr>
          <w:rFonts w:hint="eastAsia"/>
          <w:color w:val="FF0000"/>
          <w:lang w:val="en-US" w:eastAsia="zh-CN"/>
        </w:rPr>
        <w:t>上年决算数对比</w:t>
      </w:r>
      <w:r>
        <w:rPr>
          <w:rFonts w:hint="eastAsia"/>
          <w:lang w:val="en-US" w:eastAsia="zh-CN"/>
        </w:rPr>
        <w:t>，请勿缺少</w:t>
      </w:r>
    </w:p>
  </w:comment>
  <w:comment w:id="6" w:author="谢莹" w:date="2024-09-12T17:02:43Z" w:initials="">
    <w:p w14:paraId="11754BA9">
      <w:pPr>
        <w:pStyle w:val="5"/>
        <w:rPr>
          <w:rFonts w:hint="default" w:eastAsiaTheme="minorEastAsia"/>
          <w:lang w:val="en-US" w:eastAsia="zh-CN"/>
        </w:rPr>
      </w:pPr>
      <w:r>
        <w:rPr>
          <w:rFonts w:hint="eastAsia"/>
          <w:lang w:eastAsia="zh-CN"/>
        </w:rPr>
        <w:t>如本单位无机关运行经费，请说明本单位性质（如非参公管理事业单位），再填</w:t>
      </w:r>
      <w:r>
        <w:rPr>
          <w:rFonts w:hint="eastAsia"/>
          <w:lang w:val="en-US" w:eastAsia="zh-CN"/>
        </w:rPr>
        <w:t>0。</w:t>
      </w:r>
    </w:p>
  </w:comment>
  <w:comment w:id="7" w:author="谢莹" w:date="2024-09-12T17:02:29Z" w:initials="">
    <w:p w14:paraId="7BA65F2B">
      <w:pPr>
        <w:pStyle w:val="5"/>
        <w:rPr>
          <w:rFonts w:hint="eastAsia" w:eastAsiaTheme="minorEastAsia"/>
          <w:lang w:eastAsia="zh-CN"/>
        </w:rPr>
      </w:pPr>
      <w:r>
        <w:rPr>
          <w:rFonts w:hint="eastAsia"/>
          <w:lang w:eastAsia="zh-CN"/>
        </w:rPr>
        <w:t>如本单位无会议费、培训费、活动，请参考：2023年本部门开支会议费</w:t>
      </w:r>
      <w:r>
        <w:rPr>
          <w:rFonts w:hint="eastAsia"/>
          <w:lang w:val="en-US" w:eastAsia="zh-CN"/>
        </w:rPr>
        <w:t>0</w:t>
      </w:r>
      <w:r>
        <w:rPr>
          <w:rFonts w:hint="eastAsia"/>
          <w:lang w:eastAsia="zh-CN"/>
        </w:rPr>
        <w:t>万元，开支培训费</w:t>
      </w:r>
      <w:r>
        <w:rPr>
          <w:rFonts w:hint="eastAsia"/>
          <w:lang w:val="en-US" w:eastAsia="zh-CN"/>
        </w:rPr>
        <w:t>0</w:t>
      </w:r>
      <w:r>
        <w:rPr>
          <w:rFonts w:hint="eastAsia"/>
          <w:lang w:eastAsia="zh-CN"/>
        </w:rPr>
        <w:t>万元，未举办节庆、晚会、论坛、赛事等活动，开支0万元。</w:t>
      </w:r>
    </w:p>
  </w:comment>
  <w:comment w:id="8" w:author="谢莹" w:date="2024-09-12T17:06:54Z" w:initials="">
    <w:p w14:paraId="012B2C91">
      <w:pPr>
        <w:pStyle w:val="5"/>
        <w:rPr>
          <w:rFonts w:hint="default" w:eastAsiaTheme="minorEastAsia"/>
          <w:lang w:val="en-US" w:eastAsia="zh-CN"/>
        </w:rPr>
      </w:pPr>
      <w:r>
        <w:rPr>
          <w:rFonts w:hint="eastAsia"/>
          <w:lang w:eastAsia="zh-CN"/>
        </w:rPr>
        <w:t>没有的请填</w:t>
      </w:r>
      <w:r>
        <w:rPr>
          <w:rFonts w:hint="eastAsia"/>
          <w:lang w:val="en-US" w:eastAsia="zh-CN"/>
        </w:rPr>
        <w:t>0。</w:t>
      </w:r>
    </w:p>
  </w:comment>
  <w:comment w:id="9" w:author="谢莹" w:date="2024-09-12T17:07:41Z" w:initials="">
    <w:p w14:paraId="45B21DF8">
      <w:pPr>
        <w:pStyle w:val="5"/>
        <w:rPr>
          <w:rFonts w:hint="default" w:eastAsiaTheme="minorEastAsia"/>
          <w:lang w:val="en-US" w:eastAsia="zh-CN"/>
        </w:rPr>
      </w:pPr>
      <w:r>
        <w:rPr>
          <w:rFonts w:hint="eastAsia"/>
          <w:lang w:eastAsia="zh-CN"/>
        </w:rPr>
        <w:t>没有的请填</w:t>
      </w:r>
      <w:r>
        <w:rPr>
          <w:rFonts w:hint="eastAsia"/>
          <w:lang w:val="en-US" w:eastAsia="zh-CN"/>
        </w:rPr>
        <w:t>0。</w:t>
      </w:r>
    </w:p>
  </w:comment>
  <w:comment w:id="10" w:author="谢莹" w:date="2024-09-12T17:12:37Z" w:initials="">
    <w:p w14:paraId="266C2A54">
      <w:pPr>
        <w:pStyle w:val="5"/>
        <w:rPr>
          <w:rFonts w:hint="eastAsia" w:eastAsiaTheme="minorEastAsia"/>
          <w:lang w:eastAsia="zh-CN"/>
        </w:rPr>
      </w:pPr>
      <w:r>
        <w:rPr>
          <w:rFonts w:hint="eastAsia"/>
          <w:lang w:eastAsia="zh-CN"/>
        </w:rPr>
        <w:t>此处内容务必要有，请参考往年决算公开内容或者财政生成数据内容。</w:t>
      </w:r>
    </w:p>
  </w:comment>
  <w:comment w:id="11" w:author="谢莹" w:date="2024-09-12T17:11:18Z" w:initials="">
    <w:p w14:paraId="075E3BDB">
      <w:pPr>
        <w:pStyle w:val="5"/>
        <w:rPr>
          <w:rFonts w:hint="eastAsia" w:eastAsiaTheme="minorEastAsia"/>
          <w:lang w:eastAsia="zh-CN"/>
        </w:rPr>
      </w:pPr>
      <w:r>
        <w:rPr>
          <w:rFonts w:hint="eastAsia"/>
          <w:lang w:eastAsia="zh-CN"/>
        </w:rPr>
        <w:t>单位无需上报，财政以绩效股数据为准。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8F734F6" w15:done="0"/>
  <w15:commentEx w15:paraId="2F5938C6" w15:done="0"/>
  <w15:commentEx w15:paraId="635E5D4C" w15:done="0"/>
  <w15:commentEx w15:paraId="336975D8" w15:done="0"/>
  <w15:commentEx w15:paraId="55DF1718" w15:done="0"/>
  <w15:commentEx w15:paraId="6C6B2F49" w15:done="0"/>
  <w15:commentEx w15:paraId="11754BA9" w15:done="0"/>
  <w15:commentEx w15:paraId="7BA65F2B" w15:done="0"/>
  <w15:commentEx w15:paraId="012B2C91" w15:done="0"/>
  <w15:commentEx w15:paraId="45B21DF8" w15:done="0"/>
  <w15:commentEx w15:paraId="266C2A54" w15:done="0"/>
  <w15:commentEx w15:paraId="075E3BD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5925"/>
    <w:multiLevelType w:val="singleLevel"/>
    <w:tmpl w:val="00415925"/>
    <w:lvl w:ilvl="0" w:tentative="0">
      <w:start w:val="7"/>
      <w:numFmt w:val="decimal"/>
      <w:suff w:val="nothing"/>
      <w:lvlText w:val="%1、"/>
      <w:lvlJc w:val="left"/>
    </w:lvl>
  </w:abstractNum>
  <w:abstractNum w:abstractNumId="1">
    <w:nsid w:val="1BDFB289"/>
    <w:multiLevelType w:val="singleLevel"/>
    <w:tmpl w:val="1BDFB289"/>
    <w:lvl w:ilvl="0" w:tentative="0">
      <w:start w:val="1"/>
      <w:numFmt w:val="decimal"/>
      <w:suff w:val="nothing"/>
      <w:lvlText w:val="%1、"/>
      <w:lvlJc w:val="left"/>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704334"/>
    <w:multiLevelType w:val="singleLevel"/>
    <w:tmpl w:val="53704334"/>
    <w:lvl w:ilvl="0" w:tentative="0">
      <w:start w:val="3"/>
      <w:numFmt w:val="decimalFullWidth"/>
      <w:suff w:val="nothing"/>
      <w:lvlText w:val="%1、"/>
      <w:lvlJc w:val="left"/>
      <w:pPr>
        <w:ind w:left="-170"/>
      </w:pPr>
      <w:rPr>
        <w:rFonts w:hint="eastAsia"/>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谢莹">
    <w15:presenceInfo w15:providerId="None" w15:userId="谢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5N2I2YTM4MzJlNjhmNGU5ZGMyMTAxNTcyNGFlMDIifQ=="/>
    <w:docVar w:name="KSO_WPS_MARK_KEY" w:val="7a81dccc-1fea-492e-b29a-3017a7ac785e"/>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2D4C54"/>
    <w:rsid w:val="1D97DEFF"/>
    <w:rsid w:val="1DFF72E5"/>
    <w:rsid w:val="1EFC6F07"/>
    <w:rsid w:val="201A1A8D"/>
    <w:rsid w:val="2FDF85B8"/>
    <w:rsid w:val="2FFFEE04"/>
    <w:rsid w:val="34DF85B0"/>
    <w:rsid w:val="3B8F36BC"/>
    <w:rsid w:val="3C102E57"/>
    <w:rsid w:val="47181115"/>
    <w:rsid w:val="491FF225"/>
    <w:rsid w:val="4E395582"/>
    <w:rsid w:val="4FFD214C"/>
    <w:rsid w:val="537F2458"/>
    <w:rsid w:val="5777D4F5"/>
    <w:rsid w:val="59DD8326"/>
    <w:rsid w:val="5DEF592A"/>
    <w:rsid w:val="5FC6BB1E"/>
    <w:rsid w:val="5FF720F1"/>
    <w:rsid w:val="67AF5D43"/>
    <w:rsid w:val="67FF5C0B"/>
    <w:rsid w:val="6C9A75D4"/>
    <w:rsid w:val="6D281506"/>
    <w:rsid w:val="6EFC0924"/>
    <w:rsid w:val="6FB74722"/>
    <w:rsid w:val="6FEF8B7E"/>
    <w:rsid w:val="71A6591B"/>
    <w:rsid w:val="737D59BA"/>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annotation text"/>
    <w:basedOn w:val="1"/>
    <w:unhideWhenUsed/>
    <w:qFormat/>
    <w:uiPriority w:val="99"/>
    <w:pPr>
      <w:jc w:val="left"/>
    </w:pPr>
  </w:style>
  <w:style w:type="paragraph" w:styleId="6">
    <w:name w:val="Body Text"/>
    <w:basedOn w:val="1"/>
    <w:qFormat/>
    <w:uiPriority w:val="0"/>
    <w:pPr>
      <w:spacing w:after="120"/>
    </w:pPr>
  </w:style>
  <w:style w:type="paragraph" w:styleId="7">
    <w:name w:val="Balloon Text"/>
    <w:basedOn w:val="1"/>
    <w:link w:val="17"/>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13">
    <w:name w:val="页眉 Char"/>
    <w:basedOn w:val="11"/>
    <w:link w:val="9"/>
    <w:qFormat/>
    <w:uiPriority w:val="99"/>
    <w:rPr>
      <w:sz w:val="18"/>
      <w:szCs w:val="18"/>
    </w:rPr>
  </w:style>
  <w:style w:type="character" w:customStyle="1" w:styleId="14">
    <w:name w:val="页脚 Char"/>
    <w:basedOn w:val="11"/>
    <w:link w:val="8"/>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16">
    <w:name w:val="List Paragraph"/>
    <w:basedOn w:val="1"/>
    <w:qFormat/>
    <w:uiPriority w:val="34"/>
    <w:pPr>
      <w:ind w:firstLine="420" w:firstLineChars="200"/>
    </w:pPr>
  </w:style>
  <w:style w:type="character" w:customStyle="1" w:styleId="17">
    <w:name w:val="批注框文本 Char"/>
    <w:basedOn w:val="11"/>
    <w:link w:val="7"/>
    <w:semiHidden/>
    <w:qFormat/>
    <w:uiPriority w:val="99"/>
    <w:rPr>
      <w:sz w:val="18"/>
      <w:szCs w:val="18"/>
    </w:rPr>
  </w:style>
  <w:style w:type="character" w:customStyle="1" w:styleId="18">
    <w:name w:val="font01"/>
    <w:basedOn w:val="11"/>
    <w:qFormat/>
    <w:uiPriority w:val="0"/>
    <w:rPr>
      <w:rFonts w:hint="eastAsia" w:ascii="宋体" w:hAnsi="宋体" w:eastAsia="宋体" w:cs="宋体"/>
      <w:color w:val="000000"/>
      <w:sz w:val="22"/>
      <w:szCs w:val="22"/>
      <w:u w:val="none"/>
    </w:rPr>
  </w:style>
  <w:style w:type="character" w:customStyle="1" w:styleId="19">
    <w:name w:val="font21"/>
    <w:basedOn w:val="11"/>
    <w:qFormat/>
    <w:uiPriority w:val="0"/>
    <w:rPr>
      <w:rFonts w:hint="eastAsia" w:ascii="宋体" w:hAnsi="宋体" w:eastAsia="宋体" w:cs="宋体"/>
      <w:color w:val="000000"/>
      <w:sz w:val="24"/>
      <w:szCs w:val="24"/>
      <w:u w:val="none"/>
    </w:rPr>
  </w:style>
  <w:style w:type="character" w:customStyle="1" w:styleId="20">
    <w:name w:val="font11"/>
    <w:basedOn w:val="11"/>
    <w:qFormat/>
    <w:uiPriority w:val="0"/>
    <w:rPr>
      <w:rFonts w:hint="eastAsia" w:ascii="宋体" w:hAnsi="宋体" w:eastAsia="宋体" w:cs="宋体"/>
      <w:color w:val="000000"/>
      <w:sz w:val="24"/>
      <w:szCs w:val="24"/>
      <w:u w:val="none"/>
    </w:rPr>
  </w:style>
  <w:style w:type="paragraph" w:customStyle="1" w:styleId="21">
    <w:name w:val="正文首行缩进1"/>
    <w:basedOn w:val="1"/>
    <w:qFormat/>
    <w:uiPriority w:val="99"/>
    <w:pPr>
      <w:spacing w:after="120"/>
      <w:ind w:firstLine="420" w:firstLineChars="1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3699</Words>
  <Characters>4142</Characters>
  <Lines>63</Lines>
  <Paragraphs>18</Paragraphs>
  <TotalTime>2</TotalTime>
  <ScaleCrop>false</ScaleCrop>
  <LinksUpToDate>false</LinksUpToDate>
  <CharactersWithSpaces>4165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2024-09-24T03:41:34Z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EA488EF09E024D2A972FD637B1694D73</vt:lpwstr>
  </property>
</Properties>
</file>