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华容县鲇鱼须镇财政所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整体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支出绩效自评报告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52"/>
          <w:szCs w:val="5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部门（单位）名称：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华容县鲇鱼须镇财政所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（盖章）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eastAsia="楷体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月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日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1701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（此页为封面）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年度华容县鲇鱼须镇财政所整体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支出绩效自评报告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/>
        </w:rPr>
      </w:pPr>
      <w:r>
        <w:rPr>
          <w:rFonts w:hint="eastAsia" w:eastAsia="黑体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部门（单位）基本情况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负责贯彻执行有关财政、预算、财务、会计等方面的法律法规和政策；编制本镇财政预决算、管理和监督全镇各项财政收支，资金调度和拨款；指导全镇的会计工作，加强对农村财务工作的指导和监督；加强对国家专项资金的监督、将惠民政策落到实处；完成上级财政和乡镇安排的其他工作。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二、基本支出情况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年度基本支出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27.92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其中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人员经费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6.60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万元，占基本支出的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23.64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%，主要包括基本工资、津贴补贴、奖金、伙食补助费、其他工资福利支出、抚恤金、生活补助、奖励金、其他对个人和家庭的补助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等。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公用经费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21.32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万元，占基本支出的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76.36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%，主要包括办公费、印刷费、邮电费、维修（护）费、会议费、公务接待费、劳务费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其他商品和服务支出、办公设备购置、专用设备购置、信息网络及软件购置更新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项目支出情况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2022年度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项目支出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1390.03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万元。其中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：工资福利支出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502.78万元，占36.17%；商品和服务支出254.31万元，占18.30%；对个人和家庭的补助支出632.94万元，占45.53%。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、部门整体支出绩效情况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为贯彻落实《中共中央国务院关于全面实施预算绩效管理的意见》的精神，落实《华容县财政局关于2022年度财政预算支出绩效自评工作的通知》的要求，我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积极组织开展202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年度整体支出绩效自评工作，强化财政支出绩效理念和责任意识，以切实提高财政资金使用效益。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我单位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开展整体支出绩效评价，涉及一般公共预算支出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1417.95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万元，其中：基本支出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27.92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万元，占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1.97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%；项目支出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1390.03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万元，占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98.03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%。通过成立评价小组，依据相关政策规定、部门职能职责、年度工作计划、专项资金绩效目标及专项资金管理办法，对202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年度预算配置、预算执行、预算管理、资产管理、职责履行等指标完成情况、效益情况进行自评。通过整体绩效评价结果显示，202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年度整体绩效目标完成情况较好。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单位开展项目支出绩效评价，涉及项目支出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1390.03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其中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：工资福利支出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502.78万元、商品和服务支出254.31万元、对个人和家庭的补助支出632.94万元。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从评价情况来看，单位根据年初工作规划和重点工作，围绕县委、县政府</w:t>
      </w:r>
      <w:r>
        <w:rPr>
          <w:rFonts w:hint="eastAsia" w:eastAsia="仿宋_GB2312" w:cs="Times New Roman"/>
          <w:sz w:val="32"/>
          <w:szCs w:val="32"/>
          <w:lang w:eastAsia="zh-CN"/>
        </w:rPr>
        <w:t>及镇党委、政府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和县财政局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的工作部署，积极履行职责，强化管理，较好地完成了年度工作目标，同时加强预算收支的管理，建立健全内部管理制度，严格内部管理流程，严控三公经费，厉行节约压减一般性支出，部门</w:t>
      </w:r>
      <w:r>
        <w:rPr>
          <w:rFonts w:hint="eastAsia" w:eastAsia="仿宋_GB2312" w:cs="Times New Roman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支出管理得到了提升。通过项目绩效评价结果显示，202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年度项目绩效目标完成情况较好。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</w:rPr>
        <w:t>、存在的问题及原因分析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（一）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思想认识尚不到位。部分人员对绩效评价不了解，对绩效管理的意义认识不清，尤其是对“效”的理解不够，还停留在是否按计划完成任务上，而没有将工作重点放在效益和效果方面。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绩效评价报告质量欠缺。目前我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单位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还难以适应绩效评价工作涉及面广、专业性强的要求，绩效评价报告质量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相对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不高。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</w:rPr>
        <w:t>、下一步改进措施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组织开展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绩效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评价业务培训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部门整体绩效评价工作是一项长期性的工作，专业性强，工作量大，加强开展相关的业务工作培训，组织开展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单位之间的经验交流，切实推进绩效评价工作的开展。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（二）进一步扩大绩效评价支点环节。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一是围绕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县委县政府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镇党委、政府和县财政局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确定的重点项目或关系国计民生、社会关注度高、具有明显经济和社会效益的项目深入开展绩效评价。二是不断完善绩效评价工作方案，在实践中逐步探索建立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32"/>
        </w:rPr>
        <w:t>级横向联动、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自评相结合的评价机制。三是探索与预算编制相结合的财政绩效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评价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管理。将财政绩效评价逐步从事后评价延伸到事前评估、事中监控，并将各环节评价结果与当期财政拨款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跟踪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管理及下年预算编制直接挂钩，形成互相制约的财政绩效管理新机制。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sz w:val="32"/>
          <w:szCs w:val="32"/>
        </w:rPr>
        <w:t>、其他需要说明的情况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无其他需说明的情况。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2CC802"/>
    <w:multiLevelType w:val="singleLevel"/>
    <w:tmpl w:val="BB2CC80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YWZmZGE3MDgzOGE5NjE2ZjA0YzZmZTRkYTc3NmEifQ=="/>
  </w:docVars>
  <w:rsids>
    <w:rsidRoot w:val="00000000"/>
    <w:rsid w:val="01702404"/>
    <w:rsid w:val="026B1259"/>
    <w:rsid w:val="037B371D"/>
    <w:rsid w:val="049A5E25"/>
    <w:rsid w:val="0757624F"/>
    <w:rsid w:val="0C1C35C4"/>
    <w:rsid w:val="128615C7"/>
    <w:rsid w:val="1749510D"/>
    <w:rsid w:val="234C2589"/>
    <w:rsid w:val="26647BE9"/>
    <w:rsid w:val="2680287E"/>
    <w:rsid w:val="2C9C1A8C"/>
    <w:rsid w:val="2D2F71A3"/>
    <w:rsid w:val="2FBC2844"/>
    <w:rsid w:val="30DC4F4C"/>
    <w:rsid w:val="31FB7654"/>
    <w:rsid w:val="35D438B9"/>
    <w:rsid w:val="43664B49"/>
    <w:rsid w:val="45DD7344"/>
    <w:rsid w:val="46EE37D3"/>
    <w:rsid w:val="505A7F81"/>
    <w:rsid w:val="50AD3DB7"/>
    <w:rsid w:val="546D471F"/>
    <w:rsid w:val="5CA442C0"/>
    <w:rsid w:val="642A77A1"/>
    <w:rsid w:val="64E5191A"/>
    <w:rsid w:val="6BD36970"/>
    <w:rsid w:val="74AD0280"/>
    <w:rsid w:val="7A7E7F2D"/>
    <w:rsid w:val="7F1C1F84"/>
    <w:rsid w:val="7F86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qFormat/>
    <w:uiPriority w:val="0"/>
    <w:pPr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2023-07-10T01:17:00Z</dcterms:created>
  <dc:creator>Administrator</dc:creator>
  <cp:lastModifiedBy>Kǎi</cp:lastModifiedBy>
  <dcterms:modified xsi:type="dcterms:W3CDTF">2023-07-14T08:54:31Z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3561D61A958B46C6A5B91847C1106E45_12</vt:lpwstr>
  </property>
</Properties>
</file>