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CE" w:rsidRDefault="00266AD6">
      <w:pPr>
        <w:spacing w:line="348" w:lineRule="auto"/>
        <w:rPr>
          <w:rFonts w:ascii="黑体" w:eastAsia="黑体" w:hAnsi="黑体" w:cs="黑体"/>
          <w:bCs/>
          <w:sz w:val="32"/>
          <w:szCs w:val="32"/>
        </w:rPr>
      </w:pPr>
      <w:r>
        <w:rPr>
          <w:rFonts w:ascii="黑体" w:eastAsia="黑体" w:hAnsi="黑体" w:cs="黑体" w:hint="eastAsia"/>
          <w:bCs/>
          <w:sz w:val="32"/>
          <w:szCs w:val="32"/>
        </w:rPr>
        <w:t>附件2-1</w:t>
      </w:r>
    </w:p>
    <w:p w:rsidR="008375CE" w:rsidRDefault="008375CE">
      <w:pPr>
        <w:spacing w:line="348" w:lineRule="auto"/>
        <w:jc w:val="center"/>
        <w:rPr>
          <w:rFonts w:eastAsia="方正小标宋简体"/>
          <w:bCs/>
          <w:sz w:val="42"/>
          <w:szCs w:val="42"/>
        </w:rPr>
      </w:pPr>
    </w:p>
    <w:p w:rsidR="008375CE" w:rsidRDefault="00266AD6">
      <w:pPr>
        <w:spacing w:line="800" w:lineRule="exact"/>
        <w:jc w:val="center"/>
        <w:rPr>
          <w:rFonts w:eastAsia="方正小标宋简体"/>
          <w:bCs/>
          <w:sz w:val="46"/>
          <w:szCs w:val="46"/>
        </w:rPr>
      </w:pPr>
      <w:r>
        <w:rPr>
          <w:rFonts w:eastAsia="方正小标宋简体" w:hint="eastAsia"/>
          <w:bCs/>
          <w:sz w:val="46"/>
          <w:szCs w:val="46"/>
        </w:rPr>
        <w:t>华容县</w:t>
      </w:r>
      <w:r>
        <w:rPr>
          <w:rFonts w:eastAsia="方正小标宋简体" w:hint="eastAsia"/>
          <w:bCs/>
          <w:sz w:val="46"/>
          <w:szCs w:val="46"/>
        </w:rPr>
        <w:t>2021</w:t>
      </w:r>
      <w:r>
        <w:rPr>
          <w:rFonts w:eastAsia="方正小标宋简体" w:hint="eastAsia"/>
          <w:bCs/>
          <w:sz w:val="46"/>
          <w:szCs w:val="46"/>
        </w:rPr>
        <w:t>年度部门整体支出</w:t>
      </w:r>
    </w:p>
    <w:p w:rsidR="008375CE" w:rsidRDefault="00266AD6">
      <w:pPr>
        <w:spacing w:line="800" w:lineRule="exact"/>
        <w:jc w:val="center"/>
        <w:rPr>
          <w:rFonts w:eastAsia="方正小标宋简体"/>
          <w:bCs/>
          <w:sz w:val="46"/>
          <w:szCs w:val="46"/>
        </w:rPr>
      </w:pPr>
      <w:r>
        <w:rPr>
          <w:rFonts w:eastAsia="方正小标宋简体" w:hint="eastAsia"/>
          <w:bCs/>
          <w:sz w:val="46"/>
          <w:szCs w:val="46"/>
        </w:rPr>
        <w:t>绩效评价自评报告</w:t>
      </w:r>
    </w:p>
    <w:p w:rsidR="008375CE" w:rsidRDefault="008375CE">
      <w:pPr>
        <w:rPr>
          <w:rFonts w:eastAsia="仿宋_GB2312"/>
          <w:b/>
          <w:sz w:val="32"/>
        </w:rPr>
      </w:pPr>
    </w:p>
    <w:p w:rsidR="008375CE" w:rsidRDefault="008375CE">
      <w:pPr>
        <w:rPr>
          <w:rFonts w:eastAsia="仿宋_GB2312"/>
          <w:b/>
          <w:sz w:val="32"/>
        </w:rPr>
      </w:pPr>
    </w:p>
    <w:p w:rsidR="008375CE" w:rsidRDefault="008375CE">
      <w:pPr>
        <w:rPr>
          <w:rFonts w:eastAsia="仿宋_GB2312"/>
          <w:b/>
          <w:sz w:val="32"/>
        </w:rPr>
      </w:pPr>
    </w:p>
    <w:p w:rsidR="008375CE" w:rsidRDefault="00266AD6" w:rsidP="00C339F1">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 xml:space="preserve">        </w:t>
      </w:r>
      <w:r>
        <w:rPr>
          <w:rFonts w:eastAsia="仿宋_GB2312" w:hint="eastAsia"/>
          <w:sz w:val="32"/>
          <w:szCs w:val="32"/>
          <w:u w:val="single"/>
        </w:rPr>
        <w:t>华容县中医医院</w:t>
      </w:r>
      <w:r>
        <w:rPr>
          <w:rFonts w:eastAsia="仿宋_GB2312" w:hint="eastAsia"/>
          <w:sz w:val="32"/>
          <w:szCs w:val="32"/>
          <w:u w:val="single"/>
        </w:rPr>
        <w:t xml:space="preserve">             </w:t>
      </w:r>
    </w:p>
    <w:p w:rsidR="008375CE" w:rsidRDefault="00266AD6" w:rsidP="00C339F1">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Pr>
          <w:rFonts w:eastAsia="仿宋_GB2312" w:hint="eastAsia"/>
          <w:spacing w:val="20"/>
          <w:sz w:val="32"/>
          <w:szCs w:val="32"/>
          <w:u w:val="single"/>
        </w:rPr>
        <w:t xml:space="preserve">        800008               </w:t>
      </w:r>
    </w:p>
    <w:p w:rsidR="008375CE" w:rsidRDefault="00266AD6" w:rsidP="00C339F1">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8375CE" w:rsidRDefault="00266AD6" w:rsidP="00C339F1">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8375CE" w:rsidRDefault="008375CE" w:rsidP="00266AD6">
      <w:pPr>
        <w:spacing w:line="720" w:lineRule="exact"/>
        <w:ind w:firstLineChars="690" w:firstLine="2182"/>
        <w:rPr>
          <w:rFonts w:eastAsia="仿宋_GB2312"/>
          <w:sz w:val="32"/>
        </w:rPr>
      </w:pPr>
    </w:p>
    <w:p w:rsidR="008375CE" w:rsidRDefault="008375CE" w:rsidP="00266AD6">
      <w:pPr>
        <w:spacing w:line="720" w:lineRule="exact"/>
        <w:ind w:firstLineChars="690" w:firstLine="2182"/>
        <w:rPr>
          <w:rFonts w:eastAsia="仿宋_GB2312"/>
          <w:sz w:val="32"/>
        </w:rPr>
      </w:pPr>
    </w:p>
    <w:p w:rsidR="008375CE" w:rsidRDefault="008375CE" w:rsidP="00266AD6">
      <w:pPr>
        <w:spacing w:line="720" w:lineRule="exact"/>
        <w:ind w:firstLineChars="690" w:firstLine="2182"/>
        <w:rPr>
          <w:rFonts w:eastAsia="仿宋_GB2312"/>
          <w:sz w:val="32"/>
        </w:rPr>
      </w:pPr>
    </w:p>
    <w:p w:rsidR="008375CE" w:rsidRDefault="00266AD6">
      <w:pPr>
        <w:spacing w:line="348" w:lineRule="auto"/>
        <w:jc w:val="center"/>
        <w:rPr>
          <w:rFonts w:eastAsia="仿宋_GB2312"/>
          <w:sz w:val="32"/>
        </w:rPr>
      </w:pPr>
      <w:r>
        <w:rPr>
          <w:rFonts w:eastAsia="仿宋_GB2312" w:hint="eastAsia"/>
          <w:sz w:val="32"/>
        </w:rPr>
        <w:t>报告日期：</w:t>
      </w:r>
      <w:r>
        <w:rPr>
          <w:rFonts w:eastAsia="仿宋_GB2312" w:hint="eastAsia"/>
          <w:sz w:val="32"/>
        </w:rPr>
        <w:t>2022</w:t>
      </w:r>
      <w:r>
        <w:rPr>
          <w:rFonts w:eastAsia="仿宋_GB2312" w:hint="eastAsia"/>
          <w:sz w:val="32"/>
        </w:rPr>
        <w:t>年</w:t>
      </w:r>
      <w:r>
        <w:rPr>
          <w:rFonts w:eastAsia="仿宋_GB2312" w:hint="eastAsia"/>
          <w:sz w:val="32"/>
        </w:rPr>
        <w:t xml:space="preserve"> 10</w:t>
      </w:r>
      <w:r>
        <w:rPr>
          <w:rFonts w:eastAsia="仿宋_GB2312" w:hint="eastAsia"/>
          <w:sz w:val="32"/>
        </w:rPr>
        <w:t>月</w:t>
      </w:r>
      <w:r>
        <w:rPr>
          <w:rFonts w:eastAsia="仿宋_GB2312" w:hint="eastAsia"/>
          <w:sz w:val="32"/>
        </w:rPr>
        <w:t>14</w:t>
      </w:r>
      <w:r>
        <w:rPr>
          <w:rFonts w:eastAsia="仿宋_GB2312" w:hint="eastAsia"/>
          <w:sz w:val="32"/>
        </w:rPr>
        <w:t>日</w:t>
      </w:r>
    </w:p>
    <w:p w:rsidR="008375CE" w:rsidRDefault="00266AD6">
      <w:pPr>
        <w:autoSpaceDN w:val="0"/>
        <w:jc w:val="center"/>
        <w:textAlignment w:val="center"/>
        <w:rPr>
          <w:rFonts w:eastAsia="仿宋_GB2312"/>
          <w:sz w:val="32"/>
          <w:szCs w:val="32"/>
        </w:rPr>
        <w:sectPr w:rsidR="008375CE">
          <w:footerReference w:type="even" r:id="rId6"/>
          <w:footerReference w:type="default" r:id="rId7"/>
          <w:pgSz w:w="11906" w:h="16838"/>
          <w:pgMar w:top="1588" w:right="1588" w:bottom="1588" w:left="1588" w:header="851" w:footer="992" w:gutter="0"/>
          <w:pgNumType w:start="1"/>
          <w:cols w:space="720"/>
          <w:docGrid w:type="linesAndChars" w:linePitch="602" w:charSpace="-782"/>
        </w:sectPr>
      </w:pPr>
      <w:r>
        <w:rPr>
          <w:rFonts w:eastAsia="仿宋_GB2312" w:hint="eastAsia"/>
          <w:sz w:val="32"/>
        </w:rPr>
        <w:t>华容县财政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1"/>
        <w:gridCol w:w="213"/>
        <w:gridCol w:w="46"/>
        <w:gridCol w:w="1080"/>
        <w:gridCol w:w="210"/>
        <w:gridCol w:w="1145"/>
        <w:gridCol w:w="272"/>
        <w:gridCol w:w="808"/>
        <w:gridCol w:w="1841"/>
        <w:gridCol w:w="60"/>
        <w:gridCol w:w="259"/>
        <w:gridCol w:w="1080"/>
        <w:gridCol w:w="265"/>
        <w:gridCol w:w="139"/>
        <w:gridCol w:w="316"/>
        <w:gridCol w:w="625"/>
      </w:tblGrid>
      <w:tr w:rsidR="008375CE">
        <w:trPr>
          <w:trHeight w:val="567"/>
          <w:jc w:val="center"/>
        </w:trPr>
        <w:tc>
          <w:tcPr>
            <w:tcW w:w="9800" w:type="dxa"/>
            <w:gridSpan w:val="16"/>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8375CE" w:rsidTr="004D5533">
        <w:trPr>
          <w:trHeight w:val="567"/>
          <w:jc w:val="center"/>
        </w:trPr>
        <w:tc>
          <w:tcPr>
            <w:tcW w:w="1654"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刘璐</w:t>
            </w:r>
          </w:p>
        </w:tc>
        <w:tc>
          <w:tcPr>
            <w:tcW w:w="1841" w:type="dxa"/>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2744" w:type="dxa"/>
            <w:gridSpan w:val="7"/>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15576066066</w:t>
            </w:r>
          </w:p>
        </w:tc>
      </w:tr>
      <w:tr w:rsidR="008375CE" w:rsidTr="004D5533">
        <w:trPr>
          <w:trHeight w:val="567"/>
          <w:jc w:val="center"/>
        </w:trPr>
        <w:tc>
          <w:tcPr>
            <w:tcW w:w="1654"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276</w:t>
            </w:r>
          </w:p>
        </w:tc>
        <w:tc>
          <w:tcPr>
            <w:tcW w:w="1841" w:type="dxa"/>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2744" w:type="dxa"/>
            <w:gridSpan w:val="7"/>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547</w:t>
            </w:r>
          </w:p>
        </w:tc>
      </w:tr>
      <w:tr w:rsidR="008375CE">
        <w:trPr>
          <w:trHeight w:val="1500"/>
          <w:jc w:val="center"/>
        </w:trPr>
        <w:tc>
          <w:tcPr>
            <w:tcW w:w="1654"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4"/>
            <w:vAlign w:val="center"/>
          </w:tcPr>
          <w:p w:rsidR="008375CE" w:rsidRDefault="00266AD6" w:rsidP="00C16EB8">
            <w:pPr>
              <w:autoSpaceDN w:val="0"/>
              <w:spacing w:line="320" w:lineRule="exact"/>
              <w:jc w:val="left"/>
              <w:textAlignment w:val="center"/>
              <w:rPr>
                <w:rFonts w:ascii="仿宋_GB2312" w:eastAsia="仿宋_GB2312" w:hAnsi="仿宋_GB2312" w:cs="仿宋_GB2312"/>
                <w:color w:val="000000"/>
                <w:sz w:val="24"/>
              </w:rPr>
            </w:pPr>
            <w:r w:rsidRPr="003E6D21">
              <w:rPr>
                <w:rFonts w:ascii="仿宋_GB2312" w:eastAsia="仿宋_GB2312" w:hAnsi="华文仿宋" w:hint="eastAsia"/>
                <w:color w:val="000000" w:themeColor="text1"/>
                <w:sz w:val="32"/>
                <w:szCs w:val="32"/>
              </w:rPr>
              <w:t>华容县中医医院成立于1979年10月，是一所集医疗、教学、科研、预防、保健、康复及血吸虫病治疗为一体的</w:t>
            </w:r>
            <w:r>
              <w:rPr>
                <w:rFonts w:ascii="仿宋_GB2312" w:eastAsia="仿宋_GB2312" w:hAnsi="华文仿宋" w:hint="eastAsia"/>
                <w:color w:val="000000" w:themeColor="text1"/>
                <w:sz w:val="32"/>
                <w:szCs w:val="32"/>
              </w:rPr>
              <w:t>三</w:t>
            </w:r>
            <w:r w:rsidR="00C16EB8">
              <w:rPr>
                <w:rFonts w:ascii="仿宋_GB2312" w:eastAsia="仿宋_GB2312" w:hAnsi="华文仿宋" w:hint="eastAsia"/>
                <w:color w:val="000000" w:themeColor="text1"/>
                <w:sz w:val="32"/>
                <w:szCs w:val="32"/>
              </w:rPr>
              <w:t>级</w:t>
            </w:r>
            <w:r w:rsidRPr="003E6D21">
              <w:rPr>
                <w:rFonts w:ascii="仿宋_GB2312" w:eastAsia="仿宋_GB2312" w:hAnsi="华文仿宋" w:hint="eastAsia"/>
                <w:color w:val="000000" w:themeColor="text1"/>
                <w:sz w:val="32"/>
                <w:szCs w:val="32"/>
              </w:rPr>
              <w:t>中医医院。</w:t>
            </w:r>
          </w:p>
        </w:tc>
      </w:tr>
      <w:tr w:rsidR="008375CE">
        <w:trPr>
          <w:trHeight w:val="2464"/>
          <w:jc w:val="center"/>
        </w:trPr>
        <w:tc>
          <w:tcPr>
            <w:tcW w:w="1654"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4"/>
            <w:vAlign w:val="center"/>
          </w:tcPr>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任务1：戒毒所医疗设备配置及相关医疗业务</w:t>
            </w:r>
          </w:p>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任务2：中医药项目人才培训</w:t>
            </w:r>
          </w:p>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任务3：中医药文化宣传</w:t>
            </w:r>
          </w:p>
          <w:p w:rsidR="00266AD6"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任务4：推进公立医院改革</w:t>
            </w:r>
          </w:p>
          <w:p w:rsidR="00266AD6" w:rsidRPr="00266AD6"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任务5：新冠疫情防控</w:t>
            </w:r>
          </w:p>
          <w:p w:rsidR="008375CE" w:rsidRDefault="008375CE">
            <w:pPr>
              <w:autoSpaceDN w:val="0"/>
              <w:spacing w:line="320" w:lineRule="exact"/>
              <w:jc w:val="left"/>
              <w:textAlignment w:val="center"/>
              <w:rPr>
                <w:rFonts w:ascii="仿宋_GB2312" w:eastAsia="仿宋_GB2312" w:hAnsi="仿宋_GB2312" w:cs="仿宋_GB2312"/>
                <w:color w:val="000000"/>
                <w:sz w:val="24"/>
              </w:rPr>
            </w:pPr>
          </w:p>
        </w:tc>
      </w:tr>
      <w:tr w:rsidR="008375CE">
        <w:trPr>
          <w:trHeight w:val="2260"/>
          <w:jc w:val="center"/>
        </w:trPr>
        <w:tc>
          <w:tcPr>
            <w:tcW w:w="1654"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4"/>
            <w:vAlign w:val="center"/>
          </w:tcPr>
          <w:p w:rsidR="00266AD6" w:rsidRPr="00266AD6" w:rsidRDefault="00266AD6" w:rsidP="00266AD6">
            <w:pPr>
              <w:jc w:val="left"/>
              <w:rPr>
                <w:rFonts w:ascii="仿宋" w:eastAsia="仿宋" w:hAnsi="仿宋" w:cs="宋体"/>
                <w:sz w:val="24"/>
              </w:rPr>
            </w:pPr>
            <w:r w:rsidRPr="00266AD6">
              <w:rPr>
                <w:rFonts w:ascii="仿宋" w:eastAsia="仿宋" w:hAnsi="仿宋" w:hint="eastAsia"/>
                <w:sz w:val="24"/>
              </w:rPr>
              <w:t>中医医院设置合理，基础设施建设达到《中医医院建设标准》的要求；临床科室名称符合《国家中医药管理局关于规范中医医院与临床科室名称的通知》的要求；规划以中医为主的发展方向和中医诊疗技术广泛应用的发展目标，发挥中医药特色优势；制定专科建设发展规划，专科专治；注重人才培养，定期进行专项的人才培训项目，提高</w:t>
            </w:r>
            <w:r>
              <w:rPr>
                <w:rFonts w:ascii="仿宋" w:eastAsia="仿宋" w:hAnsi="仿宋" w:hint="eastAsia"/>
                <w:sz w:val="24"/>
              </w:rPr>
              <w:t>了</w:t>
            </w:r>
            <w:r w:rsidRPr="00266AD6">
              <w:rPr>
                <w:rFonts w:ascii="仿宋" w:eastAsia="仿宋" w:hAnsi="仿宋" w:hint="eastAsia"/>
                <w:sz w:val="24"/>
              </w:rPr>
              <w:t>医技人员的专业技术水平，</w:t>
            </w:r>
            <w:r>
              <w:rPr>
                <w:rFonts w:ascii="仿宋" w:eastAsia="仿宋" w:hAnsi="仿宋" w:hint="eastAsia"/>
                <w:sz w:val="24"/>
              </w:rPr>
              <w:t>基本上</w:t>
            </w:r>
            <w:r w:rsidRPr="00266AD6">
              <w:rPr>
                <w:rFonts w:ascii="仿宋" w:eastAsia="仿宋" w:hAnsi="仿宋" w:hint="eastAsia"/>
                <w:sz w:val="24"/>
              </w:rPr>
              <w:t>满足人民群众的需求，提高</w:t>
            </w:r>
            <w:r>
              <w:rPr>
                <w:rFonts w:ascii="仿宋" w:eastAsia="仿宋" w:hAnsi="仿宋" w:hint="eastAsia"/>
                <w:sz w:val="24"/>
              </w:rPr>
              <w:t>了</w:t>
            </w:r>
            <w:r w:rsidRPr="00266AD6">
              <w:rPr>
                <w:rFonts w:ascii="仿宋" w:eastAsia="仿宋" w:hAnsi="仿宋" w:hint="eastAsia"/>
                <w:sz w:val="24"/>
              </w:rPr>
              <w:t>医疗服务水平。</w:t>
            </w:r>
          </w:p>
          <w:p w:rsidR="008375CE" w:rsidRPr="00266AD6" w:rsidRDefault="008375CE">
            <w:pPr>
              <w:autoSpaceDN w:val="0"/>
              <w:spacing w:line="320" w:lineRule="exact"/>
              <w:jc w:val="left"/>
              <w:textAlignment w:val="center"/>
              <w:rPr>
                <w:rFonts w:ascii="仿宋" w:eastAsia="仿宋" w:hAnsi="仿宋" w:cs="仿宋_GB2312"/>
                <w:color w:val="000000"/>
                <w:sz w:val="24"/>
              </w:rPr>
            </w:pPr>
          </w:p>
        </w:tc>
      </w:tr>
      <w:tr w:rsidR="008375CE">
        <w:trPr>
          <w:trHeight w:val="567"/>
          <w:jc w:val="center"/>
        </w:trPr>
        <w:tc>
          <w:tcPr>
            <w:tcW w:w="9800" w:type="dxa"/>
            <w:gridSpan w:val="16"/>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8375CE">
        <w:trPr>
          <w:trHeight w:val="567"/>
          <w:jc w:val="center"/>
        </w:trPr>
        <w:tc>
          <w:tcPr>
            <w:tcW w:w="9800" w:type="dxa"/>
            <w:gridSpan w:val="16"/>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8375CE">
        <w:trPr>
          <w:trHeight w:val="567"/>
          <w:jc w:val="center"/>
        </w:trPr>
        <w:tc>
          <w:tcPr>
            <w:tcW w:w="1700" w:type="dxa"/>
            <w:gridSpan w:val="3"/>
            <w:vMerge w:val="restart"/>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2"/>
            <w:tcBorders>
              <w:lef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8375CE" w:rsidTr="004D5533">
        <w:trPr>
          <w:trHeight w:val="1014"/>
          <w:jc w:val="center"/>
        </w:trPr>
        <w:tc>
          <w:tcPr>
            <w:tcW w:w="1700" w:type="dxa"/>
            <w:gridSpan w:val="3"/>
            <w:vMerge/>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841" w:type="dxa"/>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664" w:type="dxa"/>
            <w:gridSpan w:val="4"/>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8375CE" w:rsidTr="004D5533">
        <w:trPr>
          <w:trHeight w:val="772"/>
          <w:jc w:val="center"/>
        </w:trPr>
        <w:tc>
          <w:tcPr>
            <w:tcW w:w="1700" w:type="dxa"/>
            <w:gridSpan w:val="3"/>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14604</w:t>
            </w:r>
          </w:p>
        </w:tc>
        <w:tc>
          <w:tcPr>
            <w:tcW w:w="1355" w:type="dxa"/>
            <w:gridSpan w:val="2"/>
            <w:tcBorders>
              <w:left w:val="single" w:sz="4" w:space="0" w:color="auto"/>
            </w:tcBorders>
            <w:vAlign w:val="center"/>
          </w:tcPr>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080" w:type="dxa"/>
            <w:gridSpan w:val="2"/>
            <w:vAlign w:val="center"/>
          </w:tcPr>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244</w:t>
            </w:r>
          </w:p>
        </w:tc>
        <w:tc>
          <w:tcPr>
            <w:tcW w:w="1841" w:type="dxa"/>
            <w:vAlign w:val="center"/>
          </w:tcPr>
          <w:p w:rsidR="008375CE" w:rsidRDefault="008375CE">
            <w:pPr>
              <w:autoSpaceDN w:val="0"/>
              <w:spacing w:line="320" w:lineRule="exact"/>
              <w:jc w:val="left"/>
              <w:textAlignment w:val="center"/>
              <w:rPr>
                <w:rFonts w:ascii="仿宋_GB2312" w:eastAsia="仿宋_GB2312" w:hAnsi="仿宋_GB2312" w:cs="仿宋_GB2312"/>
                <w:color w:val="000000"/>
                <w:sz w:val="24"/>
              </w:rPr>
            </w:pPr>
          </w:p>
        </w:tc>
        <w:tc>
          <w:tcPr>
            <w:tcW w:w="1664" w:type="dxa"/>
            <w:gridSpan w:val="4"/>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14360</w:t>
            </w:r>
          </w:p>
        </w:tc>
      </w:tr>
      <w:tr w:rsidR="008375CE" w:rsidTr="004D5533">
        <w:trPr>
          <w:trHeight w:val="567"/>
          <w:jc w:val="center"/>
        </w:trPr>
        <w:tc>
          <w:tcPr>
            <w:tcW w:w="1700" w:type="dxa"/>
            <w:gridSpan w:val="3"/>
            <w:vAlign w:val="center"/>
          </w:tcPr>
          <w:p w:rsidR="008375CE" w:rsidRDefault="00266AD6">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8375CE" w:rsidRDefault="008375CE">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375CE" w:rsidRDefault="008375CE">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8375CE" w:rsidRDefault="008375CE">
            <w:pPr>
              <w:autoSpaceDN w:val="0"/>
              <w:spacing w:line="320" w:lineRule="exact"/>
              <w:jc w:val="left"/>
              <w:textAlignment w:val="center"/>
              <w:rPr>
                <w:rFonts w:ascii="仿宋_GB2312" w:eastAsia="仿宋_GB2312" w:hAnsi="仿宋_GB2312" w:cs="仿宋_GB2312"/>
                <w:color w:val="000000"/>
                <w:sz w:val="24"/>
              </w:rPr>
            </w:pPr>
          </w:p>
        </w:tc>
        <w:tc>
          <w:tcPr>
            <w:tcW w:w="1841" w:type="dxa"/>
            <w:vAlign w:val="center"/>
          </w:tcPr>
          <w:p w:rsidR="008375CE" w:rsidRDefault="008375CE">
            <w:pPr>
              <w:autoSpaceDN w:val="0"/>
              <w:spacing w:line="320" w:lineRule="exact"/>
              <w:jc w:val="left"/>
              <w:textAlignment w:val="center"/>
              <w:rPr>
                <w:rFonts w:ascii="仿宋_GB2312" w:eastAsia="仿宋_GB2312" w:hAnsi="仿宋_GB2312" w:cs="仿宋_GB2312"/>
                <w:color w:val="000000"/>
                <w:sz w:val="24"/>
              </w:rPr>
            </w:pPr>
          </w:p>
        </w:tc>
        <w:tc>
          <w:tcPr>
            <w:tcW w:w="1664" w:type="dxa"/>
            <w:gridSpan w:val="4"/>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8375CE" w:rsidRDefault="008375CE">
            <w:pPr>
              <w:autoSpaceDN w:val="0"/>
              <w:spacing w:line="320" w:lineRule="exact"/>
              <w:jc w:val="left"/>
              <w:textAlignment w:val="center"/>
              <w:rPr>
                <w:rFonts w:ascii="仿宋_GB2312" w:eastAsia="仿宋_GB2312" w:hAnsi="仿宋_GB2312" w:cs="仿宋_GB2312"/>
                <w:color w:val="000000"/>
                <w:sz w:val="24"/>
              </w:rPr>
            </w:pPr>
          </w:p>
        </w:tc>
      </w:tr>
      <w:tr w:rsidR="008375CE" w:rsidTr="004D5533">
        <w:trPr>
          <w:trHeight w:val="567"/>
          <w:jc w:val="center"/>
        </w:trPr>
        <w:tc>
          <w:tcPr>
            <w:tcW w:w="1700" w:type="dxa"/>
            <w:gridSpan w:val="3"/>
            <w:vAlign w:val="center"/>
          </w:tcPr>
          <w:p w:rsidR="008375CE" w:rsidRDefault="00266AD6">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8375CE" w:rsidRDefault="002645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14604</w:t>
            </w:r>
          </w:p>
        </w:tc>
        <w:tc>
          <w:tcPr>
            <w:tcW w:w="1355" w:type="dxa"/>
            <w:gridSpan w:val="2"/>
            <w:tcBorders>
              <w:left w:val="single" w:sz="4" w:space="0" w:color="auto"/>
            </w:tcBorders>
            <w:vAlign w:val="center"/>
          </w:tcPr>
          <w:p w:rsidR="008375CE" w:rsidRDefault="002645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1080" w:type="dxa"/>
            <w:gridSpan w:val="2"/>
            <w:vAlign w:val="center"/>
          </w:tcPr>
          <w:p w:rsidR="008375CE" w:rsidRDefault="002645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244</w:t>
            </w:r>
          </w:p>
        </w:tc>
        <w:tc>
          <w:tcPr>
            <w:tcW w:w="1841" w:type="dxa"/>
            <w:vAlign w:val="center"/>
          </w:tcPr>
          <w:p w:rsidR="008375CE" w:rsidRDefault="008375CE">
            <w:pPr>
              <w:autoSpaceDN w:val="0"/>
              <w:spacing w:line="320" w:lineRule="exact"/>
              <w:jc w:val="left"/>
              <w:textAlignment w:val="center"/>
              <w:rPr>
                <w:rFonts w:ascii="仿宋_GB2312" w:eastAsia="仿宋_GB2312" w:hAnsi="仿宋_GB2312" w:cs="仿宋_GB2312"/>
                <w:color w:val="000000"/>
                <w:sz w:val="24"/>
              </w:rPr>
            </w:pPr>
          </w:p>
        </w:tc>
        <w:tc>
          <w:tcPr>
            <w:tcW w:w="1664" w:type="dxa"/>
            <w:gridSpan w:val="4"/>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8375CE" w:rsidRDefault="002645A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14360</w:t>
            </w:r>
          </w:p>
        </w:tc>
      </w:tr>
      <w:tr w:rsidR="008375CE" w:rsidTr="004D5533">
        <w:trPr>
          <w:trHeight w:val="567"/>
          <w:jc w:val="center"/>
        </w:trPr>
        <w:tc>
          <w:tcPr>
            <w:tcW w:w="1700" w:type="dxa"/>
            <w:gridSpan w:val="3"/>
            <w:vAlign w:val="center"/>
          </w:tcPr>
          <w:p w:rsidR="008375CE" w:rsidRDefault="00266AD6">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8375CE" w:rsidRDefault="008375CE">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375CE" w:rsidRDefault="008375CE">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8375CE" w:rsidRDefault="008375CE">
            <w:pPr>
              <w:autoSpaceDN w:val="0"/>
              <w:spacing w:line="320" w:lineRule="exact"/>
              <w:jc w:val="left"/>
              <w:textAlignment w:val="center"/>
              <w:rPr>
                <w:rFonts w:ascii="仿宋_GB2312" w:eastAsia="仿宋_GB2312" w:hAnsi="仿宋_GB2312" w:cs="仿宋_GB2312"/>
                <w:color w:val="000000"/>
                <w:sz w:val="24"/>
              </w:rPr>
            </w:pPr>
          </w:p>
        </w:tc>
        <w:tc>
          <w:tcPr>
            <w:tcW w:w="1841" w:type="dxa"/>
            <w:vAlign w:val="center"/>
          </w:tcPr>
          <w:p w:rsidR="008375CE" w:rsidRDefault="008375CE">
            <w:pPr>
              <w:autoSpaceDN w:val="0"/>
              <w:spacing w:line="320" w:lineRule="exact"/>
              <w:jc w:val="left"/>
              <w:textAlignment w:val="center"/>
              <w:rPr>
                <w:rFonts w:ascii="仿宋_GB2312" w:eastAsia="仿宋_GB2312" w:hAnsi="仿宋_GB2312" w:cs="仿宋_GB2312"/>
                <w:color w:val="000000"/>
                <w:sz w:val="24"/>
              </w:rPr>
            </w:pPr>
          </w:p>
        </w:tc>
        <w:tc>
          <w:tcPr>
            <w:tcW w:w="1664" w:type="dxa"/>
            <w:gridSpan w:val="4"/>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8375CE" w:rsidRDefault="008375CE">
            <w:pPr>
              <w:autoSpaceDN w:val="0"/>
              <w:spacing w:line="320" w:lineRule="exact"/>
              <w:jc w:val="left"/>
              <w:textAlignment w:val="center"/>
              <w:rPr>
                <w:rFonts w:ascii="仿宋_GB2312" w:eastAsia="仿宋_GB2312" w:hAnsi="仿宋_GB2312" w:cs="仿宋_GB2312"/>
                <w:color w:val="000000"/>
                <w:sz w:val="24"/>
              </w:rPr>
            </w:pPr>
          </w:p>
        </w:tc>
      </w:tr>
      <w:tr w:rsidR="008375CE">
        <w:trPr>
          <w:trHeight w:val="624"/>
          <w:jc w:val="center"/>
        </w:trPr>
        <w:tc>
          <w:tcPr>
            <w:tcW w:w="9800" w:type="dxa"/>
            <w:gridSpan w:val="16"/>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lastRenderedPageBreak/>
              <w:t>部门（单位）年度支出和结余情况（万元）</w:t>
            </w:r>
          </w:p>
        </w:tc>
      </w:tr>
      <w:tr w:rsidR="008375CE">
        <w:trPr>
          <w:trHeight w:val="624"/>
          <w:jc w:val="center"/>
        </w:trPr>
        <w:tc>
          <w:tcPr>
            <w:tcW w:w="1700" w:type="dxa"/>
            <w:gridSpan w:val="3"/>
            <w:vMerge w:val="restart"/>
            <w:vAlign w:val="center"/>
          </w:tcPr>
          <w:p w:rsidR="008375CE" w:rsidRDefault="00266AD6">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8"/>
            <w:tcBorders>
              <w:left w:val="single" w:sz="4" w:space="0" w:color="auto"/>
              <w:bottom w:val="single" w:sz="4" w:space="0" w:color="auto"/>
              <w:righ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8375CE">
        <w:trPr>
          <w:trHeight w:val="624"/>
          <w:jc w:val="center"/>
        </w:trPr>
        <w:tc>
          <w:tcPr>
            <w:tcW w:w="1700" w:type="dxa"/>
            <w:gridSpan w:val="3"/>
            <w:vMerge/>
            <w:vAlign w:val="center"/>
          </w:tcPr>
          <w:p w:rsidR="008375CE" w:rsidRDefault="008375C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5"/>
            <w:tcBorders>
              <w:top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8375CE">
        <w:trPr>
          <w:trHeight w:val="624"/>
          <w:jc w:val="center"/>
        </w:trPr>
        <w:tc>
          <w:tcPr>
            <w:tcW w:w="1700" w:type="dxa"/>
            <w:gridSpan w:val="3"/>
            <w:vMerge/>
            <w:vAlign w:val="center"/>
          </w:tcPr>
          <w:p w:rsidR="008375CE" w:rsidRDefault="008375C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3"/>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877"/>
          <w:jc w:val="center"/>
        </w:trPr>
        <w:tc>
          <w:tcPr>
            <w:tcW w:w="1700" w:type="dxa"/>
            <w:gridSpan w:val="3"/>
            <w:vAlign w:val="center"/>
          </w:tcPr>
          <w:p w:rsidR="008375CE" w:rsidRDefault="00266AD6">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14604</w:t>
            </w:r>
          </w:p>
        </w:tc>
        <w:tc>
          <w:tcPr>
            <w:tcW w:w="1355" w:type="dxa"/>
            <w:gridSpan w:val="2"/>
            <w:tcBorders>
              <w:lef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14604</w:t>
            </w:r>
          </w:p>
        </w:tc>
        <w:tc>
          <w:tcPr>
            <w:tcW w:w="1080"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7310</w:t>
            </w:r>
          </w:p>
        </w:tc>
        <w:tc>
          <w:tcPr>
            <w:tcW w:w="2160" w:type="dxa"/>
            <w:gridSpan w:val="3"/>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7294</w:t>
            </w:r>
          </w:p>
        </w:tc>
        <w:tc>
          <w:tcPr>
            <w:tcW w:w="1080" w:type="dxa"/>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720" w:type="dxa"/>
            <w:gridSpan w:val="3"/>
            <w:tcBorders>
              <w:righ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625" w:type="dxa"/>
            <w:tcBorders>
              <w:lef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8375CE">
        <w:trPr>
          <w:trHeight w:val="624"/>
          <w:jc w:val="center"/>
        </w:trPr>
        <w:tc>
          <w:tcPr>
            <w:tcW w:w="1700" w:type="dxa"/>
            <w:gridSpan w:val="3"/>
            <w:vAlign w:val="center"/>
          </w:tcPr>
          <w:p w:rsidR="008375CE" w:rsidRDefault="00266AD6">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3"/>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624"/>
          <w:jc w:val="center"/>
        </w:trPr>
        <w:tc>
          <w:tcPr>
            <w:tcW w:w="1700" w:type="dxa"/>
            <w:gridSpan w:val="3"/>
            <w:vAlign w:val="center"/>
          </w:tcPr>
          <w:p w:rsidR="008375CE" w:rsidRDefault="00266AD6">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14604</w:t>
            </w:r>
          </w:p>
        </w:tc>
        <w:tc>
          <w:tcPr>
            <w:tcW w:w="1355" w:type="dxa"/>
            <w:gridSpan w:val="2"/>
            <w:tcBorders>
              <w:left w:val="single" w:sz="4" w:space="0" w:color="auto"/>
            </w:tcBorders>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14604</w:t>
            </w:r>
          </w:p>
        </w:tc>
        <w:tc>
          <w:tcPr>
            <w:tcW w:w="1080" w:type="dxa"/>
            <w:gridSpan w:val="2"/>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7310</w:t>
            </w:r>
          </w:p>
        </w:tc>
        <w:tc>
          <w:tcPr>
            <w:tcW w:w="2160" w:type="dxa"/>
            <w:gridSpan w:val="3"/>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7294</w:t>
            </w:r>
          </w:p>
        </w:tc>
        <w:tc>
          <w:tcPr>
            <w:tcW w:w="1080" w:type="dxa"/>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720" w:type="dxa"/>
            <w:gridSpan w:val="3"/>
            <w:tcBorders>
              <w:right w:val="single" w:sz="4" w:space="0" w:color="auto"/>
            </w:tcBorders>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625" w:type="dxa"/>
            <w:tcBorders>
              <w:left w:val="single" w:sz="4" w:space="0" w:color="auto"/>
            </w:tcBorders>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8375CE">
        <w:trPr>
          <w:trHeight w:val="624"/>
          <w:jc w:val="center"/>
        </w:trPr>
        <w:tc>
          <w:tcPr>
            <w:tcW w:w="1700" w:type="dxa"/>
            <w:gridSpan w:val="3"/>
            <w:vAlign w:val="center"/>
          </w:tcPr>
          <w:p w:rsidR="008375CE" w:rsidRDefault="00266AD6">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3"/>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624"/>
          <w:jc w:val="center"/>
        </w:trPr>
        <w:tc>
          <w:tcPr>
            <w:tcW w:w="1700" w:type="dxa"/>
            <w:gridSpan w:val="3"/>
            <w:vMerge w:val="restart"/>
            <w:vAlign w:val="center"/>
          </w:tcPr>
          <w:p w:rsidR="008375CE" w:rsidRDefault="00266A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2"/>
            <w:tcBorders>
              <w:lef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8375CE">
        <w:trPr>
          <w:trHeight w:val="624"/>
          <w:jc w:val="center"/>
        </w:trPr>
        <w:tc>
          <w:tcPr>
            <w:tcW w:w="1700" w:type="dxa"/>
            <w:gridSpan w:val="3"/>
            <w:vMerge/>
            <w:vAlign w:val="center"/>
          </w:tcPr>
          <w:p w:rsidR="008375CE" w:rsidRDefault="008375C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3"/>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8375CE">
        <w:trPr>
          <w:trHeight w:val="858"/>
          <w:jc w:val="center"/>
        </w:trPr>
        <w:tc>
          <w:tcPr>
            <w:tcW w:w="1700" w:type="dxa"/>
            <w:gridSpan w:val="3"/>
            <w:vAlign w:val="center"/>
          </w:tcPr>
          <w:p w:rsidR="008375CE" w:rsidRDefault="00266AD6">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0.45</w:t>
            </w:r>
          </w:p>
        </w:tc>
        <w:tc>
          <w:tcPr>
            <w:tcW w:w="1355" w:type="dxa"/>
            <w:gridSpan w:val="2"/>
            <w:tcBorders>
              <w:left w:val="single" w:sz="4" w:space="0" w:color="auto"/>
            </w:tcBorders>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0.45</w:t>
            </w:r>
          </w:p>
        </w:tc>
        <w:tc>
          <w:tcPr>
            <w:tcW w:w="1080" w:type="dxa"/>
            <w:gridSpan w:val="2"/>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3"/>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624"/>
          <w:jc w:val="center"/>
        </w:trPr>
        <w:tc>
          <w:tcPr>
            <w:tcW w:w="1700" w:type="dxa"/>
            <w:gridSpan w:val="3"/>
            <w:vAlign w:val="center"/>
          </w:tcPr>
          <w:p w:rsidR="008375CE" w:rsidRDefault="00266AD6">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3"/>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624"/>
          <w:jc w:val="center"/>
        </w:trPr>
        <w:tc>
          <w:tcPr>
            <w:tcW w:w="1700" w:type="dxa"/>
            <w:gridSpan w:val="3"/>
            <w:vAlign w:val="center"/>
          </w:tcPr>
          <w:p w:rsidR="008375CE" w:rsidRDefault="00266AD6">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0.45</w:t>
            </w:r>
          </w:p>
        </w:tc>
        <w:tc>
          <w:tcPr>
            <w:tcW w:w="1355" w:type="dxa"/>
            <w:gridSpan w:val="2"/>
            <w:tcBorders>
              <w:left w:val="single" w:sz="4" w:space="0" w:color="auto"/>
            </w:tcBorders>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0.45</w:t>
            </w:r>
          </w:p>
        </w:tc>
        <w:tc>
          <w:tcPr>
            <w:tcW w:w="1080" w:type="dxa"/>
            <w:gridSpan w:val="2"/>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3"/>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624"/>
          <w:jc w:val="center"/>
        </w:trPr>
        <w:tc>
          <w:tcPr>
            <w:tcW w:w="1700" w:type="dxa"/>
            <w:gridSpan w:val="3"/>
            <w:vAlign w:val="center"/>
          </w:tcPr>
          <w:p w:rsidR="008375CE" w:rsidRDefault="00266AD6">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3"/>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624"/>
          <w:jc w:val="center"/>
        </w:trPr>
        <w:tc>
          <w:tcPr>
            <w:tcW w:w="1700" w:type="dxa"/>
            <w:gridSpan w:val="3"/>
            <w:vMerge w:val="restart"/>
            <w:vAlign w:val="center"/>
          </w:tcPr>
          <w:p w:rsidR="008375CE" w:rsidRDefault="00266AD6">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0"/>
            <w:tcBorders>
              <w:left w:val="single" w:sz="4" w:space="0" w:color="auto"/>
              <w:righ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8375CE">
        <w:trPr>
          <w:trHeight w:val="624"/>
          <w:jc w:val="center"/>
        </w:trPr>
        <w:tc>
          <w:tcPr>
            <w:tcW w:w="1700" w:type="dxa"/>
            <w:gridSpan w:val="3"/>
            <w:vMerge/>
            <w:vAlign w:val="center"/>
          </w:tcPr>
          <w:p w:rsidR="008375CE" w:rsidRDefault="008375CE">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6"/>
            <w:tcBorders>
              <w:right w:val="single" w:sz="4" w:space="0" w:color="auto"/>
            </w:tcBorders>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855"/>
          <w:jc w:val="center"/>
        </w:trPr>
        <w:tc>
          <w:tcPr>
            <w:tcW w:w="1700" w:type="dxa"/>
            <w:gridSpan w:val="3"/>
            <w:vAlign w:val="center"/>
          </w:tcPr>
          <w:p w:rsidR="008375CE" w:rsidRDefault="00266AD6">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14288</w:t>
            </w:r>
          </w:p>
        </w:tc>
        <w:tc>
          <w:tcPr>
            <w:tcW w:w="2435" w:type="dxa"/>
            <w:gridSpan w:val="4"/>
            <w:tcBorders>
              <w:left w:val="single" w:sz="4" w:space="0" w:color="auto"/>
            </w:tcBorders>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14288</w:t>
            </w:r>
          </w:p>
        </w:tc>
        <w:tc>
          <w:tcPr>
            <w:tcW w:w="3644" w:type="dxa"/>
            <w:gridSpan w:val="6"/>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624"/>
          <w:jc w:val="center"/>
        </w:trPr>
        <w:tc>
          <w:tcPr>
            <w:tcW w:w="1700" w:type="dxa"/>
            <w:gridSpan w:val="3"/>
            <w:vAlign w:val="center"/>
          </w:tcPr>
          <w:p w:rsidR="008375CE" w:rsidRDefault="00266AD6">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6"/>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624"/>
          <w:jc w:val="center"/>
        </w:trPr>
        <w:tc>
          <w:tcPr>
            <w:tcW w:w="1700" w:type="dxa"/>
            <w:gridSpan w:val="3"/>
            <w:vAlign w:val="center"/>
          </w:tcPr>
          <w:p w:rsidR="008375CE" w:rsidRDefault="00266AD6">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14288</w:t>
            </w:r>
          </w:p>
        </w:tc>
        <w:tc>
          <w:tcPr>
            <w:tcW w:w="2435" w:type="dxa"/>
            <w:gridSpan w:val="4"/>
            <w:tcBorders>
              <w:left w:val="single" w:sz="4" w:space="0" w:color="auto"/>
            </w:tcBorders>
            <w:vAlign w:val="center"/>
          </w:tcPr>
          <w:p w:rsidR="008375CE" w:rsidRDefault="002645A1">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14288</w:t>
            </w:r>
          </w:p>
        </w:tc>
        <w:tc>
          <w:tcPr>
            <w:tcW w:w="3644" w:type="dxa"/>
            <w:gridSpan w:val="6"/>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624"/>
          <w:jc w:val="center"/>
        </w:trPr>
        <w:tc>
          <w:tcPr>
            <w:tcW w:w="1700" w:type="dxa"/>
            <w:gridSpan w:val="3"/>
            <w:vAlign w:val="center"/>
          </w:tcPr>
          <w:p w:rsidR="008375CE" w:rsidRDefault="00266AD6">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6"/>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567"/>
          <w:jc w:val="center"/>
        </w:trPr>
        <w:tc>
          <w:tcPr>
            <w:tcW w:w="9800" w:type="dxa"/>
            <w:gridSpan w:val="16"/>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三、部门（单位）整体支出绩效自评情况</w:t>
            </w:r>
          </w:p>
        </w:tc>
      </w:tr>
      <w:tr w:rsidR="008375CE">
        <w:trPr>
          <w:trHeight w:val="567"/>
          <w:jc w:val="center"/>
        </w:trPr>
        <w:tc>
          <w:tcPr>
            <w:tcW w:w="1441" w:type="dxa"/>
            <w:vMerge w:val="restart"/>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8"/>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8375CE" w:rsidTr="00C339F1">
        <w:trPr>
          <w:trHeight w:val="2664"/>
          <w:jc w:val="center"/>
        </w:trPr>
        <w:tc>
          <w:tcPr>
            <w:tcW w:w="1441" w:type="dxa"/>
            <w:vMerge/>
            <w:vAlign w:val="center"/>
          </w:tcPr>
          <w:p w:rsidR="008375CE" w:rsidRDefault="008375CE">
            <w:pPr>
              <w:spacing w:line="320" w:lineRule="exact"/>
              <w:rPr>
                <w:rFonts w:ascii="仿宋_GB2312" w:eastAsia="仿宋_GB2312" w:hAnsi="仿宋_GB2312" w:cs="仿宋_GB2312"/>
                <w:sz w:val="24"/>
              </w:rPr>
            </w:pPr>
          </w:p>
        </w:tc>
        <w:tc>
          <w:tcPr>
            <w:tcW w:w="3774" w:type="dxa"/>
            <w:gridSpan w:val="7"/>
            <w:vAlign w:val="center"/>
          </w:tcPr>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目标1：</w:t>
            </w:r>
            <w:r w:rsidR="00001C01" w:rsidRPr="00001C01">
              <w:rPr>
                <w:rFonts w:ascii="仿宋_GB2312" w:eastAsia="仿宋_GB2312" w:hAnsi="仿宋_GB2312" w:cs="仿宋_GB2312" w:hint="eastAsia"/>
                <w:color w:val="000000"/>
                <w:sz w:val="24"/>
              </w:rPr>
              <w:t>改善服务流程，提高工作效率</w:t>
            </w:r>
            <w:r w:rsidR="00C339F1">
              <w:rPr>
                <w:rFonts w:ascii="仿宋_GB2312" w:eastAsia="仿宋_GB2312" w:hAnsi="仿宋_GB2312" w:cs="仿宋_GB2312" w:hint="eastAsia"/>
                <w:color w:val="000000"/>
                <w:sz w:val="24"/>
              </w:rPr>
              <w:t>；</w:t>
            </w:r>
          </w:p>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目标2：</w:t>
            </w:r>
            <w:r w:rsidR="00001C01" w:rsidRPr="00001C01">
              <w:rPr>
                <w:rFonts w:ascii="仿宋_GB2312" w:eastAsia="仿宋_GB2312" w:hAnsi="仿宋_GB2312" w:cs="仿宋_GB2312" w:hint="eastAsia"/>
                <w:color w:val="000000"/>
                <w:sz w:val="24"/>
              </w:rPr>
              <w:t>加强医患沟通，改善服务态度</w:t>
            </w:r>
            <w:r w:rsidR="00C339F1">
              <w:rPr>
                <w:rFonts w:ascii="仿宋_GB2312" w:eastAsia="仿宋_GB2312" w:hAnsi="仿宋_GB2312" w:cs="仿宋_GB2312" w:hint="eastAsia"/>
                <w:color w:val="000000"/>
                <w:sz w:val="24"/>
              </w:rPr>
              <w:t>；</w:t>
            </w:r>
          </w:p>
          <w:p w:rsidR="008375CE" w:rsidRDefault="00266AD6" w:rsidP="00001C0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目标3：</w:t>
            </w:r>
            <w:r w:rsidR="00001C01" w:rsidRPr="00001C01">
              <w:rPr>
                <w:rFonts w:ascii="仿宋_GB2312" w:eastAsia="仿宋_GB2312" w:hAnsi="仿宋_GB2312" w:cs="仿宋_GB2312" w:hint="eastAsia"/>
                <w:color w:val="000000"/>
                <w:sz w:val="24"/>
              </w:rPr>
              <w:t>提高医疗服务质量，提升医疗服务水平</w:t>
            </w:r>
            <w:r w:rsidR="00C339F1">
              <w:rPr>
                <w:rFonts w:ascii="仿宋_GB2312" w:eastAsia="仿宋_GB2312" w:hAnsi="仿宋_GB2312" w:cs="仿宋_GB2312" w:hint="eastAsia"/>
                <w:color w:val="000000"/>
                <w:sz w:val="24"/>
              </w:rPr>
              <w:t>；</w:t>
            </w:r>
          </w:p>
          <w:p w:rsidR="00001C01" w:rsidRDefault="00001C01" w:rsidP="00001C01">
            <w:pPr>
              <w:autoSpaceDN w:val="0"/>
              <w:spacing w:line="320" w:lineRule="exact"/>
              <w:jc w:val="left"/>
              <w:textAlignment w:val="center"/>
              <w:rPr>
                <w:rFonts w:ascii="仿宋_GB2312" w:eastAsia="仿宋_GB2312" w:hAnsi="仿宋_GB2312" w:cs="仿宋_GB2312" w:hint="eastAsia"/>
                <w:color w:val="000000"/>
                <w:sz w:val="24"/>
              </w:rPr>
            </w:pPr>
            <w:r w:rsidRPr="00001C01">
              <w:rPr>
                <w:rFonts w:ascii="仿宋_GB2312" w:eastAsia="仿宋_GB2312" w:hAnsi="仿宋_GB2312" w:cs="仿宋_GB2312" w:hint="eastAsia"/>
                <w:color w:val="000000"/>
                <w:sz w:val="24"/>
              </w:rPr>
              <w:t>目标4</w:t>
            </w:r>
            <w:r w:rsidR="00C339F1">
              <w:rPr>
                <w:rFonts w:ascii="仿宋_GB2312" w:eastAsia="仿宋_GB2312" w:hAnsi="仿宋_GB2312" w:cs="仿宋_GB2312" w:hint="eastAsia"/>
                <w:color w:val="000000"/>
                <w:sz w:val="24"/>
              </w:rPr>
              <w:t>：</w:t>
            </w:r>
            <w:r w:rsidRPr="00001C01">
              <w:rPr>
                <w:rFonts w:ascii="仿宋_GB2312" w:eastAsia="仿宋_GB2312" w:hAnsi="仿宋_GB2312" w:cs="仿宋_GB2312" w:hint="eastAsia"/>
                <w:color w:val="000000"/>
                <w:sz w:val="24"/>
              </w:rPr>
              <w:t>加强医院信息化建设</w:t>
            </w:r>
            <w:r w:rsidR="00C339F1">
              <w:rPr>
                <w:rFonts w:ascii="仿宋_GB2312" w:eastAsia="仿宋_GB2312" w:hAnsi="仿宋_GB2312" w:cs="仿宋_GB2312" w:hint="eastAsia"/>
                <w:color w:val="000000"/>
                <w:sz w:val="24"/>
              </w:rPr>
              <w:t>；</w:t>
            </w:r>
          </w:p>
          <w:p w:rsidR="00C339F1" w:rsidRDefault="00C339F1" w:rsidP="00001C0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目标5：</w:t>
            </w:r>
            <w:r w:rsidRPr="00C339F1">
              <w:rPr>
                <w:rFonts w:ascii="仿宋" w:eastAsia="仿宋" w:hAnsi="仿宋" w:cs="仿宋" w:hint="eastAsia"/>
                <w:color w:val="000000"/>
                <w:sz w:val="24"/>
              </w:rPr>
              <w:t>保障人员经费正常发放。</w:t>
            </w:r>
          </w:p>
        </w:tc>
        <w:tc>
          <w:tcPr>
            <w:tcW w:w="4585" w:type="dxa"/>
            <w:gridSpan w:val="8"/>
            <w:vAlign w:val="center"/>
          </w:tcPr>
          <w:p w:rsidR="008375CE" w:rsidRDefault="00001C01" w:rsidP="00C16E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1.医务人员业务能力有所提高</w:t>
            </w:r>
          </w:p>
          <w:p w:rsidR="00001C01" w:rsidRDefault="00001C01" w:rsidP="00C16E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2.医疗投诉率降低，业务人员服务态度有所改善</w:t>
            </w:r>
          </w:p>
          <w:p w:rsidR="00001C01" w:rsidRDefault="00001C01" w:rsidP="00C16EB8">
            <w:pPr>
              <w:autoSpaceDN w:val="0"/>
              <w:spacing w:line="320" w:lineRule="exact"/>
              <w:jc w:val="left"/>
              <w:textAlignment w:val="center"/>
              <w:rPr>
                <w:rFonts w:ascii="仿宋_GB2312" w:eastAsia="仿宋_GB2312" w:hAnsi="仿宋_GB2312" w:cs="仿宋_GB2312" w:hint="eastAsia"/>
                <w:color w:val="000000"/>
                <w:sz w:val="24"/>
              </w:rPr>
            </w:pPr>
            <w:r>
              <w:rPr>
                <w:rFonts w:ascii="仿宋_GB2312" w:eastAsia="仿宋_GB2312" w:hAnsi="仿宋_GB2312" w:cs="仿宋_GB2312" w:hint="eastAsia"/>
                <w:color w:val="000000"/>
                <w:sz w:val="24"/>
              </w:rPr>
              <w:t>3.</w:t>
            </w:r>
            <w:r w:rsidR="00C16EB8">
              <w:rPr>
                <w:rFonts w:ascii="仿宋_GB2312" w:eastAsia="仿宋_GB2312" w:hAnsi="仿宋_GB2312" w:cs="仿宋_GB2312" w:hint="eastAsia"/>
                <w:color w:val="000000"/>
                <w:sz w:val="24"/>
              </w:rPr>
              <w:t>信息化建设逐步完善</w:t>
            </w:r>
          </w:p>
          <w:p w:rsidR="00C339F1" w:rsidRDefault="00C339F1" w:rsidP="00C16EB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r w:rsidRPr="00C339F1">
              <w:rPr>
                <w:rFonts w:ascii="仿宋" w:eastAsia="仿宋" w:hAnsi="仿宋" w:cs="仿宋" w:hint="eastAsia"/>
                <w:color w:val="000000"/>
                <w:sz w:val="24"/>
              </w:rPr>
              <w:t>单位经费正常运转，工作顺利开展</w:t>
            </w:r>
          </w:p>
          <w:p w:rsidR="00C16EB8" w:rsidRPr="00C339F1" w:rsidRDefault="00C16EB8">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567"/>
          <w:jc w:val="center"/>
        </w:trPr>
        <w:tc>
          <w:tcPr>
            <w:tcW w:w="1441" w:type="dxa"/>
            <w:vMerge w:val="restart"/>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3"/>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8375CE" w:rsidTr="000B2EEB">
        <w:trPr>
          <w:trHeight w:val="965"/>
          <w:jc w:val="center"/>
        </w:trPr>
        <w:tc>
          <w:tcPr>
            <w:tcW w:w="1441" w:type="dxa"/>
            <w:vMerge/>
            <w:vAlign w:val="center"/>
          </w:tcPr>
          <w:p w:rsidR="008375CE" w:rsidRDefault="008375CE">
            <w:pPr>
              <w:spacing w:line="320" w:lineRule="exact"/>
              <w:rPr>
                <w:rFonts w:ascii="仿宋_GB2312" w:eastAsia="仿宋_GB2312" w:hAnsi="仿宋_GB2312" w:cs="仿宋_GB2312"/>
                <w:sz w:val="24"/>
              </w:rPr>
            </w:pPr>
          </w:p>
        </w:tc>
        <w:tc>
          <w:tcPr>
            <w:tcW w:w="1549" w:type="dxa"/>
            <w:gridSpan w:val="4"/>
            <w:vMerge w:val="restart"/>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（部门工作实绩，包含上级部门和县委县政府布置的重点工作、实事任务等，根据部门实际进行调整细化）</w:t>
            </w:r>
          </w:p>
        </w:tc>
        <w:tc>
          <w:tcPr>
            <w:tcW w:w="1417"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3"/>
            <w:vAlign w:val="center"/>
          </w:tcPr>
          <w:p w:rsidR="008375CE" w:rsidRDefault="00C339F1">
            <w:pPr>
              <w:autoSpaceDN w:val="0"/>
              <w:spacing w:line="320" w:lineRule="exact"/>
              <w:jc w:val="left"/>
              <w:textAlignment w:val="center"/>
              <w:rPr>
                <w:rFonts w:ascii="仿宋" w:eastAsia="仿宋" w:hAnsi="仿宋" w:cs="仿宋" w:hint="eastAsia"/>
                <w:color w:val="000000"/>
                <w:szCs w:val="21"/>
              </w:rPr>
            </w:pPr>
            <w:r>
              <w:rPr>
                <w:rFonts w:ascii="仿宋" w:eastAsia="仿宋" w:hAnsi="仿宋" w:cs="仿宋" w:hint="eastAsia"/>
                <w:color w:val="000000"/>
                <w:szCs w:val="21"/>
              </w:rPr>
              <w:t>指标1：目录药品质量合格率</w:t>
            </w:r>
          </w:p>
          <w:p w:rsidR="00C339F1" w:rsidRDefault="00C339F1">
            <w:pPr>
              <w:autoSpaceDN w:val="0"/>
              <w:spacing w:line="320" w:lineRule="exact"/>
              <w:jc w:val="left"/>
              <w:textAlignment w:val="center"/>
              <w:rPr>
                <w:rFonts w:ascii="仿宋_GB2312" w:eastAsia="仿宋_GB2312" w:hAnsi="仿宋_GB2312" w:cs="仿宋_GB2312"/>
                <w:color w:val="000000"/>
                <w:sz w:val="24"/>
              </w:rPr>
            </w:pPr>
            <w:r>
              <w:rPr>
                <w:rFonts w:ascii="仿宋" w:eastAsia="仿宋" w:hAnsi="仿宋" w:cs="仿宋" w:hint="eastAsia"/>
                <w:color w:val="000000"/>
                <w:szCs w:val="21"/>
              </w:rPr>
              <w:t>指标2：</w:t>
            </w:r>
            <w:r w:rsidR="00A95A89">
              <w:rPr>
                <w:rFonts w:ascii="仿宋" w:eastAsia="仿宋" w:hAnsi="仿宋" w:cs="仿宋" w:hint="eastAsia"/>
                <w:color w:val="000000"/>
                <w:szCs w:val="21"/>
              </w:rPr>
              <w:t>基本药物零差销售率</w:t>
            </w:r>
          </w:p>
        </w:tc>
        <w:tc>
          <w:tcPr>
            <w:tcW w:w="2684" w:type="dxa"/>
            <w:gridSpan w:val="6"/>
            <w:vAlign w:val="center"/>
          </w:tcPr>
          <w:p w:rsidR="008375CE" w:rsidRPr="00A95A89" w:rsidRDefault="00A95A89">
            <w:pPr>
              <w:autoSpaceDN w:val="0"/>
              <w:spacing w:line="320" w:lineRule="exact"/>
              <w:jc w:val="center"/>
              <w:textAlignment w:val="center"/>
              <w:rPr>
                <w:rFonts w:ascii="仿宋_GB2312" w:eastAsia="仿宋_GB2312" w:hAnsi="仿宋_GB2312" w:cs="仿宋_GB2312" w:hint="eastAsia"/>
                <w:color w:val="000000"/>
                <w:sz w:val="24"/>
              </w:rPr>
            </w:pPr>
            <w:r w:rsidRPr="00A95A89">
              <w:rPr>
                <w:rFonts w:ascii="仿宋_GB2312" w:eastAsia="仿宋_GB2312" w:hAnsi="仿宋_GB2312" w:cs="仿宋_GB2312" w:hint="eastAsia"/>
                <w:color w:val="000000"/>
                <w:sz w:val="24"/>
              </w:rPr>
              <w:t>≥95%</w:t>
            </w:r>
          </w:p>
          <w:p w:rsidR="00A95A89" w:rsidRDefault="00A95A89">
            <w:pPr>
              <w:autoSpaceDN w:val="0"/>
              <w:spacing w:line="320" w:lineRule="exact"/>
              <w:jc w:val="center"/>
              <w:textAlignment w:val="center"/>
              <w:rPr>
                <w:rFonts w:ascii="仿宋_GB2312" w:eastAsia="仿宋_GB2312" w:hAnsi="仿宋_GB2312" w:cs="仿宋_GB2312"/>
                <w:b/>
                <w:color w:val="000000"/>
                <w:sz w:val="24"/>
              </w:rPr>
            </w:pPr>
            <w:r w:rsidRPr="00A95A89">
              <w:rPr>
                <w:rFonts w:ascii="仿宋_GB2312" w:eastAsia="仿宋_GB2312" w:hAnsi="仿宋_GB2312" w:cs="仿宋_GB2312" w:hint="eastAsia"/>
                <w:color w:val="000000"/>
                <w:sz w:val="24"/>
              </w:rPr>
              <w:t>≥98%</w:t>
            </w:r>
          </w:p>
        </w:tc>
      </w:tr>
      <w:tr w:rsidR="008375CE" w:rsidTr="000B2EEB">
        <w:trPr>
          <w:trHeight w:val="977"/>
          <w:jc w:val="center"/>
        </w:trPr>
        <w:tc>
          <w:tcPr>
            <w:tcW w:w="1441" w:type="dxa"/>
            <w:vMerge/>
            <w:vAlign w:val="center"/>
          </w:tcPr>
          <w:p w:rsidR="008375CE" w:rsidRDefault="008375CE">
            <w:pPr>
              <w:spacing w:line="320" w:lineRule="exact"/>
              <w:rPr>
                <w:rFonts w:ascii="仿宋_GB2312" w:eastAsia="仿宋_GB2312" w:hAnsi="仿宋_GB2312" w:cs="仿宋_GB2312"/>
                <w:sz w:val="24"/>
              </w:rPr>
            </w:pPr>
          </w:p>
        </w:tc>
        <w:tc>
          <w:tcPr>
            <w:tcW w:w="1549" w:type="dxa"/>
            <w:gridSpan w:val="4"/>
            <w:vMerge/>
            <w:vAlign w:val="center"/>
          </w:tcPr>
          <w:p w:rsidR="008375CE" w:rsidRDefault="008375CE">
            <w:pPr>
              <w:autoSpaceDN w:val="0"/>
              <w:spacing w:line="320" w:lineRule="exact"/>
              <w:rPr>
                <w:rFonts w:ascii="仿宋_GB2312" w:eastAsia="仿宋_GB2312" w:hAnsi="仿宋_GB2312" w:cs="仿宋_GB2312"/>
                <w:sz w:val="24"/>
              </w:rPr>
            </w:pPr>
          </w:p>
        </w:tc>
        <w:tc>
          <w:tcPr>
            <w:tcW w:w="1417"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3"/>
            <w:vAlign w:val="center"/>
          </w:tcPr>
          <w:p w:rsidR="008375CE" w:rsidRDefault="00A95A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门急诊及住院人次数</w:t>
            </w:r>
          </w:p>
        </w:tc>
        <w:tc>
          <w:tcPr>
            <w:tcW w:w="2684" w:type="dxa"/>
            <w:gridSpan w:val="6"/>
            <w:vAlign w:val="center"/>
          </w:tcPr>
          <w:p w:rsidR="008375CE" w:rsidRPr="00A95A89" w:rsidRDefault="00A95A89">
            <w:pPr>
              <w:autoSpaceDN w:val="0"/>
              <w:spacing w:line="320" w:lineRule="exact"/>
              <w:jc w:val="center"/>
              <w:textAlignment w:val="center"/>
              <w:rPr>
                <w:rFonts w:ascii="仿宋_GB2312" w:eastAsia="仿宋_GB2312" w:hAnsi="仿宋_GB2312" w:cs="仿宋_GB2312"/>
                <w:color w:val="000000"/>
                <w:sz w:val="24"/>
              </w:rPr>
            </w:pPr>
            <w:r w:rsidRPr="00A95A89">
              <w:rPr>
                <w:rFonts w:ascii="仿宋_GB2312" w:eastAsia="仿宋_GB2312" w:hAnsi="仿宋_GB2312" w:cs="仿宋_GB2312" w:hint="eastAsia"/>
                <w:color w:val="000000"/>
                <w:sz w:val="24"/>
              </w:rPr>
              <w:t>≥130000人次</w:t>
            </w:r>
          </w:p>
        </w:tc>
      </w:tr>
      <w:tr w:rsidR="008375CE" w:rsidTr="000B2EEB">
        <w:trPr>
          <w:trHeight w:val="833"/>
          <w:jc w:val="center"/>
        </w:trPr>
        <w:tc>
          <w:tcPr>
            <w:tcW w:w="1441" w:type="dxa"/>
            <w:vMerge/>
            <w:vAlign w:val="center"/>
          </w:tcPr>
          <w:p w:rsidR="008375CE" w:rsidRDefault="008375CE">
            <w:pPr>
              <w:spacing w:line="320" w:lineRule="exact"/>
              <w:rPr>
                <w:rFonts w:ascii="仿宋_GB2312" w:eastAsia="仿宋_GB2312" w:hAnsi="仿宋_GB2312" w:cs="仿宋_GB2312"/>
                <w:sz w:val="24"/>
              </w:rPr>
            </w:pPr>
          </w:p>
        </w:tc>
        <w:tc>
          <w:tcPr>
            <w:tcW w:w="1549" w:type="dxa"/>
            <w:gridSpan w:val="4"/>
            <w:vMerge/>
            <w:vAlign w:val="center"/>
          </w:tcPr>
          <w:p w:rsidR="008375CE" w:rsidRDefault="008375CE">
            <w:pPr>
              <w:autoSpaceDN w:val="0"/>
              <w:spacing w:line="320" w:lineRule="exact"/>
              <w:rPr>
                <w:rFonts w:ascii="仿宋_GB2312" w:eastAsia="仿宋_GB2312" w:hAnsi="仿宋_GB2312" w:cs="仿宋_GB2312"/>
                <w:sz w:val="24"/>
              </w:rPr>
            </w:pPr>
          </w:p>
        </w:tc>
        <w:tc>
          <w:tcPr>
            <w:tcW w:w="1417"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3"/>
            <w:vAlign w:val="center"/>
          </w:tcPr>
          <w:p w:rsidR="008375CE" w:rsidRDefault="00A95A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资金按规定使用到位</w:t>
            </w:r>
          </w:p>
        </w:tc>
        <w:tc>
          <w:tcPr>
            <w:tcW w:w="2684" w:type="dxa"/>
            <w:gridSpan w:val="6"/>
            <w:vAlign w:val="center"/>
          </w:tcPr>
          <w:p w:rsidR="008375CE" w:rsidRPr="00A95A89" w:rsidRDefault="00A95A89" w:rsidP="00A95A89">
            <w:pPr>
              <w:autoSpaceDN w:val="0"/>
              <w:spacing w:line="320" w:lineRule="exact"/>
              <w:jc w:val="center"/>
              <w:textAlignment w:val="center"/>
              <w:rPr>
                <w:rFonts w:ascii="仿宋_GB2312" w:eastAsia="仿宋_GB2312" w:hAnsi="仿宋_GB2312" w:cs="仿宋_GB2312"/>
                <w:color w:val="000000"/>
                <w:sz w:val="24"/>
              </w:rPr>
            </w:pPr>
            <w:r w:rsidRPr="00A95A89">
              <w:rPr>
                <w:rFonts w:ascii="仿宋_GB2312" w:eastAsia="仿宋_GB2312" w:hAnsi="仿宋_GB2312" w:cs="仿宋_GB2312" w:hint="eastAsia"/>
                <w:color w:val="000000"/>
                <w:sz w:val="24"/>
              </w:rPr>
              <w:t>≤</w:t>
            </w:r>
            <w:r>
              <w:rPr>
                <w:rFonts w:ascii="仿宋_GB2312" w:eastAsia="仿宋_GB2312" w:hAnsi="仿宋_GB2312" w:cs="仿宋_GB2312" w:hint="eastAsia"/>
                <w:color w:val="000000"/>
                <w:sz w:val="24"/>
              </w:rPr>
              <w:t>3</w:t>
            </w:r>
            <w:r w:rsidRPr="00A95A89">
              <w:rPr>
                <w:rFonts w:ascii="仿宋_GB2312" w:eastAsia="仿宋_GB2312" w:hAnsi="仿宋_GB2312" w:cs="仿宋_GB2312" w:hint="eastAsia"/>
                <w:color w:val="000000"/>
                <w:sz w:val="24"/>
              </w:rPr>
              <w:t>个月</w:t>
            </w:r>
          </w:p>
        </w:tc>
      </w:tr>
      <w:tr w:rsidR="008375CE" w:rsidTr="00C339F1">
        <w:trPr>
          <w:trHeight w:val="966"/>
          <w:jc w:val="center"/>
        </w:trPr>
        <w:tc>
          <w:tcPr>
            <w:tcW w:w="1441" w:type="dxa"/>
            <w:vMerge/>
            <w:vAlign w:val="center"/>
          </w:tcPr>
          <w:p w:rsidR="008375CE" w:rsidRDefault="008375CE">
            <w:pPr>
              <w:spacing w:line="320" w:lineRule="exact"/>
              <w:rPr>
                <w:rFonts w:ascii="仿宋_GB2312" w:eastAsia="仿宋_GB2312" w:hAnsi="仿宋_GB2312" w:cs="仿宋_GB2312"/>
                <w:sz w:val="24"/>
              </w:rPr>
            </w:pPr>
          </w:p>
        </w:tc>
        <w:tc>
          <w:tcPr>
            <w:tcW w:w="1549" w:type="dxa"/>
            <w:gridSpan w:val="4"/>
            <w:vMerge/>
            <w:vAlign w:val="center"/>
          </w:tcPr>
          <w:p w:rsidR="008375CE" w:rsidRDefault="008375CE">
            <w:pPr>
              <w:autoSpaceDN w:val="0"/>
              <w:spacing w:line="320" w:lineRule="exact"/>
              <w:rPr>
                <w:rFonts w:ascii="仿宋_GB2312" w:eastAsia="仿宋_GB2312" w:hAnsi="仿宋_GB2312" w:cs="仿宋_GB2312"/>
                <w:sz w:val="24"/>
              </w:rPr>
            </w:pPr>
          </w:p>
        </w:tc>
        <w:tc>
          <w:tcPr>
            <w:tcW w:w="1417"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3"/>
            <w:vAlign w:val="center"/>
          </w:tcPr>
          <w:p w:rsidR="008375CE" w:rsidRDefault="00A95A8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资金使用情况</w:t>
            </w:r>
          </w:p>
        </w:tc>
        <w:tc>
          <w:tcPr>
            <w:tcW w:w="2684" w:type="dxa"/>
            <w:gridSpan w:val="6"/>
            <w:vAlign w:val="center"/>
          </w:tcPr>
          <w:p w:rsidR="008375CE" w:rsidRPr="000B2EEB" w:rsidRDefault="00A95A89">
            <w:pPr>
              <w:autoSpaceDN w:val="0"/>
              <w:spacing w:line="320" w:lineRule="exact"/>
              <w:jc w:val="center"/>
              <w:textAlignment w:val="center"/>
              <w:rPr>
                <w:rFonts w:ascii="仿宋_GB2312" w:eastAsia="仿宋_GB2312" w:hAnsi="仿宋_GB2312" w:cs="仿宋_GB2312"/>
                <w:color w:val="000000"/>
                <w:sz w:val="24"/>
              </w:rPr>
            </w:pPr>
            <w:r w:rsidRPr="000B2EEB">
              <w:rPr>
                <w:rFonts w:ascii="仿宋_GB2312" w:eastAsia="仿宋_GB2312" w:hAnsi="仿宋_GB2312" w:cs="仿宋_GB2312" w:hint="eastAsia"/>
                <w:color w:val="000000"/>
                <w:sz w:val="24"/>
              </w:rPr>
              <w:t>≤</w:t>
            </w:r>
            <w:r w:rsidR="000B2EEB" w:rsidRPr="000B2EEB">
              <w:rPr>
                <w:rFonts w:ascii="仿宋_GB2312" w:eastAsia="仿宋_GB2312" w:hAnsi="仿宋_GB2312" w:cs="仿宋_GB2312" w:hint="eastAsia"/>
                <w:color w:val="000000"/>
                <w:sz w:val="24"/>
              </w:rPr>
              <w:t>14604万元</w:t>
            </w:r>
          </w:p>
        </w:tc>
      </w:tr>
      <w:tr w:rsidR="008375CE" w:rsidTr="004D5533">
        <w:trPr>
          <w:trHeight w:val="580"/>
          <w:jc w:val="center"/>
        </w:trPr>
        <w:tc>
          <w:tcPr>
            <w:tcW w:w="1441" w:type="dxa"/>
            <w:vMerge/>
            <w:vAlign w:val="center"/>
          </w:tcPr>
          <w:p w:rsidR="008375CE" w:rsidRDefault="008375CE">
            <w:pPr>
              <w:spacing w:line="320" w:lineRule="exact"/>
              <w:rPr>
                <w:rFonts w:ascii="仿宋_GB2312" w:eastAsia="仿宋_GB2312" w:hAnsi="仿宋_GB2312" w:cs="仿宋_GB2312"/>
                <w:sz w:val="24"/>
              </w:rPr>
            </w:pPr>
          </w:p>
        </w:tc>
        <w:tc>
          <w:tcPr>
            <w:tcW w:w="1549" w:type="dxa"/>
            <w:gridSpan w:val="4"/>
            <w:vMerge w:val="restart"/>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3"/>
            <w:vAlign w:val="center"/>
          </w:tcPr>
          <w:p w:rsidR="008375CE" w:rsidRDefault="000B2EEB" w:rsidP="00C339F1">
            <w:pPr>
              <w:autoSpaceDN w:val="0"/>
              <w:spacing w:line="320" w:lineRule="exact"/>
              <w:jc w:val="left"/>
              <w:textAlignment w:val="center"/>
              <w:rPr>
                <w:rFonts w:ascii="仿宋_GB2312" w:eastAsia="仿宋_GB2312" w:hAnsi="仿宋_GB2312" w:cs="仿宋_GB2312"/>
                <w:color w:val="000000"/>
                <w:sz w:val="24"/>
              </w:rPr>
            </w:pPr>
            <w:r>
              <w:rPr>
                <w:rFonts w:ascii="仿宋" w:eastAsia="仿宋" w:hAnsi="仿宋" w:cs="仿宋" w:hint="eastAsia"/>
                <w:color w:val="000000"/>
                <w:szCs w:val="21"/>
              </w:rPr>
              <w:t>居民健康意识提高覆盖率</w:t>
            </w:r>
          </w:p>
        </w:tc>
        <w:tc>
          <w:tcPr>
            <w:tcW w:w="2684" w:type="dxa"/>
            <w:gridSpan w:val="6"/>
            <w:vAlign w:val="center"/>
          </w:tcPr>
          <w:p w:rsidR="008375CE" w:rsidRPr="00811853" w:rsidRDefault="000B2EEB">
            <w:pPr>
              <w:autoSpaceDN w:val="0"/>
              <w:spacing w:line="320" w:lineRule="exact"/>
              <w:jc w:val="center"/>
              <w:textAlignment w:val="center"/>
              <w:rPr>
                <w:rFonts w:ascii="仿宋_GB2312" w:eastAsia="仿宋_GB2312" w:hAnsi="仿宋_GB2312" w:cs="仿宋_GB2312"/>
                <w:color w:val="000000"/>
                <w:sz w:val="24"/>
              </w:rPr>
            </w:pPr>
            <w:r w:rsidRPr="00811853">
              <w:rPr>
                <w:rFonts w:ascii="仿宋_GB2312" w:eastAsia="仿宋_GB2312" w:hAnsi="仿宋_GB2312" w:cs="仿宋_GB2312" w:hint="eastAsia"/>
                <w:color w:val="000000"/>
                <w:sz w:val="24"/>
              </w:rPr>
              <w:t>≥90%</w:t>
            </w:r>
          </w:p>
        </w:tc>
      </w:tr>
      <w:tr w:rsidR="008375CE" w:rsidTr="004D5533">
        <w:trPr>
          <w:trHeight w:val="716"/>
          <w:jc w:val="center"/>
        </w:trPr>
        <w:tc>
          <w:tcPr>
            <w:tcW w:w="1441" w:type="dxa"/>
            <w:vMerge/>
            <w:vAlign w:val="center"/>
          </w:tcPr>
          <w:p w:rsidR="008375CE" w:rsidRDefault="008375CE">
            <w:pPr>
              <w:spacing w:line="320" w:lineRule="exact"/>
              <w:rPr>
                <w:rFonts w:ascii="仿宋_GB2312" w:eastAsia="仿宋_GB2312" w:hAnsi="仿宋_GB2312" w:cs="仿宋_GB2312"/>
                <w:sz w:val="24"/>
              </w:rPr>
            </w:pPr>
          </w:p>
        </w:tc>
        <w:tc>
          <w:tcPr>
            <w:tcW w:w="1549" w:type="dxa"/>
            <w:gridSpan w:val="4"/>
            <w:vMerge/>
            <w:vAlign w:val="center"/>
          </w:tcPr>
          <w:p w:rsidR="008375CE" w:rsidRDefault="008375CE">
            <w:pPr>
              <w:autoSpaceDN w:val="0"/>
              <w:spacing w:line="320" w:lineRule="exact"/>
              <w:rPr>
                <w:rFonts w:ascii="仿宋_GB2312" w:eastAsia="仿宋_GB2312" w:hAnsi="仿宋_GB2312" w:cs="仿宋_GB2312"/>
                <w:sz w:val="24"/>
              </w:rPr>
            </w:pPr>
          </w:p>
        </w:tc>
        <w:tc>
          <w:tcPr>
            <w:tcW w:w="1417"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3"/>
            <w:vAlign w:val="center"/>
          </w:tcPr>
          <w:p w:rsidR="008375CE" w:rsidRDefault="000B2EEB">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看病贵缓解率</w:t>
            </w:r>
          </w:p>
        </w:tc>
        <w:tc>
          <w:tcPr>
            <w:tcW w:w="2684" w:type="dxa"/>
            <w:gridSpan w:val="6"/>
            <w:vAlign w:val="center"/>
          </w:tcPr>
          <w:p w:rsidR="008375CE" w:rsidRPr="00811853" w:rsidRDefault="000B2EEB" w:rsidP="000B2EEB">
            <w:pPr>
              <w:autoSpaceDN w:val="0"/>
              <w:spacing w:line="320" w:lineRule="exact"/>
              <w:jc w:val="center"/>
              <w:textAlignment w:val="center"/>
              <w:rPr>
                <w:rFonts w:ascii="仿宋_GB2312" w:eastAsia="仿宋_GB2312" w:hAnsi="仿宋_GB2312" w:cs="仿宋_GB2312"/>
                <w:color w:val="000000"/>
                <w:sz w:val="24"/>
              </w:rPr>
            </w:pPr>
            <w:r w:rsidRPr="00811853">
              <w:rPr>
                <w:rFonts w:ascii="仿宋_GB2312" w:eastAsia="仿宋_GB2312" w:hAnsi="仿宋_GB2312" w:cs="仿宋_GB2312" w:hint="eastAsia"/>
                <w:color w:val="000000"/>
                <w:sz w:val="24"/>
              </w:rPr>
              <w:t>≥80%</w:t>
            </w:r>
          </w:p>
        </w:tc>
      </w:tr>
      <w:tr w:rsidR="008375CE" w:rsidTr="004D5533">
        <w:trPr>
          <w:trHeight w:val="839"/>
          <w:jc w:val="center"/>
        </w:trPr>
        <w:tc>
          <w:tcPr>
            <w:tcW w:w="1441" w:type="dxa"/>
            <w:vMerge/>
            <w:vAlign w:val="center"/>
          </w:tcPr>
          <w:p w:rsidR="008375CE" w:rsidRDefault="008375CE">
            <w:pPr>
              <w:spacing w:line="320" w:lineRule="exact"/>
              <w:rPr>
                <w:rFonts w:ascii="仿宋_GB2312" w:eastAsia="仿宋_GB2312" w:hAnsi="仿宋_GB2312" w:cs="仿宋_GB2312"/>
                <w:sz w:val="24"/>
              </w:rPr>
            </w:pPr>
          </w:p>
        </w:tc>
        <w:tc>
          <w:tcPr>
            <w:tcW w:w="1549" w:type="dxa"/>
            <w:gridSpan w:val="4"/>
            <w:vMerge/>
            <w:vAlign w:val="center"/>
          </w:tcPr>
          <w:p w:rsidR="008375CE" w:rsidRDefault="008375CE">
            <w:pPr>
              <w:autoSpaceDN w:val="0"/>
              <w:spacing w:line="320" w:lineRule="exact"/>
              <w:rPr>
                <w:rFonts w:ascii="仿宋_GB2312" w:eastAsia="仿宋_GB2312" w:hAnsi="仿宋_GB2312" w:cs="仿宋_GB2312"/>
                <w:sz w:val="24"/>
              </w:rPr>
            </w:pPr>
          </w:p>
        </w:tc>
        <w:tc>
          <w:tcPr>
            <w:tcW w:w="1417"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3"/>
            <w:vAlign w:val="center"/>
          </w:tcPr>
          <w:p w:rsidR="008375CE" w:rsidRDefault="000B2EEB" w:rsidP="0081185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医疗废水</w:t>
            </w:r>
            <w:r w:rsidR="00811853">
              <w:rPr>
                <w:rFonts w:ascii="仿宋_GB2312" w:eastAsia="仿宋_GB2312" w:hAnsi="仿宋_GB2312" w:cs="仿宋_GB2312" w:hint="eastAsia"/>
                <w:color w:val="000000"/>
                <w:sz w:val="24"/>
              </w:rPr>
              <w:t>处置</w:t>
            </w:r>
            <w:r>
              <w:rPr>
                <w:rFonts w:ascii="仿宋_GB2312" w:eastAsia="仿宋_GB2312" w:hAnsi="仿宋_GB2312" w:cs="仿宋_GB2312" w:hint="eastAsia"/>
                <w:color w:val="000000"/>
                <w:sz w:val="24"/>
              </w:rPr>
              <w:t>率</w:t>
            </w:r>
          </w:p>
        </w:tc>
        <w:tc>
          <w:tcPr>
            <w:tcW w:w="2684" w:type="dxa"/>
            <w:gridSpan w:val="6"/>
            <w:vAlign w:val="center"/>
          </w:tcPr>
          <w:p w:rsidR="008375CE" w:rsidRPr="00811853" w:rsidRDefault="00811853">
            <w:pPr>
              <w:autoSpaceDN w:val="0"/>
              <w:spacing w:line="320" w:lineRule="exact"/>
              <w:jc w:val="center"/>
              <w:textAlignment w:val="center"/>
              <w:rPr>
                <w:rFonts w:ascii="仿宋_GB2312" w:eastAsia="仿宋_GB2312" w:hAnsi="仿宋_GB2312" w:cs="仿宋_GB2312"/>
                <w:color w:val="000000"/>
                <w:sz w:val="24"/>
              </w:rPr>
            </w:pPr>
            <w:r w:rsidRPr="00811853">
              <w:rPr>
                <w:rFonts w:ascii="仿宋_GB2312" w:eastAsia="仿宋_GB2312" w:hAnsi="仿宋_GB2312" w:cs="仿宋_GB2312" w:hint="eastAsia"/>
                <w:color w:val="000000"/>
                <w:sz w:val="24"/>
              </w:rPr>
              <w:t>达标</w:t>
            </w:r>
          </w:p>
        </w:tc>
      </w:tr>
      <w:tr w:rsidR="008375CE" w:rsidTr="004D5533">
        <w:trPr>
          <w:trHeight w:val="1195"/>
          <w:jc w:val="center"/>
        </w:trPr>
        <w:tc>
          <w:tcPr>
            <w:tcW w:w="1441" w:type="dxa"/>
            <w:vMerge/>
            <w:vAlign w:val="center"/>
          </w:tcPr>
          <w:p w:rsidR="008375CE" w:rsidRDefault="008375CE">
            <w:pPr>
              <w:spacing w:line="320" w:lineRule="exact"/>
              <w:rPr>
                <w:rFonts w:ascii="仿宋_GB2312" w:eastAsia="仿宋_GB2312" w:hAnsi="仿宋_GB2312" w:cs="仿宋_GB2312"/>
                <w:sz w:val="24"/>
              </w:rPr>
            </w:pPr>
          </w:p>
        </w:tc>
        <w:tc>
          <w:tcPr>
            <w:tcW w:w="1549" w:type="dxa"/>
            <w:gridSpan w:val="4"/>
            <w:vMerge/>
            <w:vAlign w:val="center"/>
          </w:tcPr>
          <w:p w:rsidR="008375CE" w:rsidRDefault="008375CE">
            <w:pPr>
              <w:autoSpaceDN w:val="0"/>
              <w:spacing w:line="320" w:lineRule="exact"/>
              <w:rPr>
                <w:rFonts w:ascii="仿宋_GB2312" w:eastAsia="仿宋_GB2312" w:hAnsi="仿宋_GB2312" w:cs="仿宋_GB2312"/>
                <w:sz w:val="24"/>
              </w:rPr>
            </w:pPr>
          </w:p>
        </w:tc>
        <w:tc>
          <w:tcPr>
            <w:tcW w:w="1417"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3"/>
            <w:vAlign w:val="center"/>
          </w:tcPr>
          <w:p w:rsidR="008375CE" w:rsidRDefault="000B2EEB" w:rsidP="00C339F1">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群众满意度</w:t>
            </w:r>
          </w:p>
        </w:tc>
        <w:tc>
          <w:tcPr>
            <w:tcW w:w="2684" w:type="dxa"/>
            <w:gridSpan w:val="6"/>
            <w:vAlign w:val="center"/>
          </w:tcPr>
          <w:p w:rsidR="008375CE" w:rsidRPr="00811853" w:rsidRDefault="000B2EEB">
            <w:pPr>
              <w:autoSpaceDN w:val="0"/>
              <w:spacing w:line="320" w:lineRule="exact"/>
              <w:jc w:val="center"/>
              <w:textAlignment w:val="center"/>
              <w:rPr>
                <w:rFonts w:ascii="仿宋_GB2312" w:eastAsia="仿宋_GB2312" w:hAnsi="仿宋_GB2312" w:cs="仿宋_GB2312"/>
                <w:color w:val="000000"/>
                <w:sz w:val="24"/>
              </w:rPr>
            </w:pPr>
            <w:r w:rsidRPr="00811853">
              <w:rPr>
                <w:rFonts w:ascii="仿宋_GB2312" w:eastAsia="仿宋_GB2312" w:hAnsi="仿宋_GB2312" w:cs="仿宋_GB2312" w:hint="eastAsia"/>
                <w:color w:val="000000"/>
                <w:sz w:val="24"/>
              </w:rPr>
              <w:t>≥95%</w:t>
            </w:r>
          </w:p>
        </w:tc>
      </w:tr>
      <w:tr w:rsidR="008375CE" w:rsidTr="004D5533">
        <w:trPr>
          <w:trHeight w:val="770"/>
          <w:jc w:val="center"/>
        </w:trPr>
        <w:tc>
          <w:tcPr>
            <w:tcW w:w="2990" w:type="dxa"/>
            <w:gridSpan w:val="5"/>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1"/>
            <w:vAlign w:val="center"/>
          </w:tcPr>
          <w:p w:rsidR="008375CE" w:rsidRDefault="0081185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95</w:t>
            </w:r>
          </w:p>
        </w:tc>
      </w:tr>
      <w:tr w:rsidR="008375CE" w:rsidTr="004D5533">
        <w:trPr>
          <w:trHeight w:val="750"/>
          <w:jc w:val="center"/>
        </w:trPr>
        <w:tc>
          <w:tcPr>
            <w:tcW w:w="2990" w:type="dxa"/>
            <w:gridSpan w:val="5"/>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1"/>
            <w:vAlign w:val="center"/>
          </w:tcPr>
          <w:p w:rsidR="008375CE" w:rsidRDefault="0081185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良好</w:t>
            </w:r>
          </w:p>
        </w:tc>
      </w:tr>
      <w:tr w:rsidR="008375CE">
        <w:trPr>
          <w:trHeight w:val="680"/>
          <w:jc w:val="center"/>
        </w:trPr>
        <w:tc>
          <w:tcPr>
            <w:tcW w:w="9800" w:type="dxa"/>
            <w:gridSpan w:val="16"/>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四、评价人员</w:t>
            </w:r>
          </w:p>
        </w:tc>
      </w:tr>
      <w:tr w:rsidR="008375CE" w:rsidTr="004D5533">
        <w:trPr>
          <w:trHeight w:val="567"/>
          <w:jc w:val="center"/>
        </w:trPr>
        <w:tc>
          <w:tcPr>
            <w:tcW w:w="1654" w:type="dxa"/>
            <w:gridSpan w:val="2"/>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841" w:type="dxa"/>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2744" w:type="dxa"/>
            <w:gridSpan w:val="7"/>
            <w:vAlign w:val="center"/>
          </w:tcPr>
          <w:p w:rsidR="008375CE" w:rsidRDefault="00266AD6">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8375CE" w:rsidTr="004D5533">
        <w:trPr>
          <w:trHeight w:val="680"/>
          <w:jc w:val="center"/>
        </w:trPr>
        <w:tc>
          <w:tcPr>
            <w:tcW w:w="1654" w:type="dxa"/>
            <w:gridSpan w:val="2"/>
            <w:vAlign w:val="center"/>
          </w:tcPr>
          <w:p w:rsidR="008375CE" w:rsidRDefault="004D55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刘悦</w:t>
            </w:r>
          </w:p>
        </w:tc>
        <w:tc>
          <w:tcPr>
            <w:tcW w:w="3561" w:type="dxa"/>
            <w:gridSpan w:val="6"/>
            <w:vAlign w:val="center"/>
          </w:tcPr>
          <w:p w:rsidR="008375CE" w:rsidRDefault="004D55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财务科科长</w:t>
            </w:r>
          </w:p>
        </w:tc>
        <w:tc>
          <w:tcPr>
            <w:tcW w:w="1841" w:type="dxa"/>
            <w:vAlign w:val="center"/>
          </w:tcPr>
          <w:p w:rsidR="008375CE" w:rsidRDefault="004D55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华容县中医医院</w:t>
            </w:r>
          </w:p>
        </w:tc>
        <w:tc>
          <w:tcPr>
            <w:tcW w:w="2744" w:type="dxa"/>
            <w:gridSpan w:val="7"/>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rsidTr="004D5533">
        <w:trPr>
          <w:trHeight w:val="680"/>
          <w:jc w:val="center"/>
        </w:trPr>
        <w:tc>
          <w:tcPr>
            <w:tcW w:w="1654" w:type="dxa"/>
            <w:gridSpan w:val="2"/>
            <w:vAlign w:val="center"/>
          </w:tcPr>
          <w:p w:rsidR="008375CE" w:rsidRDefault="004D55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蔡红澜</w:t>
            </w:r>
          </w:p>
        </w:tc>
        <w:tc>
          <w:tcPr>
            <w:tcW w:w="3561" w:type="dxa"/>
            <w:gridSpan w:val="6"/>
            <w:vAlign w:val="center"/>
          </w:tcPr>
          <w:p w:rsidR="008375CE" w:rsidRDefault="004D55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绩效科科长</w:t>
            </w:r>
          </w:p>
        </w:tc>
        <w:tc>
          <w:tcPr>
            <w:tcW w:w="1841" w:type="dxa"/>
            <w:vAlign w:val="center"/>
          </w:tcPr>
          <w:p w:rsidR="008375CE" w:rsidRDefault="004D55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华容县中医医院</w:t>
            </w:r>
          </w:p>
        </w:tc>
        <w:tc>
          <w:tcPr>
            <w:tcW w:w="2744" w:type="dxa"/>
            <w:gridSpan w:val="7"/>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rsidTr="004D5533">
        <w:trPr>
          <w:trHeight w:val="680"/>
          <w:jc w:val="center"/>
        </w:trPr>
        <w:tc>
          <w:tcPr>
            <w:tcW w:w="1654" w:type="dxa"/>
            <w:gridSpan w:val="2"/>
            <w:vAlign w:val="center"/>
          </w:tcPr>
          <w:p w:rsidR="008375CE" w:rsidRDefault="004D55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刘忠海</w:t>
            </w:r>
          </w:p>
        </w:tc>
        <w:tc>
          <w:tcPr>
            <w:tcW w:w="3561" w:type="dxa"/>
            <w:gridSpan w:val="6"/>
            <w:vAlign w:val="center"/>
          </w:tcPr>
          <w:p w:rsidR="008375CE" w:rsidRDefault="004D55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审计科科长</w:t>
            </w:r>
          </w:p>
        </w:tc>
        <w:tc>
          <w:tcPr>
            <w:tcW w:w="1841" w:type="dxa"/>
            <w:vAlign w:val="center"/>
          </w:tcPr>
          <w:p w:rsidR="008375CE" w:rsidRDefault="004D553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华容县中医医院</w:t>
            </w:r>
          </w:p>
        </w:tc>
        <w:tc>
          <w:tcPr>
            <w:tcW w:w="2744" w:type="dxa"/>
            <w:gridSpan w:val="7"/>
            <w:vAlign w:val="center"/>
          </w:tcPr>
          <w:p w:rsidR="008375CE" w:rsidRDefault="008375CE">
            <w:pPr>
              <w:autoSpaceDN w:val="0"/>
              <w:spacing w:line="320" w:lineRule="exact"/>
              <w:jc w:val="center"/>
              <w:textAlignment w:val="center"/>
              <w:rPr>
                <w:rFonts w:ascii="仿宋_GB2312" w:eastAsia="仿宋_GB2312" w:hAnsi="仿宋_GB2312" w:cs="仿宋_GB2312"/>
                <w:color w:val="000000"/>
                <w:sz w:val="24"/>
              </w:rPr>
            </w:pPr>
          </w:p>
        </w:tc>
      </w:tr>
      <w:tr w:rsidR="008375CE">
        <w:trPr>
          <w:trHeight w:val="2722"/>
          <w:jc w:val="center"/>
        </w:trPr>
        <w:tc>
          <w:tcPr>
            <w:tcW w:w="9800" w:type="dxa"/>
            <w:gridSpan w:val="16"/>
            <w:vAlign w:val="center"/>
          </w:tcPr>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评价组组长（签字）：</w:t>
            </w:r>
          </w:p>
          <w:p w:rsidR="008375CE" w:rsidRDefault="008375CE">
            <w:pPr>
              <w:autoSpaceDN w:val="0"/>
              <w:spacing w:line="320" w:lineRule="exact"/>
              <w:jc w:val="left"/>
              <w:textAlignment w:val="center"/>
              <w:rPr>
                <w:rFonts w:ascii="仿宋_GB2312" w:eastAsia="仿宋_GB2312" w:hAnsi="仿宋_GB2312" w:cs="仿宋_GB2312"/>
                <w:color w:val="000000"/>
                <w:sz w:val="24"/>
              </w:rPr>
            </w:pPr>
          </w:p>
          <w:p w:rsidR="008375CE" w:rsidRDefault="008375CE">
            <w:pPr>
              <w:autoSpaceDN w:val="0"/>
              <w:spacing w:line="320" w:lineRule="exact"/>
              <w:jc w:val="left"/>
              <w:textAlignment w:val="center"/>
              <w:rPr>
                <w:rFonts w:ascii="仿宋_GB2312" w:eastAsia="仿宋_GB2312" w:hAnsi="仿宋_GB2312" w:cs="仿宋_GB2312"/>
                <w:color w:val="000000"/>
                <w:sz w:val="24"/>
              </w:rPr>
            </w:pPr>
          </w:p>
          <w:p w:rsidR="008375CE" w:rsidRDefault="008375CE">
            <w:pPr>
              <w:autoSpaceDN w:val="0"/>
              <w:spacing w:line="320" w:lineRule="exact"/>
              <w:jc w:val="left"/>
              <w:textAlignment w:val="center"/>
              <w:rPr>
                <w:rFonts w:ascii="仿宋_GB2312" w:eastAsia="仿宋_GB2312" w:hAnsi="仿宋_GB2312" w:cs="仿宋_GB2312"/>
                <w:color w:val="000000"/>
                <w:sz w:val="24"/>
              </w:rPr>
            </w:pPr>
          </w:p>
          <w:p w:rsidR="008375CE" w:rsidRDefault="008375CE">
            <w:pPr>
              <w:autoSpaceDN w:val="0"/>
              <w:spacing w:line="320" w:lineRule="exact"/>
              <w:jc w:val="left"/>
              <w:textAlignment w:val="center"/>
              <w:rPr>
                <w:rFonts w:ascii="仿宋_GB2312" w:eastAsia="仿宋_GB2312" w:hAnsi="仿宋_GB2312" w:cs="仿宋_GB2312"/>
                <w:color w:val="000000"/>
                <w:sz w:val="24"/>
              </w:rPr>
            </w:pPr>
          </w:p>
          <w:p w:rsidR="008375CE" w:rsidRDefault="008375CE">
            <w:pPr>
              <w:autoSpaceDN w:val="0"/>
              <w:spacing w:line="320" w:lineRule="exact"/>
              <w:jc w:val="left"/>
              <w:textAlignment w:val="center"/>
              <w:rPr>
                <w:rFonts w:ascii="仿宋_GB2312" w:eastAsia="仿宋_GB2312" w:hAnsi="仿宋_GB2312" w:cs="仿宋_GB2312"/>
                <w:color w:val="000000"/>
                <w:sz w:val="24"/>
              </w:rPr>
            </w:pPr>
          </w:p>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8375CE">
        <w:trPr>
          <w:trHeight w:val="2722"/>
          <w:jc w:val="center"/>
        </w:trPr>
        <w:tc>
          <w:tcPr>
            <w:tcW w:w="9800" w:type="dxa"/>
            <w:gridSpan w:val="16"/>
            <w:vAlign w:val="center"/>
          </w:tcPr>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8375CE" w:rsidRDefault="008375CE">
            <w:pPr>
              <w:autoSpaceDN w:val="0"/>
              <w:spacing w:line="320" w:lineRule="exact"/>
              <w:jc w:val="left"/>
              <w:textAlignment w:val="center"/>
              <w:rPr>
                <w:rFonts w:ascii="仿宋_GB2312" w:eastAsia="仿宋_GB2312" w:hAnsi="仿宋_GB2312" w:cs="仿宋_GB2312"/>
                <w:color w:val="000000"/>
                <w:sz w:val="24"/>
              </w:rPr>
            </w:pPr>
          </w:p>
          <w:p w:rsidR="008375CE" w:rsidRDefault="008375CE">
            <w:pPr>
              <w:autoSpaceDN w:val="0"/>
              <w:spacing w:line="320" w:lineRule="exact"/>
              <w:jc w:val="left"/>
              <w:textAlignment w:val="center"/>
              <w:rPr>
                <w:rFonts w:ascii="仿宋_GB2312" w:eastAsia="仿宋_GB2312" w:hAnsi="仿宋_GB2312" w:cs="仿宋_GB2312"/>
                <w:color w:val="000000"/>
                <w:sz w:val="24"/>
              </w:rPr>
            </w:pPr>
          </w:p>
          <w:p w:rsidR="008375CE" w:rsidRDefault="008375CE">
            <w:pPr>
              <w:autoSpaceDN w:val="0"/>
              <w:spacing w:line="320" w:lineRule="exact"/>
              <w:jc w:val="left"/>
              <w:textAlignment w:val="center"/>
              <w:rPr>
                <w:rFonts w:ascii="仿宋_GB2312" w:eastAsia="仿宋_GB2312" w:hAnsi="仿宋_GB2312" w:cs="仿宋_GB2312"/>
                <w:color w:val="000000"/>
                <w:sz w:val="24"/>
              </w:rPr>
            </w:pPr>
          </w:p>
          <w:p w:rsidR="008375CE" w:rsidRDefault="008375CE">
            <w:pPr>
              <w:autoSpaceDN w:val="0"/>
              <w:spacing w:line="320" w:lineRule="exact"/>
              <w:jc w:val="left"/>
              <w:textAlignment w:val="center"/>
              <w:rPr>
                <w:rFonts w:ascii="仿宋_GB2312" w:eastAsia="仿宋_GB2312" w:hAnsi="仿宋_GB2312" w:cs="仿宋_GB2312"/>
                <w:color w:val="000000"/>
                <w:sz w:val="24"/>
              </w:rPr>
            </w:pPr>
          </w:p>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8375CE">
        <w:trPr>
          <w:trHeight w:val="2794"/>
          <w:jc w:val="center"/>
        </w:trPr>
        <w:tc>
          <w:tcPr>
            <w:tcW w:w="9800" w:type="dxa"/>
            <w:gridSpan w:val="16"/>
            <w:vAlign w:val="center"/>
          </w:tcPr>
          <w:p w:rsidR="008375CE" w:rsidRDefault="00266AD6">
            <w:pPr>
              <w:spacing w:line="320" w:lineRule="exact"/>
              <w:rPr>
                <w:rFonts w:eastAsia="仿宋_GB2312"/>
                <w:sz w:val="24"/>
              </w:rPr>
            </w:pPr>
            <w:r>
              <w:rPr>
                <w:rFonts w:eastAsia="仿宋_GB2312" w:hint="eastAsia"/>
                <w:sz w:val="24"/>
              </w:rPr>
              <w:t>财政部门归口业务科室意见：</w:t>
            </w:r>
          </w:p>
          <w:p w:rsidR="008375CE" w:rsidRDefault="008375CE">
            <w:pPr>
              <w:spacing w:line="320" w:lineRule="exact"/>
              <w:rPr>
                <w:rFonts w:eastAsia="仿宋_GB2312"/>
                <w:sz w:val="24"/>
              </w:rPr>
            </w:pPr>
          </w:p>
          <w:p w:rsidR="008375CE" w:rsidRDefault="008375CE">
            <w:pPr>
              <w:spacing w:line="320" w:lineRule="exact"/>
              <w:rPr>
                <w:rFonts w:eastAsia="仿宋_GB2312"/>
                <w:sz w:val="24"/>
              </w:rPr>
            </w:pPr>
          </w:p>
          <w:p w:rsidR="008375CE" w:rsidRDefault="008375CE">
            <w:pPr>
              <w:spacing w:line="320" w:lineRule="exact"/>
              <w:rPr>
                <w:rFonts w:eastAsia="仿宋_GB2312"/>
                <w:sz w:val="24"/>
              </w:rPr>
            </w:pPr>
          </w:p>
          <w:p w:rsidR="008375CE" w:rsidRDefault="008375CE">
            <w:pPr>
              <w:spacing w:line="320" w:lineRule="exact"/>
              <w:rPr>
                <w:rFonts w:eastAsia="仿宋_GB2312"/>
                <w:sz w:val="24"/>
              </w:rPr>
            </w:pPr>
          </w:p>
          <w:p w:rsidR="008375CE" w:rsidRDefault="00266AD6">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8375CE" w:rsidRDefault="00266AD6">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8375CE" w:rsidRDefault="00266AD6">
      <w:pPr>
        <w:rPr>
          <w:rFonts w:eastAsia="仿宋_GB2312" w:cs="仿宋_GB2312"/>
          <w:bCs/>
          <w:sz w:val="28"/>
          <w:szCs w:val="28"/>
        </w:rPr>
      </w:pPr>
      <w:r>
        <w:rPr>
          <w:rFonts w:eastAsia="仿宋_GB2312" w:cs="仿宋_GB2312" w:hint="eastAsia"/>
          <w:bCs/>
          <w:sz w:val="28"/>
          <w:szCs w:val="28"/>
        </w:rPr>
        <w:t>填报人（签名）：</w:t>
      </w:r>
      <w:r w:rsidR="004D5533">
        <w:rPr>
          <w:rFonts w:eastAsia="仿宋_GB2312" w:cs="仿宋_GB2312" w:hint="eastAsia"/>
          <w:bCs/>
          <w:sz w:val="28"/>
          <w:szCs w:val="28"/>
        </w:rPr>
        <w:t>刘璐</w:t>
      </w:r>
      <w:r>
        <w:rPr>
          <w:rFonts w:eastAsia="仿宋_GB2312" w:cs="仿宋_GB2312" w:hint="eastAsia"/>
          <w:bCs/>
          <w:sz w:val="28"/>
          <w:szCs w:val="28"/>
        </w:rPr>
        <w:t xml:space="preserve">                </w:t>
      </w:r>
      <w:r w:rsidR="004D5533">
        <w:rPr>
          <w:rFonts w:eastAsia="仿宋_GB2312" w:cs="仿宋_GB2312" w:hint="eastAsia"/>
          <w:bCs/>
          <w:sz w:val="28"/>
          <w:szCs w:val="28"/>
        </w:rPr>
        <w:t xml:space="preserve">    </w:t>
      </w:r>
      <w:r>
        <w:rPr>
          <w:rFonts w:eastAsia="仿宋_GB2312" w:cs="仿宋_GB2312" w:hint="eastAsia"/>
          <w:bCs/>
          <w:sz w:val="28"/>
          <w:szCs w:val="28"/>
        </w:rPr>
        <w:t xml:space="preserve"> </w:t>
      </w:r>
      <w:r>
        <w:rPr>
          <w:rFonts w:eastAsia="仿宋_GB2312" w:cs="仿宋_GB2312" w:hint="eastAsia"/>
          <w:bCs/>
          <w:sz w:val="28"/>
          <w:szCs w:val="28"/>
        </w:rPr>
        <w:t>联系电话：</w:t>
      </w:r>
      <w:r w:rsidR="004D5533">
        <w:rPr>
          <w:rFonts w:eastAsia="仿宋_GB2312" w:cs="仿宋_GB2312" w:hint="eastAsia"/>
          <w:bCs/>
          <w:sz w:val="28"/>
          <w:szCs w:val="28"/>
        </w:rPr>
        <w:t>15576066066</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8375CE">
        <w:trPr>
          <w:trHeight w:val="12998"/>
          <w:jc w:val="center"/>
        </w:trPr>
        <w:tc>
          <w:tcPr>
            <w:tcW w:w="9558" w:type="dxa"/>
          </w:tcPr>
          <w:p w:rsidR="008375CE" w:rsidRDefault="00266AD6">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8375CE" w:rsidRDefault="008375CE">
            <w:pPr>
              <w:spacing w:line="440" w:lineRule="exact"/>
              <w:ind w:firstLineChars="200" w:firstLine="640"/>
              <w:rPr>
                <w:rFonts w:eastAsia="仿宋_GB2312"/>
                <w:sz w:val="32"/>
                <w:szCs w:val="32"/>
              </w:rPr>
            </w:pPr>
          </w:p>
          <w:p w:rsidR="008375CE" w:rsidRDefault="00266AD6">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一、部门（单位）概况</w:t>
            </w:r>
          </w:p>
          <w:p w:rsidR="008375CE" w:rsidRDefault="00266AD6">
            <w:pPr>
              <w:spacing w:line="560" w:lineRule="exact"/>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（一）部门（单位）基本情况</w:t>
            </w:r>
          </w:p>
          <w:p w:rsidR="00811853" w:rsidRDefault="00811853" w:rsidP="00811853">
            <w:pPr>
              <w:spacing w:line="560" w:lineRule="exact"/>
              <w:ind w:firstLineChars="200" w:firstLine="640"/>
              <w:rPr>
                <w:rFonts w:ascii="仿宋_GB2312" w:eastAsia="仿宋_GB2312" w:hAnsi="仿宋_GB2312" w:cs="仿宋_GB2312"/>
                <w:bCs/>
                <w:sz w:val="28"/>
                <w:szCs w:val="28"/>
              </w:rPr>
            </w:pPr>
            <w:r w:rsidRPr="003E6D21">
              <w:rPr>
                <w:rFonts w:ascii="仿宋_GB2312" w:eastAsia="仿宋_GB2312" w:hAnsi="华文仿宋" w:hint="eastAsia"/>
                <w:color w:val="000000" w:themeColor="text1"/>
                <w:sz w:val="32"/>
                <w:szCs w:val="32"/>
              </w:rPr>
              <w:t>华容县中医医院成立于1979年10月，是一所集医疗、教学、科研、预防、保健、康复及血吸虫病治疗为一体的</w:t>
            </w:r>
            <w:r>
              <w:rPr>
                <w:rFonts w:ascii="仿宋_GB2312" w:eastAsia="仿宋_GB2312" w:hAnsi="华文仿宋" w:hint="eastAsia"/>
                <w:color w:val="000000" w:themeColor="text1"/>
                <w:sz w:val="32"/>
                <w:szCs w:val="32"/>
              </w:rPr>
              <w:t>三级</w:t>
            </w:r>
            <w:r w:rsidRPr="003E6D21">
              <w:rPr>
                <w:rFonts w:ascii="仿宋_GB2312" w:eastAsia="仿宋_GB2312" w:hAnsi="华文仿宋" w:hint="eastAsia"/>
                <w:color w:val="000000" w:themeColor="text1"/>
                <w:sz w:val="32"/>
                <w:szCs w:val="32"/>
              </w:rPr>
              <w:t>中医医院。</w:t>
            </w:r>
          </w:p>
          <w:p w:rsidR="008375CE" w:rsidRDefault="00266AD6">
            <w:pPr>
              <w:spacing w:line="560" w:lineRule="exact"/>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（二）部门（单位）整体支出规模、使用方向和主要内容、涉及范围等</w:t>
            </w:r>
          </w:p>
          <w:p w:rsidR="00811853" w:rsidRDefault="007E7EE0" w:rsidP="007E7EE0">
            <w:pPr>
              <w:spacing w:line="560" w:lineRule="exact"/>
              <w:ind w:firstLineChars="200" w:firstLine="640"/>
              <w:rPr>
                <w:rFonts w:ascii="仿宋_GB2312" w:eastAsia="仿宋_GB2312" w:hAnsi="仿宋_GB2312" w:cs="仿宋_GB2312"/>
                <w:bCs/>
                <w:sz w:val="28"/>
                <w:szCs w:val="28"/>
              </w:rPr>
            </w:pPr>
            <w:r>
              <w:rPr>
                <w:rFonts w:ascii="仿宋_GB2312" w:eastAsia="仿宋_GB2312" w:hAnsi="仿宋" w:hint="eastAsia"/>
                <w:sz w:val="32"/>
                <w:szCs w:val="32"/>
              </w:rPr>
              <w:t>本年单位预算收入为14604万元，预算支出为14604万元，主要使用范围为一般公共卫生支出、公立医院正常运行相关支出。</w:t>
            </w:r>
          </w:p>
          <w:p w:rsidR="008375CE" w:rsidRDefault="00266AD6">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二、部门（单位）整体支出管理及使用情况</w:t>
            </w:r>
          </w:p>
          <w:p w:rsidR="008375CE" w:rsidRDefault="00266AD6">
            <w:pPr>
              <w:spacing w:line="560" w:lineRule="exact"/>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（一）基本支出</w:t>
            </w:r>
          </w:p>
          <w:p w:rsidR="00811853" w:rsidRDefault="007E7EE0">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财政基本支出为244万元，公立医院运行支出14360万元。其中公立医院运行支出包含人员经费、卫生材料费、药品费以及其他日常支出。</w:t>
            </w:r>
          </w:p>
          <w:p w:rsidR="008375CE" w:rsidRDefault="00266AD6">
            <w:pPr>
              <w:spacing w:line="560" w:lineRule="exact"/>
              <w:ind w:firstLineChars="200" w:firstLine="560"/>
              <w:rPr>
                <w:rFonts w:ascii="仿宋_GB2312" w:eastAsia="仿宋_GB2312" w:hAnsi="仿宋_GB2312" w:cs="仿宋_GB2312" w:hint="eastAsia"/>
                <w:bCs/>
                <w:sz w:val="28"/>
                <w:szCs w:val="28"/>
              </w:rPr>
            </w:pPr>
            <w:r>
              <w:rPr>
                <w:rFonts w:ascii="仿宋_GB2312" w:eastAsia="仿宋_GB2312" w:hAnsi="仿宋_GB2312" w:cs="仿宋_GB2312" w:hint="eastAsia"/>
                <w:bCs/>
                <w:sz w:val="28"/>
                <w:szCs w:val="28"/>
              </w:rPr>
              <w:t>（二）项目支出</w:t>
            </w:r>
          </w:p>
          <w:p w:rsidR="007E7EE0" w:rsidRDefault="007E7EE0">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无</w:t>
            </w:r>
          </w:p>
          <w:p w:rsidR="008375CE" w:rsidRDefault="00266AD6">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三、部门（单位）项目组织实施情况</w:t>
            </w:r>
          </w:p>
          <w:p w:rsidR="008375CE" w:rsidRDefault="007E7EE0" w:rsidP="007E7EE0">
            <w:pPr>
              <w:spacing w:line="56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无</w:t>
            </w:r>
          </w:p>
          <w:p w:rsidR="008375CE" w:rsidRDefault="00266AD6">
            <w:pPr>
              <w:spacing w:line="560" w:lineRule="exact"/>
              <w:ind w:firstLineChars="200" w:firstLine="560"/>
              <w:rPr>
                <w:rFonts w:ascii="黑体" w:eastAsia="黑体" w:hAnsi="黑体" w:cs="黑体" w:hint="eastAsia"/>
                <w:bCs/>
                <w:sz w:val="28"/>
                <w:szCs w:val="28"/>
              </w:rPr>
            </w:pPr>
            <w:r>
              <w:rPr>
                <w:rFonts w:ascii="黑体" w:eastAsia="黑体" w:hAnsi="黑体" w:cs="黑体" w:hint="eastAsia"/>
                <w:bCs/>
                <w:sz w:val="28"/>
                <w:szCs w:val="28"/>
              </w:rPr>
              <w:t>四、部门（单位）整体支出绩效情况</w:t>
            </w:r>
            <w:bookmarkStart w:id="0" w:name="_GoBack"/>
            <w:bookmarkEnd w:id="0"/>
          </w:p>
          <w:p w:rsidR="007E7EE0" w:rsidRPr="00897D6B" w:rsidRDefault="007E7EE0">
            <w:pPr>
              <w:spacing w:line="560" w:lineRule="exact"/>
              <w:ind w:firstLineChars="200" w:firstLine="560"/>
              <w:rPr>
                <w:rFonts w:ascii="仿宋" w:eastAsia="仿宋" w:hAnsi="仿宋" w:cs="黑体" w:hint="eastAsia"/>
                <w:bCs/>
                <w:sz w:val="28"/>
                <w:szCs w:val="28"/>
              </w:rPr>
            </w:pPr>
            <w:r w:rsidRPr="00897D6B">
              <w:rPr>
                <w:rFonts w:ascii="仿宋" w:eastAsia="仿宋" w:hAnsi="仿宋" w:cs="黑体" w:hint="eastAsia"/>
                <w:bCs/>
                <w:sz w:val="28"/>
                <w:szCs w:val="28"/>
              </w:rPr>
              <w:t>本单位绩效评价为良好，</w:t>
            </w:r>
            <w:r w:rsidR="00897D6B" w:rsidRPr="00897D6B">
              <w:rPr>
                <w:rFonts w:ascii="仿宋" w:eastAsia="仿宋" w:hAnsi="仿宋" w:cs="宋体" w:hint="eastAsia"/>
                <w:kern w:val="0"/>
                <w:sz w:val="28"/>
                <w:szCs w:val="28"/>
              </w:rPr>
              <w:t>重点支出安排率≥90%，资金使用无结余，单位已制定或具有预算资金管理办法，内部财务管理制度、会计核算制度等管理制度，资金使用具有完整的流程及手续，确保资金使用合法合规合理；</w:t>
            </w:r>
            <w:r w:rsidR="00897D6B">
              <w:rPr>
                <w:rFonts w:ascii="仿宋" w:eastAsia="仿宋" w:hAnsi="仿宋" w:cs="宋体" w:hint="eastAsia"/>
                <w:kern w:val="0"/>
                <w:sz w:val="28"/>
                <w:szCs w:val="28"/>
              </w:rPr>
              <w:t>固定资产定期进行清查，确保账实相符，并且提高固定资产使用率；采购部门按规定执行政府采购</w:t>
            </w:r>
            <w:r w:rsidR="009229FC">
              <w:rPr>
                <w:rFonts w:ascii="仿宋" w:eastAsia="仿宋" w:hAnsi="仿宋" w:cs="宋体" w:hint="eastAsia"/>
                <w:kern w:val="0"/>
                <w:sz w:val="28"/>
                <w:szCs w:val="28"/>
              </w:rPr>
              <w:t>计。</w:t>
            </w:r>
            <w:r w:rsidR="00897D6B">
              <w:rPr>
                <w:rFonts w:ascii="仿宋" w:eastAsia="仿宋" w:hAnsi="仿宋" w:cs="宋体" w:hint="eastAsia"/>
                <w:kern w:val="0"/>
                <w:sz w:val="28"/>
                <w:szCs w:val="28"/>
              </w:rPr>
              <w:t>，</w:t>
            </w:r>
          </w:p>
          <w:p w:rsidR="007E7EE0" w:rsidRPr="00897D6B" w:rsidRDefault="007E7EE0">
            <w:pPr>
              <w:spacing w:line="560" w:lineRule="exact"/>
              <w:ind w:firstLineChars="200" w:firstLine="560"/>
              <w:rPr>
                <w:rFonts w:ascii="黑体" w:eastAsia="黑体" w:hAnsi="黑体" w:cs="黑体"/>
                <w:bCs/>
                <w:sz w:val="28"/>
                <w:szCs w:val="28"/>
              </w:rPr>
            </w:pPr>
          </w:p>
          <w:p w:rsidR="008375CE" w:rsidRDefault="00266AD6">
            <w:pPr>
              <w:spacing w:line="560" w:lineRule="exact"/>
              <w:ind w:firstLineChars="200" w:firstLine="560"/>
              <w:rPr>
                <w:rFonts w:ascii="黑体" w:eastAsia="黑体" w:hAnsi="黑体" w:cs="黑体" w:hint="eastAsia"/>
                <w:bCs/>
                <w:sz w:val="28"/>
                <w:szCs w:val="28"/>
              </w:rPr>
            </w:pPr>
            <w:r>
              <w:rPr>
                <w:rFonts w:ascii="黑体" w:eastAsia="黑体" w:hAnsi="黑体" w:cs="黑体" w:hint="eastAsia"/>
                <w:bCs/>
                <w:sz w:val="28"/>
                <w:szCs w:val="28"/>
              </w:rPr>
              <w:lastRenderedPageBreak/>
              <w:t>五、存在的主要问题</w:t>
            </w:r>
          </w:p>
          <w:p w:rsidR="009229FC" w:rsidRPr="004D5533" w:rsidRDefault="009229FC" w:rsidP="004D5533">
            <w:pPr>
              <w:spacing w:line="560" w:lineRule="exact"/>
              <w:ind w:firstLineChars="200" w:firstLine="560"/>
              <w:rPr>
                <w:rFonts w:ascii="仿宋" w:eastAsia="仿宋" w:hAnsi="仿宋" w:cs="黑体"/>
                <w:bCs/>
                <w:sz w:val="28"/>
                <w:szCs w:val="28"/>
              </w:rPr>
            </w:pPr>
            <w:r w:rsidRPr="004D5533">
              <w:rPr>
                <w:rFonts w:ascii="仿宋" w:eastAsia="仿宋" w:hAnsi="仿宋" w:cs="黑体" w:hint="eastAsia"/>
                <w:bCs/>
                <w:sz w:val="28"/>
                <w:szCs w:val="28"/>
              </w:rPr>
              <w:t>本单位目前存在的问题：1.固定资产中清查出的报废的固定资产，未及时履行报废手续；2.政府采购执行率尚需加强；3.</w:t>
            </w:r>
            <w:r w:rsidR="000E0FD2" w:rsidRPr="004D5533">
              <w:rPr>
                <w:rFonts w:ascii="仿宋" w:eastAsia="仿宋" w:hAnsi="仿宋" w:cs="黑体" w:hint="eastAsia"/>
                <w:bCs/>
                <w:sz w:val="28"/>
                <w:szCs w:val="28"/>
              </w:rPr>
              <w:t>内部财务制度尚需完善；4.人均医疗费用应按要求逐渐降低；5.</w:t>
            </w:r>
            <w:r w:rsidR="00462C37" w:rsidRPr="004D5533">
              <w:rPr>
                <w:rFonts w:ascii="仿宋" w:eastAsia="仿宋" w:hAnsi="仿宋" w:cs="黑体" w:hint="eastAsia"/>
                <w:bCs/>
                <w:sz w:val="28"/>
                <w:szCs w:val="28"/>
              </w:rPr>
              <w:t>预算调整率尚需降低。</w:t>
            </w:r>
          </w:p>
          <w:p w:rsidR="008375CE" w:rsidRDefault="00266AD6">
            <w:pPr>
              <w:spacing w:line="56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六、改进措施和有关建议</w:t>
            </w:r>
          </w:p>
          <w:p w:rsidR="008375CE" w:rsidRDefault="004D5533" w:rsidP="004D5533">
            <w:pPr>
              <w:rPr>
                <w:rFonts w:eastAsia="楷体_GB2312"/>
                <w:bCs/>
                <w:sz w:val="28"/>
                <w:szCs w:val="28"/>
              </w:rPr>
            </w:pPr>
            <w:r>
              <w:rPr>
                <w:rFonts w:eastAsia="楷体_GB2312" w:hint="eastAsia"/>
                <w:bCs/>
                <w:sz w:val="28"/>
                <w:szCs w:val="28"/>
              </w:rPr>
              <w:t xml:space="preserve">    </w:t>
            </w:r>
            <w:r w:rsidR="00462C37">
              <w:rPr>
                <w:rFonts w:eastAsia="楷体_GB2312" w:hint="eastAsia"/>
                <w:bCs/>
                <w:sz w:val="28"/>
                <w:szCs w:val="28"/>
              </w:rPr>
              <w:t>针对上述问题，我单位将加强固定资产管理、单位资金管理，及时履行资产报废手续，提高资产使用率，延长资产使用寿命；严格按照规定执行政府采购计划，确保政府采购活动合理合法合规，单位日常活动正常运行；加强内部财务管理制度，严格按照规定执行报销流程和手续，确保资金使用符合规定；为了解决看病难、看病贵问题，按照国家要求，逐步降低人均医疗费用，加强建设医联体，让基层医疗单位享受足够的资源服务群众；</w:t>
            </w:r>
            <w:r>
              <w:rPr>
                <w:rFonts w:eastAsia="楷体_GB2312" w:hint="eastAsia"/>
                <w:bCs/>
                <w:sz w:val="28"/>
                <w:szCs w:val="28"/>
              </w:rPr>
              <w:t>完善预算安排，确保预算计划执行到位，降低预算调整率。</w:t>
            </w:r>
          </w:p>
        </w:tc>
      </w:tr>
    </w:tbl>
    <w:p w:rsidR="008375CE" w:rsidRPr="00C339F1" w:rsidRDefault="008375CE" w:rsidP="00C339F1">
      <w:pPr>
        <w:spacing w:line="348" w:lineRule="auto"/>
        <w:rPr>
          <w:rFonts w:ascii="黑体" w:eastAsia="黑体" w:hAnsi="黑体"/>
          <w:sz w:val="32"/>
          <w:szCs w:val="32"/>
        </w:rPr>
      </w:pPr>
    </w:p>
    <w:p w:rsidR="008375CE" w:rsidRDefault="00266AD6">
      <w:pP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附件3-1</w:t>
      </w:r>
    </w:p>
    <w:p w:rsidR="008375CE" w:rsidRDefault="00266AD6">
      <w:pPr>
        <w:jc w:val="center"/>
        <w:rPr>
          <w:rFonts w:ascii="方正小标宋简体" w:eastAsia="方正小标宋简体"/>
          <w:sz w:val="38"/>
          <w:szCs w:val="38"/>
        </w:rPr>
      </w:pPr>
      <w:r>
        <w:rPr>
          <w:rFonts w:ascii="方正小标宋简体" w:eastAsia="方正小标宋简体" w:hint="eastAsia"/>
          <w:sz w:val="38"/>
          <w:szCs w:val="38"/>
        </w:rPr>
        <w:t>部门整体支出绩效评价评分表</w:t>
      </w:r>
    </w:p>
    <w:tbl>
      <w:tblPr>
        <w:tblW w:w="9894" w:type="dxa"/>
        <w:jc w:val="center"/>
        <w:tblLayout w:type="fixed"/>
        <w:tblLook w:val="04A0"/>
      </w:tblPr>
      <w:tblGrid>
        <w:gridCol w:w="976"/>
        <w:gridCol w:w="939"/>
        <w:gridCol w:w="1389"/>
        <w:gridCol w:w="4171"/>
        <w:gridCol w:w="619"/>
        <w:gridCol w:w="720"/>
        <w:gridCol w:w="1080"/>
      </w:tblGrid>
      <w:tr w:rsidR="008375CE">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8375CE" w:rsidRDefault="00266AD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8375CE" w:rsidRDefault="00266AD6">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8375CE">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（15分）</w:t>
            </w:r>
          </w:p>
        </w:tc>
        <w:tc>
          <w:tcPr>
            <w:tcW w:w="939" w:type="dxa"/>
            <w:vMerge w:val="restart"/>
            <w:tcBorders>
              <w:top w:val="nil"/>
              <w:left w:val="single" w:sz="4" w:space="0" w:color="auto"/>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（15分）</w:t>
            </w:r>
          </w:p>
        </w:tc>
        <w:tc>
          <w:tcPr>
            <w:tcW w:w="138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8375CE" w:rsidRDefault="0081185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color w:val="000000"/>
                <w:kern w:val="0"/>
                <w:sz w:val="18"/>
                <w:szCs w:val="18"/>
              </w:rPr>
            </w:pPr>
          </w:p>
        </w:tc>
      </w:tr>
      <w:tr w:rsidR="008375CE">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变动率</w:t>
            </w:r>
          </w:p>
        </w:tc>
        <w:tc>
          <w:tcPr>
            <w:tcW w:w="4171" w:type="dxa"/>
            <w:tcBorders>
              <w:top w:val="nil"/>
              <w:left w:val="nil"/>
              <w:bottom w:val="single" w:sz="4" w:space="0" w:color="auto"/>
              <w:right w:val="single" w:sz="4" w:space="0" w:color="auto"/>
            </w:tcBorders>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“三公经费”＞0，每超过一个百分点扣0.5分，扣完为止。</w:t>
            </w:r>
          </w:p>
        </w:tc>
        <w:tc>
          <w:tcPr>
            <w:tcW w:w="61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8375CE" w:rsidRDefault="0081185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color w:val="000000"/>
                <w:kern w:val="0"/>
                <w:sz w:val="18"/>
                <w:szCs w:val="18"/>
              </w:rPr>
            </w:pPr>
          </w:p>
        </w:tc>
      </w:tr>
      <w:tr w:rsidR="008375CE">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安排率</w:t>
            </w:r>
          </w:p>
        </w:tc>
        <w:tc>
          <w:tcPr>
            <w:tcW w:w="4171" w:type="dxa"/>
            <w:tcBorders>
              <w:top w:val="nil"/>
              <w:left w:val="nil"/>
              <w:bottom w:val="single" w:sz="4" w:space="0" w:color="auto"/>
              <w:right w:val="single" w:sz="4" w:space="0" w:color="auto"/>
            </w:tcBorders>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8375CE" w:rsidRDefault="0081185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color w:val="000000"/>
                <w:kern w:val="0"/>
                <w:sz w:val="18"/>
                <w:szCs w:val="18"/>
              </w:rPr>
            </w:pPr>
          </w:p>
        </w:tc>
      </w:tr>
      <w:tr w:rsidR="008375CE">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nil"/>
              <w:left w:val="single" w:sz="4" w:space="0" w:color="auto"/>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（15分）</w:t>
            </w:r>
          </w:p>
        </w:tc>
        <w:tc>
          <w:tcPr>
            <w:tcW w:w="138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8375CE" w:rsidRDefault="0081185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w:t>
            </w:r>
          </w:p>
        </w:tc>
        <w:tc>
          <w:tcPr>
            <w:tcW w:w="1080" w:type="dxa"/>
            <w:tcBorders>
              <w:top w:val="nil"/>
              <w:left w:val="nil"/>
              <w:bottom w:val="single" w:sz="4" w:space="0" w:color="auto"/>
              <w:right w:val="single" w:sz="4" w:space="0" w:color="auto"/>
            </w:tcBorders>
            <w:vAlign w:val="center"/>
          </w:tcPr>
          <w:p w:rsidR="008375CE" w:rsidRDefault="0081185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部分预算项目有调整</w:t>
            </w:r>
          </w:p>
        </w:tc>
      </w:tr>
      <w:tr w:rsidR="008375CE">
        <w:trPr>
          <w:trHeight w:val="724"/>
          <w:jc w:val="center"/>
        </w:trPr>
        <w:tc>
          <w:tcPr>
            <w:tcW w:w="976"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8375CE" w:rsidRDefault="0081185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8375CE" w:rsidRDefault="008375CE">
            <w:pPr>
              <w:widowControl/>
              <w:spacing w:line="240" w:lineRule="exact"/>
              <w:jc w:val="center"/>
              <w:rPr>
                <w:rFonts w:ascii="仿宋_GB2312" w:eastAsia="仿宋_GB2312" w:hAnsi="宋体" w:cs="宋体"/>
                <w:color w:val="000000"/>
                <w:kern w:val="0"/>
                <w:sz w:val="18"/>
                <w:szCs w:val="18"/>
              </w:rPr>
            </w:pPr>
          </w:p>
        </w:tc>
      </w:tr>
      <w:tr w:rsidR="008375CE">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8375CE" w:rsidRDefault="0081185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8375CE" w:rsidRDefault="008375CE">
            <w:pPr>
              <w:widowControl/>
              <w:spacing w:line="240" w:lineRule="exact"/>
              <w:jc w:val="center"/>
              <w:rPr>
                <w:rFonts w:ascii="仿宋_GB2312" w:eastAsia="仿宋_GB2312" w:hAnsi="宋体" w:cs="宋体"/>
                <w:color w:val="000000"/>
                <w:kern w:val="0"/>
                <w:sz w:val="18"/>
                <w:szCs w:val="18"/>
              </w:rPr>
            </w:pPr>
          </w:p>
        </w:tc>
      </w:tr>
      <w:tr w:rsidR="008375CE">
        <w:trPr>
          <w:trHeight w:val="720"/>
          <w:jc w:val="center"/>
        </w:trPr>
        <w:tc>
          <w:tcPr>
            <w:tcW w:w="976"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以100%为标准。三公经费控制率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每超过一个百分点扣1分，扣完为止。</w:t>
            </w:r>
          </w:p>
        </w:tc>
        <w:tc>
          <w:tcPr>
            <w:tcW w:w="61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tcPr>
          <w:p w:rsidR="008375CE" w:rsidRDefault="0081185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80" w:type="dxa"/>
            <w:tcBorders>
              <w:top w:val="nil"/>
              <w:left w:val="nil"/>
              <w:bottom w:val="single" w:sz="4" w:space="0" w:color="auto"/>
              <w:right w:val="single" w:sz="4" w:space="0" w:color="auto"/>
            </w:tcBorders>
            <w:vAlign w:val="center"/>
          </w:tcPr>
          <w:p w:rsidR="008375CE" w:rsidRDefault="008375CE">
            <w:pPr>
              <w:widowControl/>
              <w:spacing w:line="240" w:lineRule="exact"/>
              <w:jc w:val="center"/>
              <w:rPr>
                <w:rFonts w:ascii="仿宋_GB2312" w:eastAsia="仿宋_GB2312" w:hAnsi="宋体" w:cs="宋体"/>
                <w:color w:val="000000"/>
                <w:kern w:val="0"/>
                <w:sz w:val="18"/>
                <w:szCs w:val="18"/>
              </w:rPr>
            </w:pPr>
          </w:p>
        </w:tc>
      </w:tr>
      <w:tr w:rsidR="008375CE">
        <w:trPr>
          <w:trHeight w:val="1170"/>
          <w:jc w:val="center"/>
        </w:trPr>
        <w:tc>
          <w:tcPr>
            <w:tcW w:w="976"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（15分）</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②相关管理制度合法、合规、完整，1分；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③相关管理制度得到有效执行，1分。</w:t>
            </w:r>
          </w:p>
        </w:tc>
        <w:tc>
          <w:tcPr>
            <w:tcW w:w="61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8375CE" w:rsidRDefault="0081185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8375CE" w:rsidRDefault="008375CE">
            <w:pPr>
              <w:widowControl/>
              <w:spacing w:line="240" w:lineRule="exact"/>
              <w:jc w:val="center"/>
              <w:rPr>
                <w:rFonts w:ascii="仿宋_GB2312" w:eastAsia="仿宋_GB2312" w:hAnsi="宋体" w:cs="宋体"/>
                <w:color w:val="000000"/>
                <w:kern w:val="0"/>
                <w:sz w:val="18"/>
                <w:szCs w:val="18"/>
              </w:rPr>
            </w:pPr>
          </w:p>
        </w:tc>
      </w:tr>
      <w:tr w:rsidR="008375CE">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39" w:type="dxa"/>
            <w:vMerge/>
            <w:tcBorders>
              <w:left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合规性</w:t>
            </w:r>
          </w:p>
        </w:tc>
        <w:tc>
          <w:tcPr>
            <w:tcW w:w="4171" w:type="dxa"/>
            <w:tcBorders>
              <w:top w:val="nil"/>
              <w:left w:val="nil"/>
              <w:bottom w:val="single" w:sz="4" w:space="0" w:color="auto"/>
              <w:right w:val="single" w:sz="4" w:space="0" w:color="auto"/>
            </w:tcBorders>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②资金拨付有完整的审批程序和手续；</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③项目支出按规定经过评估论证；</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④支出符合部门预算批复的用途；</w:t>
            </w:r>
          </w:p>
          <w:p w:rsidR="008375CE" w:rsidRDefault="00266AD6">
            <w:pPr>
              <w:widowControl/>
              <w:spacing w:line="240" w:lineRule="exact"/>
              <w:jc w:val="left"/>
              <w:rPr>
                <w:rFonts w:ascii="仿宋_GB2312" w:eastAsia="仿宋_GB2312" w:hAnsi="宋体" w:cs="宋体"/>
                <w:spacing w:val="-6"/>
                <w:kern w:val="0"/>
                <w:sz w:val="18"/>
                <w:szCs w:val="18"/>
              </w:rPr>
            </w:pPr>
            <w:r>
              <w:rPr>
                <w:rFonts w:ascii="仿宋_GB2312" w:eastAsia="仿宋_GB2312" w:hAnsi="宋体" w:cs="宋体" w:hint="eastAsia"/>
                <w:spacing w:val="-6"/>
                <w:kern w:val="0"/>
                <w:sz w:val="18"/>
                <w:szCs w:val="18"/>
              </w:rPr>
              <w:t>⑤资金使用无截留、挤占、挪用、虚列支出等情况。</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spacing w:val="-6"/>
                <w:kern w:val="0"/>
                <w:sz w:val="18"/>
                <w:szCs w:val="18"/>
              </w:rP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8375CE" w:rsidRDefault="0081185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8375CE" w:rsidRDefault="008375CE">
            <w:pPr>
              <w:widowControl/>
              <w:spacing w:line="240" w:lineRule="exact"/>
              <w:jc w:val="center"/>
              <w:rPr>
                <w:rFonts w:ascii="仿宋_GB2312" w:eastAsia="仿宋_GB2312" w:hAnsi="宋体" w:cs="宋体"/>
                <w:color w:val="000000"/>
                <w:kern w:val="0"/>
                <w:sz w:val="18"/>
                <w:szCs w:val="18"/>
              </w:rPr>
            </w:pPr>
          </w:p>
        </w:tc>
      </w:tr>
      <w:tr w:rsidR="008375CE">
        <w:trPr>
          <w:trHeight w:val="124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39" w:type="dxa"/>
            <w:vMerge/>
            <w:tcBorders>
              <w:left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②按规定时限公开预决算信息，0.5分；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③基础数据信息和会计信息资料真实，0.5分；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④基础数据信息和会计信息资料完整，0.5分；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8375CE" w:rsidRDefault="008375CE">
            <w:pPr>
              <w:widowControl/>
              <w:spacing w:line="240" w:lineRule="exact"/>
              <w:jc w:val="center"/>
              <w:rPr>
                <w:rFonts w:ascii="仿宋_GB2312" w:eastAsia="仿宋_GB2312" w:hAnsi="宋体" w:cs="宋体"/>
                <w:kern w:val="0"/>
                <w:sz w:val="18"/>
                <w:szCs w:val="18"/>
              </w:rPr>
            </w:pPr>
          </w:p>
        </w:tc>
      </w:tr>
      <w:tr w:rsidR="008375CE">
        <w:trPr>
          <w:trHeight w:val="66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39" w:type="dxa"/>
            <w:vMerge/>
            <w:tcBorders>
              <w:left w:val="single" w:sz="4" w:space="0" w:color="auto"/>
              <w:right w:val="single" w:sz="4" w:space="0" w:color="auto"/>
            </w:tcBorders>
            <w:shd w:val="clear" w:color="auto" w:fill="auto"/>
            <w:vAlign w:val="center"/>
          </w:tcPr>
          <w:p w:rsidR="008375CE" w:rsidRDefault="008375CE">
            <w:pPr>
              <w:widowControl/>
              <w:spacing w:line="240" w:lineRule="exact"/>
              <w:jc w:val="center"/>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8375CE" w:rsidRDefault="008375CE">
            <w:pPr>
              <w:widowControl/>
              <w:spacing w:line="240" w:lineRule="exact"/>
              <w:jc w:val="center"/>
              <w:rPr>
                <w:rFonts w:ascii="仿宋_GB2312" w:eastAsia="仿宋_GB2312" w:hAnsi="宋体" w:cs="宋体"/>
                <w:kern w:val="0"/>
                <w:sz w:val="18"/>
                <w:szCs w:val="18"/>
              </w:rPr>
            </w:pPr>
          </w:p>
        </w:tc>
      </w:tr>
      <w:tr w:rsidR="008375CE">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39" w:type="dxa"/>
            <w:vMerge/>
            <w:tcBorders>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公务卡刷卡率达70％以上的，得3分。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0</w:t>
            </w:r>
          </w:p>
        </w:tc>
        <w:tc>
          <w:tcPr>
            <w:tcW w:w="1080"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无公务卡</w:t>
            </w:r>
          </w:p>
        </w:tc>
      </w:tr>
      <w:tr w:rsidR="008375CE">
        <w:trPr>
          <w:trHeight w:val="101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（10分）</w:t>
            </w:r>
          </w:p>
        </w:tc>
        <w:tc>
          <w:tcPr>
            <w:tcW w:w="1389"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①已制定或具有资产管理制度，且相关资产管理制度合法、合规、完整，2分；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8375CE" w:rsidRDefault="008375CE">
            <w:pPr>
              <w:widowControl/>
              <w:spacing w:line="240" w:lineRule="exact"/>
              <w:jc w:val="center"/>
              <w:rPr>
                <w:rFonts w:ascii="仿宋_GB2312" w:eastAsia="仿宋_GB2312" w:hAnsi="宋体" w:cs="宋体"/>
                <w:kern w:val="0"/>
                <w:sz w:val="18"/>
                <w:szCs w:val="18"/>
              </w:rPr>
            </w:pPr>
          </w:p>
        </w:tc>
      </w:tr>
    </w:tbl>
    <w:p w:rsidR="008375CE" w:rsidRDefault="008375CE"/>
    <w:tbl>
      <w:tblPr>
        <w:tblW w:w="9937" w:type="dxa"/>
        <w:jc w:val="center"/>
        <w:tblLayout w:type="fixed"/>
        <w:tblLook w:val="04A0"/>
      </w:tblPr>
      <w:tblGrid>
        <w:gridCol w:w="980"/>
        <w:gridCol w:w="943"/>
        <w:gridCol w:w="1395"/>
        <w:gridCol w:w="4190"/>
        <w:gridCol w:w="621"/>
        <w:gridCol w:w="723"/>
        <w:gridCol w:w="1085"/>
      </w:tblGrid>
      <w:tr w:rsidR="008375CE">
        <w:trPr>
          <w:trHeight w:val="678"/>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一级指标</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95" w:type="dxa"/>
            <w:tcBorders>
              <w:top w:val="single" w:sz="4" w:space="0" w:color="auto"/>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90" w:type="dxa"/>
            <w:tcBorders>
              <w:top w:val="single" w:sz="4" w:space="0" w:color="auto"/>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21" w:type="dxa"/>
            <w:tcBorders>
              <w:top w:val="single" w:sz="4" w:space="0" w:color="auto"/>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3" w:type="dxa"/>
            <w:tcBorders>
              <w:top w:val="single" w:sz="4" w:space="0" w:color="auto"/>
              <w:left w:val="nil"/>
              <w:bottom w:val="single" w:sz="4" w:space="0" w:color="auto"/>
              <w:right w:val="single" w:sz="4" w:space="0" w:color="auto"/>
            </w:tcBorders>
            <w:shd w:val="clear" w:color="auto" w:fill="FFFFFF"/>
            <w:vAlign w:val="center"/>
          </w:tcPr>
          <w:p w:rsidR="008375CE" w:rsidRDefault="00266AD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5" w:type="dxa"/>
            <w:tcBorders>
              <w:top w:val="single" w:sz="4" w:space="0" w:color="auto"/>
              <w:left w:val="nil"/>
              <w:bottom w:val="single" w:sz="4" w:space="0" w:color="auto"/>
              <w:right w:val="single" w:sz="4" w:space="0" w:color="auto"/>
            </w:tcBorders>
            <w:shd w:val="clear" w:color="auto" w:fill="FFFFFF"/>
            <w:vAlign w:val="center"/>
          </w:tcPr>
          <w:p w:rsidR="008375CE" w:rsidRDefault="00266AD6">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8375CE">
        <w:trPr>
          <w:trHeight w:val="2216"/>
          <w:jc w:val="center"/>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（10分）</w:t>
            </w:r>
          </w:p>
        </w:tc>
        <w:tc>
          <w:tcPr>
            <w:tcW w:w="1395" w:type="dxa"/>
            <w:tcBorders>
              <w:top w:val="single" w:sz="4" w:space="0" w:color="auto"/>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安全性</w:t>
            </w:r>
          </w:p>
        </w:tc>
        <w:tc>
          <w:tcPr>
            <w:tcW w:w="4190" w:type="dxa"/>
            <w:tcBorders>
              <w:top w:val="single" w:sz="4" w:space="0" w:color="auto"/>
              <w:left w:val="nil"/>
              <w:bottom w:val="single" w:sz="4" w:space="0" w:color="auto"/>
              <w:right w:val="single" w:sz="4" w:space="0" w:color="auto"/>
            </w:tcBorders>
            <w:shd w:val="clear" w:color="auto" w:fill="auto"/>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②资产配置合理；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③资产处置规范； </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④资产账务管理合规，帐实相符；</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⑤资产有偿使用及处置收入及时足额上缴；</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以上情况每出现一例不符合有关要求的扣1分，扣完为止。</w:t>
            </w:r>
          </w:p>
        </w:tc>
        <w:tc>
          <w:tcPr>
            <w:tcW w:w="621" w:type="dxa"/>
            <w:tcBorders>
              <w:top w:val="single" w:sz="4" w:space="0" w:color="auto"/>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3" w:type="dxa"/>
            <w:tcBorders>
              <w:top w:val="single" w:sz="4" w:space="0" w:color="auto"/>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5" w:type="dxa"/>
            <w:tcBorders>
              <w:top w:val="single" w:sz="4" w:space="0" w:color="auto"/>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部分报废固定资产未及时履行报废手续</w:t>
            </w:r>
          </w:p>
        </w:tc>
      </w:tr>
      <w:tr w:rsidR="008375CE">
        <w:trPr>
          <w:trHeight w:val="859"/>
          <w:jc w:val="center"/>
        </w:trPr>
        <w:tc>
          <w:tcPr>
            <w:tcW w:w="980"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利用率</w:t>
            </w:r>
          </w:p>
        </w:tc>
        <w:tc>
          <w:tcPr>
            <w:tcW w:w="4190"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21"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3"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5" w:type="dxa"/>
            <w:tcBorders>
              <w:top w:val="nil"/>
              <w:left w:val="nil"/>
              <w:bottom w:val="single" w:sz="4" w:space="0" w:color="auto"/>
              <w:right w:val="single" w:sz="4" w:space="0" w:color="auto"/>
            </w:tcBorders>
            <w:shd w:val="clear" w:color="auto" w:fill="FFFFFF"/>
            <w:vAlign w:val="center"/>
          </w:tcPr>
          <w:p w:rsidR="008375CE" w:rsidRDefault="008375CE">
            <w:pPr>
              <w:widowControl/>
              <w:spacing w:line="240" w:lineRule="exact"/>
              <w:jc w:val="center"/>
              <w:rPr>
                <w:rFonts w:ascii="仿宋_GB2312" w:eastAsia="仿宋_GB2312" w:hAnsi="宋体" w:cs="宋体"/>
                <w:kern w:val="0"/>
                <w:sz w:val="18"/>
                <w:szCs w:val="18"/>
              </w:rPr>
            </w:pPr>
          </w:p>
        </w:tc>
      </w:tr>
      <w:tr w:rsidR="008375CE">
        <w:trPr>
          <w:trHeight w:val="998"/>
          <w:jc w:val="center"/>
        </w:trPr>
        <w:tc>
          <w:tcPr>
            <w:tcW w:w="980" w:type="dxa"/>
            <w:vMerge w:val="restart"/>
            <w:tcBorders>
              <w:top w:val="single" w:sz="4" w:space="0" w:color="auto"/>
              <w:left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43" w:type="dxa"/>
            <w:vMerge w:val="restart"/>
            <w:tcBorders>
              <w:top w:val="single" w:sz="4" w:space="0" w:color="auto"/>
              <w:left w:val="single" w:sz="4" w:space="0" w:color="auto"/>
              <w:right w:val="single" w:sz="4" w:space="0" w:color="auto"/>
            </w:tcBorders>
            <w:shd w:val="clear" w:color="auto" w:fill="auto"/>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（25分）</w:t>
            </w:r>
          </w:p>
        </w:tc>
        <w:tc>
          <w:tcPr>
            <w:tcW w:w="1395" w:type="dxa"/>
            <w:tcBorders>
              <w:top w:val="single" w:sz="4" w:space="0" w:color="auto"/>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实施“三高四新”战略目标任务完成情况</w:t>
            </w:r>
          </w:p>
        </w:tc>
        <w:tc>
          <w:tcPr>
            <w:tcW w:w="4190" w:type="dxa"/>
            <w:vMerge w:val="restart"/>
            <w:tcBorders>
              <w:top w:val="single" w:sz="4" w:space="0" w:color="auto"/>
              <w:left w:val="single" w:sz="4" w:space="0" w:color="auto"/>
              <w:right w:val="single" w:sz="4" w:space="0" w:color="auto"/>
            </w:tcBorders>
            <w:shd w:val="clear" w:color="auto" w:fill="auto"/>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围绕部门和单位职责、年度重点工作任务，衡量评价部门和单位整体及核心业务实施效果</w:t>
            </w:r>
          </w:p>
          <w:p w:rsidR="008375CE" w:rsidRDefault="008375CE">
            <w:pPr>
              <w:widowControl/>
              <w:spacing w:line="240" w:lineRule="exact"/>
              <w:jc w:val="left"/>
              <w:rPr>
                <w:rFonts w:ascii="仿宋_GB2312" w:eastAsia="仿宋_GB2312" w:hAnsi="宋体" w:cs="宋体"/>
                <w:kern w:val="0"/>
                <w:sz w:val="18"/>
                <w:szCs w:val="18"/>
              </w:rPr>
            </w:pP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部门单位应根据部门实际进行调整，并将其细化成相应的个性化指标。。</w:t>
            </w:r>
          </w:p>
        </w:tc>
        <w:tc>
          <w:tcPr>
            <w:tcW w:w="621"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723"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1085" w:type="dxa"/>
            <w:tcBorders>
              <w:top w:val="nil"/>
              <w:left w:val="nil"/>
              <w:bottom w:val="single" w:sz="4" w:space="0" w:color="auto"/>
              <w:right w:val="single" w:sz="4" w:space="0" w:color="auto"/>
            </w:tcBorders>
            <w:shd w:val="clear" w:color="auto" w:fill="FFFFFF"/>
            <w:vAlign w:val="center"/>
          </w:tcPr>
          <w:p w:rsidR="008375CE" w:rsidRDefault="008375CE">
            <w:pPr>
              <w:widowControl/>
              <w:spacing w:line="240" w:lineRule="exact"/>
              <w:jc w:val="center"/>
              <w:rPr>
                <w:rFonts w:ascii="仿宋_GB2312" w:eastAsia="仿宋_GB2312" w:hAnsi="宋体" w:cs="宋体"/>
                <w:kern w:val="0"/>
                <w:sz w:val="18"/>
                <w:szCs w:val="18"/>
              </w:rPr>
            </w:pPr>
          </w:p>
        </w:tc>
      </w:tr>
      <w:tr w:rsidR="008375CE">
        <w:trPr>
          <w:trHeight w:val="1013"/>
          <w:jc w:val="center"/>
        </w:trPr>
        <w:tc>
          <w:tcPr>
            <w:tcW w:w="980"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90"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621"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3"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5" w:type="dxa"/>
            <w:tcBorders>
              <w:top w:val="nil"/>
              <w:left w:val="nil"/>
              <w:bottom w:val="single" w:sz="4" w:space="0" w:color="auto"/>
              <w:right w:val="single" w:sz="4" w:space="0" w:color="auto"/>
            </w:tcBorders>
            <w:shd w:val="clear" w:color="auto" w:fill="FFFFFF"/>
            <w:vAlign w:val="center"/>
          </w:tcPr>
          <w:p w:rsidR="008375CE" w:rsidRDefault="008375CE">
            <w:pPr>
              <w:widowControl/>
              <w:spacing w:line="240" w:lineRule="exact"/>
              <w:jc w:val="center"/>
              <w:rPr>
                <w:rFonts w:ascii="仿宋_GB2312" w:eastAsia="仿宋_GB2312" w:hAnsi="宋体" w:cs="宋体"/>
                <w:kern w:val="0"/>
                <w:sz w:val="18"/>
                <w:szCs w:val="18"/>
              </w:rPr>
            </w:pPr>
          </w:p>
        </w:tc>
      </w:tr>
      <w:tr w:rsidR="008375CE">
        <w:trPr>
          <w:trHeight w:val="756"/>
          <w:jc w:val="center"/>
        </w:trPr>
        <w:tc>
          <w:tcPr>
            <w:tcW w:w="980"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90"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621"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3"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5" w:type="dxa"/>
            <w:tcBorders>
              <w:top w:val="nil"/>
              <w:left w:val="nil"/>
              <w:bottom w:val="single" w:sz="4" w:space="0" w:color="auto"/>
              <w:right w:val="single" w:sz="4" w:space="0" w:color="auto"/>
            </w:tcBorders>
            <w:shd w:val="clear" w:color="auto" w:fill="FFFFFF"/>
            <w:vAlign w:val="center"/>
          </w:tcPr>
          <w:p w:rsidR="008375CE" w:rsidRDefault="008375CE">
            <w:pPr>
              <w:widowControl/>
              <w:spacing w:line="240" w:lineRule="exact"/>
              <w:jc w:val="center"/>
              <w:rPr>
                <w:rFonts w:ascii="仿宋_GB2312" w:eastAsia="仿宋_GB2312" w:hAnsi="宋体" w:cs="宋体"/>
                <w:kern w:val="0"/>
                <w:sz w:val="18"/>
                <w:szCs w:val="18"/>
              </w:rPr>
            </w:pPr>
          </w:p>
        </w:tc>
      </w:tr>
      <w:tr w:rsidR="008375CE">
        <w:trPr>
          <w:trHeight w:val="998"/>
          <w:jc w:val="center"/>
        </w:trPr>
        <w:tc>
          <w:tcPr>
            <w:tcW w:w="980"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90"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621"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3"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5" w:type="dxa"/>
            <w:tcBorders>
              <w:top w:val="nil"/>
              <w:left w:val="nil"/>
              <w:bottom w:val="single" w:sz="4" w:space="0" w:color="auto"/>
              <w:right w:val="single" w:sz="4" w:space="0" w:color="auto"/>
            </w:tcBorders>
            <w:shd w:val="clear" w:color="auto" w:fill="FFFFFF"/>
            <w:vAlign w:val="center"/>
          </w:tcPr>
          <w:p w:rsidR="008375CE" w:rsidRDefault="008375CE">
            <w:pPr>
              <w:widowControl/>
              <w:spacing w:line="240" w:lineRule="exact"/>
              <w:jc w:val="center"/>
              <w:rPr>
                <w:rFonts w:ascii="仿宋_GB2312" w:eastAsia="仿宋_GB2312" w:hAnsi="宋体" w:cs="宋体"/>
                <w:kern w:val="0"/>
                <w:sz w:val="18"/>
                <w:szCs w:val="18"/>
              </w:rPr>
            </w:pPr>
          </w:p>
        </w:tc>
      </w:tr>
      <w:tr w:rsidR="008375CE">
        <w:trPr>
          <w:trHeight w:val="888"/>
          <w:jc w:val="center"/>
        </w:trPr>
        <w:tc>
          <w:tcPr>
            <w:tcW w:w="980"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90"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621"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3"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5" w:type="dxa"/>
            <w:tcBorders>
              <w:top w:val="nil"/>
              <w:left w:val="nil"/>
              <w:bottom w:val="single" w:sz="4" w:space="0" w:color="auto"/>
              <w:right w:val="single" w:sz="4" w:space="0" w:color="auto"/>
            </w:tcBorders>
            <w:shd w:val="clear" w:color="auto" w:fill="FFFFFF"/>
            <w:vAlign w:val="center"/>
          </w:tcPr>
          <w:p w:rsidR="008375CE" w:rsidRDefault="008375CE">
            <w:pPr>
              <w:widowControl/>
              <w:spacing w:line="240" w:lineRule="exact"/>
              <w:jc w:val="center"/>
              <w:rPr>
                <w:rFonts w:ascii="仿宋_GB2312" w:eastAsia="仿宋_GB2312" w:hAnsi="宋体" w:cs="宋体"/>
                <w:kern w:val="0"/>
                <w:sz w:val="18"/>
                <w:szCs w:val="18"/>
              </w:rPr>
            </w:pPr>
          </w:p>
        </w:tc>
      </w:tr>
      <w:tr w:rsidR="008375CE">
        <w:trPr>
          <w:trHeight w:val="669"/>
          <w:jc w:val="center"/>
        </w:trPr>
        <w:tc>
          <w:tcPr>
            <w:tcW w:w="980" w:type="dxa"/>
            <w:vMerge w:val="restart"/>
            <w:tcBorders>
              <w:top w:val="nil"/>
              <w:left w:val="single" w:sz="4" w:space="0" w:color="auto"/>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  果</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（20分）</w:t>
            </w:r>
          </w:p>
        </w:tc>
        <w:tc>
          <w:tcPr>
            <w:tcW w:w="943" w:type="dxa"/>
            <w:vMerge w:val="restart"/>
            <w:tcBorders>
              <w:top w:val="nil"/>
              <w:left w:val="single" w:sz="4" w:space="0" w:color="auto"/>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p>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（20分）</w:t>
            </w:r>
          </w:p>
        </w:tc>
        <w:tc>
          <w:tcPr>
            <w:tcW w:w="1395"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90" w:type="dxa"/>
            <w:vMerge w:val="restart"/>
            <w:tcBorders>
              <w:top w:val="nil"/>
              <w:left w:val="single" w:sz="4" w:space="0" w:color="auto"/>
              <w:bottom w:val="single" w:sz="4" w:space="0" w:color="auto"/>
              <w:right w:val="single" w:sz="4" w:space="0" w:color="auto"/>
            </w:tcBorders>
            <w:shd w:val="clear" w:color="auto" w:fill="auto"/>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sz="4" w:space="0" w:color="auto"/>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3"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5" w:type="dxa"/>
            <w:tcBorders>
              <w:top w:val="nil"/>
              <w:left w:val="nil"/>
              <w:bottom w:val="single" w:sz="4" w:space="0" w:color="auto"/>
              <w:right w:val="single" w:sz="4" w:space="0" w:color="auto"/>
            </w:tcBorders>
            <w:shd w:val="clear" w:color="auto" w:fill="FFFFFF"/>
            <w:vAlign w:val="center"/>
          </w:tcPr>
          <w:p w:rsidR="008375CE" w:rsidRDefault="008375CE">
            <w:pPr>
              <w:widowControl/>
              <w:spacing w:line="240" w:lineRule="exact"/>
              <w:jc w:val="center"/>
              <w:rPr>
                <w:rFonts w:ascii="仿宋_GB2312" w:eastAsia="仿宋_GB2312" w:hAnsi="宋体" w:cs="宋体"/>
                <w:kern w:val="0"/>
                <w:sz w:val="18"/>
                <w:szCs w:val="18"/>
              </w:rPr>
            </w:pPr>
          </w:p>
        </w:tc>
      </w:tr>
      <w:tr w:rsidR="008375CE">
        <w:trPr>
          <w:trHeight w:val="669"/>
          <w:jc w:val="center"/>
        </w:trPr>
        <w:tc>
          <w:tcPr>
            <w:tcW w:w="980"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90"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621"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723"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5" w:type="dxa"/>
            <w:tcBorders>
              <w:top w:val="nil"/>
              <w:left w:val="nil"/>
              <w:bottom w:val="single" w:sz="4" w:space="0" w:color="auto"/>
              <w:right w:val="single" w:sz="4" w:space="0" w:color="auto"/>
            </w:tcBorders>
            <w:shd w:val="clear" w:color="auto" w:fill="FFFFFF"/>
            <w:vAlign w:val="center"/>
          </w:tcPr>
          <w:p w:rsidR="008375CE" w:rsidRDefault="008375CE">
            <w:pPr>
              <w:widowControl/>
              <w:spacing w:line="240" w:lineRule="exact"/>
              <w:jc w:val="center"/>
              <w:rPr>
                <w:rFonts w:ascii="仿宋_GB2312" w:eastAsia="仿宋_GB2312" w:hAnsi="宋体" w:cs="宋体"/>
                <w:kern w:val="0"/>
                <w:sz w:val="18"/>
                <w:szCs w:val="18"/>
              </w:rPr>
            </w:pPr>
          </w:p>
        </w:tc>
      </w:tr>
      <w:tr w:rsidR="008375CE">
        <w:trPr>
          <w:trHeight w:val="669"/>
          <w:jc w:val="center"/>
        </w:trPr>
        <w:tc>
          <w:tcPr>
            <w:tcW w:w="980"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shd w:val="clear" w:color="auto" w:fill="auto"/>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90"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621" w:type="dxa"/>
            <w:vMerge/>
            <w:tcBorders>
              <w:top w:val="nil"/>
              <w:left w:val="single" w:sz="4" w:space="0" w:color="auto"/>
              <w:bottom w:val="single" w:sz="4" w:space="0" w:color="auto"/>
              <w:right w:val="single" w:sz="4" w:space="0" w:color="auto"/>
            </w:tcBorders>
            <w:shd w:val="clear" w:color="auto" w:fill="auto"/>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723" w:type="dxa"/>
            <w:tcBorders>
              <w:top w:val="nil"/>
              <w:left w:val="nil"/>
              <w:bottom w:val="single" w:sz="4" w:space="0" w:color="auto"/>
              <w:right w:val="single" w:sz="4" w:space="0" w:color="auto"/>
            </w:tcBorders>
            <w:shd w:val="clear" w:color="auto" w:fill="FFFFFF"/>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5" w:type="dxa"/>
            <w:tcBorders>
              <w:top w:val="nil"/>
              <w:left w:val="nil"/>
              <w:bottom w:val="single" w:sz="4" w:space="0" w:color="auto"/>
              <w:right w:val="single" w:sz="4" w:space="0" w:color="auto"/>
            </w:tcBorders>
            <w:shd w:val="clear" w:color="auto" w:fill="FFFFFF"/>
            <w:vAlign w:val="center"/>
          </w:tcPr>
          <w:p w:rsidR="008375CE" w:rsidRDefault="008375CE">
            <w:pPr>
              <w:widowControl/>
              <w:spacing w:line="240" w:lineRule="exact"/>
              <w:jc w:val="center"/>
              <w:rPr>
                <w:rFonts w:ascii="仿宋_GB2312" w:eastAsia="仿宋_GB2312" w:hAnsi="宋体" w:cs="宋体"/>
                <w:kern w:val="0"/>
                <w:sz w:val="18"/>
                <w:szCs w:val="18"/>
              </w:rPr>
            </w:pPr>
          </w:p>
        </w:tc>
      </w:tr>
      <w:tr w:rsidR="008375CE">
        <w:trPr>
          <w:trHeight w:val="1051"/>
          <w:jc w:val="center"/>
        </w:trPr>
        <w:tc>
          <w:tcPr>
            <w:tcW w:w="980"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943" w:type="dxa"/>
            <w:vMerge/>
            <w:tcBorders>
              <w:top w:val="nil"/>
              <w:left w:val="single" w:sz="4" w:space="0" w:color="auto"/>
              <w:bottom w:val="single" w:sz="4" w:space="0" w:color="auto"/>
              <w:right w:val="single" w:sz="4" w:space="0" w:color="auto"/>
            </w:tcBorders>
            <w:vAlign w:val="center"/>
          </w:tcPr>
          <w:p w:rsidR="008375CE" w:rsidRDefault="008375CE">
            <w:pPr>
              <w:widowControl/>
              <w:spacing w:line="240" w:lineRule="exact"/>
              <w:jc w:val="left"/>
              <w:rPr>
                <w:rFonts w:ascii="仿宋_GB2312" w:eastAsia="仿宋_GB2312" w:hAnsi="宋体" w:cs="宋体"/>
                <w:kern w:val="0"/>
                <w:sz w:val="18"/>
                <w:szCs w:val="18"/>
              </w:rPr>
            </w:pPr>
          </w:p>
        </w:tc>
        <w:tc>
          <w:tcPr>
            <w:tcW w:w="1395"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90" w:type="dxa"/>
            <w:tcBorders>
              <w:top w:val="nil"/>
              <w:left w:val="nil"/>
              <w:bottom w:val="single" w:sz="4" w:space="0" w:color="auto"/>
              <w:right w:val="single" w:sz="4" w:space="0" w:color="auto"/>
            </w:tcBorders>
            <w:vAlign w:val="center"/>
          </w:tcPr>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8375CE" w:rsidRDefault="00266AD6">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21"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3" w:type="dxa"/>
            <w:tcBorders>
              <w:top w:val="nil"/>
              <w:left w:val="nil"/>
              <w:bottom w:val="single" w:sz="4" w:space="0" w:color="auto"/>
              <w:right w:val="single" w:sz="4" w:space="0" w:color="auto"/>
            </w:tcBorders>
            <w:vAlign w:val="center"/>
          </w:tcPr>
          <w:p w:rsidR="008375CE" w:rsidRDefault="0081185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5" w:type="dxa"/>
            <w:tcBorders>
              <w:top w:val="nil"/>
              <w:left w:val="nil"/>
              <w:bottom w:val="single" w:sz="4" w:space="0" w:color="auto"/>
              <w:right w:val="single" w:sz="4" w:space="0" w:color="auto"/>
            </w:tcBorders>
            <w:vAlign w:val="center"/>
          </w:tcPr>
          <w:p w:rsidR="008375CE" w:rsidRDefault="008375CE">
            <w:pPr>
              <w:widowControl/>
              <w:spacing w:line="240" w:lineRule="exact"/>
              <w:jc w:val="center"/>
              <w:rPr>
                <w:rFonts w:ascii="仿宋_GB2312" w:eastAsia="仿宋_GB2312" w:hAnsi="宋体" w:cs="宋体"/>
                <w:kern w:val="0"/>
                <w:sz w:val="18"/>
                <w:szCs w:val="18"/>
              </w:rPr>
            </w:pPr>
          </w:p>
        </w:tc>
      </w:tr>
      <w:tr w:rsidR="008375CE">
        <w:trPr>
          <w:trHeight w:val="756"/>
          <w:jc w:val="center"/>
        </w:trPr>
        <w:tc>
          <w:tcPr>
            <w:tcW w:w="980" w:type="dxa"/>
            <w:tcBorders>
              <w:top w:val="nil"/>
              <w:left w:val="single" w:sz="4" w:space="0" w:color="auto"/>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43" w:type="dxa"/>
            <w:tcBorders>
              <w:top w:val="nil"/>
              <w:left w:val="nil"/>
              <w:bottom w:val="single" w:sz="4" w:space="0" w:color="auto"/>
              <w:right w:val="single" w:sz="4" w:space="0" w:color="auto"/>
            </w:tcBorders>
            <w:vAlign w:val="center"/>
          </w:tcPr>
          <w:p w:rsidR="008375CE" w:rsidRDefault="008375CE">
            <w:pPr>
              <w:widowControl/>
              <w:spacing w:line="240" w:lineRule="exact"/>
              <w:jc w:val="center"/>
              <w:rPr>
                <w:rFonts w:ascii="仿宋_GB2312" w:eastAsia="仿宋_GB2312" w:hAnsi="宋体" w:cs="宋体"/>
                <w:b/>
                <w:bCs/>
                <w:kern w:val="0"/>
                <w:sz w:val="18"/>
                <w:szCs w:val="18"/>
              </w:rPr>
            </w:pPr>
          </w:p>
        </w:tc>
        <w:tc>
          <w:tcPr>
            <w:tcW w:w="1395" w:type="dxa"/>
            <w:tcBorders>
              <w:top w:val="nil"/>
              <w:left w:val="nil"/>
              <w:bottom w:val="single" w:sz="4" w:space="0" w:color="auto"/>
              <w:right w:val="single" w:sz="4" w:space="0" w:color="auto"/>
            </w:tcBorders>
            <w:vAlign w:val="center"/>
          </w:tcPr>
          <w:p w:rsidR="008375CE" w:rsidRDefault="008375CE">
            <w:pPr>
              <w:widowControl/>
              <w:spacing w:line="240" w:lineRule="exact"/>
              <w:jc w:val="center"/>
              <w:rPr>
                <w:rFonts w:ascii="仿宋_GB2312" w:eastAsia="仿宋_GB2312" w:hAnsi="宋体" w:cs="宋体"/>
                <w:b/>
                <w:bCs/>
                <w:kern w:val="0"/>
                <w:sz w:val="18"/>
                <w:szCs w:val="18"/>
              </w:rPr>
            </w:pPr>
          </w:p>
        </w:tc>
        <w:tc>
          <w:tcPr>
            <w:tcW w:w="4190" w:type="dxa"/>
            <w:tcBorders>
              <w:top w:val="nil"/>
              <w:left w:val="nil"/>
              <w:bottom w:val="single" w:sz="4" w:space="0" w:color="auto"/>
              <w:right w:val="single" w:sz="4" w:space="0" w:color="auto"/>
            </w:tcBorders>
            <w:vAlign w:val="center"/>
          </w:tcPr>
          <w:p w:rsidR="008375CE" w:rsidRDefault="008375CE">
            <w:pPr>
              <w:widowControl/>
              <w:spacing w:line="240" w:lineRule="exact"/>
              <w:jc w:val="center"/>
              <w:rPr>
                <w:rFonts w:ascii="仿宋_GB2312" w:eastAsia="仿宋_GB2312" w:hAnsi="宋体" w:cs="宋体"/>
                <w:b/>
                <w:bCs/>
                <w:kern w:val="0"/>
                <w:sz w:val="18"/>
                <w:szCs w:val="18"/>
              </w:rPr>
            </w:pPr>
          </w:p>
        </w:tc>
        <w:tc>
          <w:tcPr>
            <w:tcW w:w="621" w:type="dxa"/>
            <w:tcBorders>
              <w:top w:val="nil"/>
              <w:left w:val="nil"/>
              <w:bottom w:val="single" w:sz="4" w:space="0" w:color="auto"/>
              <w:right w:val="single" w:sz="4" w:space="0" w:color="auto"/>
            </w:tcBorders>
            <w:vAlign w:val="center"/>
          </w:tcPr>
          <w:p w:rsidR="008375CE" w:rsidRDefault="00266AD6">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3" w:type="dxa"/>
            <w:tcBorders>
              <w:top w:val="nil"/>
              <w:left w:val="nil"/>
              <w:bottom w:val="single" w:sz="4" w:space="0" w:color="auto"/>
              <w:right w:val="single" w:sz="4" w:space="0" w:color="auto"/>
            </w:tcBorders>
            <w:vAlign w:val="center"/>
          </w:tcPr>
          <w:p w:rsidR="008375CE" w:rsidRDefault="0081185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95</w:t>
            </w:r>
          </w:p>
        </w:tc>
        <w:tc>
          <w:tcPr>
            <w:tcW w:w="1085" w:type="dxa"/>
            <w:tcBorders>
              <w:top w:val="nil"/>
              <w:left w:val="nil"/>
              <w:bottom w:val="single" w:sz="4" w:space="0" w:color="auto"/>
              <w:right w:val="single" w:sz="4" w:space="0" w:color="auto"/>
            </w:tcBorders>
            <w:vAlign w:val="center"/>
          </w:tcPr>
          <w:p w:rsidR="008375CE" w:rsidRDefault="008375CE">
            <w:pPr>
              <w:widowControl/>
              <w:spacing w:line="240" w:lineRule="exact"/>
              <w:jc w:val="center"/>
              <w:rPr>
                <w:rFonts w:ascii="仿宋_GB2312" w:eastAsia="仿宋_GB2312" w:hAnsi="宋体" w:cs="宋体"/>
                <w:b/>
                <w:bCs/>
                <w:kern w:val="0"/>
                <w:sz w:val="18"/>
                <w:szCs w:val="18"/>
              </w:rPr>
            </w:pPr>
          </w:p>
        </w:tc>
      </w:tr>
    </w:tbl>
    <w:p w:rsidR="008375CE" w:rsidRDefault="00266AD6" w:rsidP="00C339F1">
      <w:pPr>
        <w:adjustRightInd w:val="0"/>
        <w:snapToGrid w:val="0"/>
        <w:spacing w:beforeLines="50"/>
        <w:contextualSpacing/>
        <w:rPr>
          <w:rFonts w:ascii="仿宋_GB2312" w:eastAsia="仿宋_GB2312" w:hAnsi="宋体" w:cs="宋体"/>
          <w:kern w:val="0"/>
          <w:szCs w:val="21"/>
        </w:rPr>
      </w:pPr>
      <w:r>
        <w:rPr>
          <w:rFonts w:ascii="仿宋_GB2312" w:eastAsia="仿宋_GB2312" w:hAnsi="宋体" w:cs="宋体" w:hint="eastAsia"/>
          <w:kern w:val="0"/>
          <w:szCs w:val="21"/>
        </w:rPr>
        <w:t>备注：部门（单位）可根据本部门实际情况，对评价指标体系</w:t>
      </w:r>
      <w:r>
        <w:rPr>
          <w:rFonts w:ascii="仿宋_GB2312" w:eastAsia="仿宋_GB2312" w:hint="eastAsia"/>
        </w:rPr>
        <w:t>进一步完善、量化、细化个性指标，形成本部门的指标体系。</w:t>
      </w:r>
    </w:p>
    <w:p w:rsidR="008375CE" w:rsidRDefault="008375CE" w:rsidP="00C339F1">
      <w:pPr>
        <w:spacing w:beforeLines="50" w:line="560" w:lineRule="exact"/>
        <w:rPr>
          <w:rFonts w:ascii="黑体" w:eastAsia="黑体" w:hAnsi="黑体"/>
          <w:sz w:val="32"/>
          <w:szCs w:val="32"/>
        </w:rPr>
      </w:pPr>
    </w:p>
    <w:sectPr w:rsidR="008375CE" w:rsidSect="008375CE">
      <w:footerReference w:type="even" r:id="rId8"/>
      <w:footerReference w:type="default" r:id="rId9"/>
      <w:pgSz w:w="11906" w:h="16838"/>
      <w:pgMar w:top="1588" w:right="1588"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C28" w:rsidRDefault="009A0C28" w:rsidP="008375CE">
      <w:r>
        <w:separator/>
      </w:r>
    </w:p>
  </w:endnote>
  <w:endnote w:type="continuationSeparator" w:id="0">
    <w:p w:rsidR="009A0C28" w:rsidRDefault="009A0C28" w:rsidP="00837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53" w:rsidRDefault="00811853">
    <w:pPr>
      <w:framePr w:wrap="around" w:vAnchor="text" w:hAnchor="margin" w:xAlign="outside" w:y="1"/>
    </w:pPr>
    <w:fldSimple w:instr="PAGE  ">
      <w:r>
        <w:t>- 15 -</w:t>
      </w:r>
    </w:fldSimple>
  </w:p>
  <w:p w:rsidR="00811853" w:rsidRDefault="00811853">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53" w:rsidRDefault="00811853">
    <w:pPr>
      <w:pStyle w:val="a3"/>
      <w:framePr w:wrap="around" w:vAnchor="text" w:hAnchor="margin" w:xAlign="outside" w:y="1"/>
      <w:rPr>
        <w:rStyle w:val="a5"/>
        <w:sz w:val="24"/>
        <w:szCs w:val="24"/>
      </w:rPr>
    </w:pPr>
    <w:r>
      <w:rPr>
        <w:rStyle w:val="a5"/>
        <w:rFonts w:hint="eastAsia"/>
        <w:sz w:val="24"/>
        <w:szCs w:val="24"/>
      </w:rPr>
      <w:t>—</w:t>
    </w:r>
    <w:r>
      <w:rPr>
        <w:rStyle w:val="a5"/>
        <w:rFonts w:hint="eastAsia"/>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sidR="004D5533">
      <w:rPr>
        <w:rStyle w:val="a5"/>
        <w:noProof/>
        <w:sz w:val="24"/>
        <w:szCs w:val="24"/>
      </w:rPr>
      <w:t>1</w:t>
    </w:r>
    <w:r>
      <w:rPr>
        <w:sz w:val="24"/>
        <w:szCs w:val="24"/>
      </w:rPr>
      <w:fldChar w:fldCharType="end"/>
    </w:r>
    <w:r>
      <w:rPr>
        <w:rStyle w:val="a5"/>
        <w:rFonts w:hint="eastAsia"/>
        <w:sz w:val="24"/>
        <w:szCs w:val="24"/>
      </w:rPr>
      <w:t xml:space="preserve"> </w:t>
    </w:r>
    <w:r>
      <w:rPr>
        <w:rStyle w:val="a5"/>
        <w:rFonts w:hint="eastAsia"/>
        <w:sz w:val="24"/>
        <w:szCs w:val="24"/>
      </w:rPr>
      <w:t>—</w:t>
    </w:r>
  </w:p>
  <w:p w:rsidR="00811853" w:rsidRDefault="00811853">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53" w:rsidRDefault="00811853">
    <w:pPr>
      <w:pStyle w:val="a3"/>
      <w:framePr w:wrap="around" w:vAnchor="text" w:hAnchor="margin" w:xAlign="outside" w:y="1"/>
      <w:rPr>
        <w:rStyle w:val="a5"/>
      </w:rPr>
    </w:pPr>
    <w:r>
      <w:fldChar w:fldCharType="begin"/>
    </w:r>
    <w:r>
      <w:rPr>
        <w:rStyle w:val="a5"/>
      </w:rPr>
      <w:instrText xml:space="preserve">PAGE  </w:instrText>
    </w:r>
    <w:r>
      <w:fldChar w:fldCharType="end"/>
    </w:r>
  </w:p>
  <w:p w:rsidR="00811853" w:rsidRDefault="00811853">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53" w:rsidRDefault="00811853">
    <w:pPr>
      <w:pStyle w:val="a3"/>
      <w:framePr w:wrap="around" w:vAnchor="text" w:hAnchor="margin" w:xAlign="outside" w:y="1"/>
      <w:rPr>
        <w:rStyle w:val="a5"/>
        <w:sz w:val="24"/>
        <w:szCs w:val="24"/>
      </w:rPr>
    </w:pPr>
    <w:r>
      <w:rPr>
        <w:rStyle w:val="a5"/>
        <w:rFonts w:hint="eastAsia"/>
        <w:sz w:val="24"/>
        <w:szCs w:val="24"/>
      </w:rPr>
      <w:t>—</w:t>
    </w:r>
    <w:r>
      <w:rPr>
        <w:rStyle w:val="a5"/>
        <w:rFonts w:hint="eastAsia"/>
        <w:sz w:val="24"/>
        <w:szCs w:val="24"/>
      </w:rPr>
      <w:t xml:space="preserve"> </w:t>
    </w:r>
    <w:r>
      <w:rPr>
        <w:sz w:val="24"/>
        <w:szCs w:val="24"/>
      </w:rPr>
      <w:fldChar w:fldCharType="begin"/>
    </w:r>
    <w:r>
      <w:rPr>
        <w:rStyle w:val="a5"/>
        <w:sz w:val="24"/>
        <w:szCs w:val="24"/>
      </w:rPr>
      <w:instrText xml:space="preserve">PAGE  </w:instrText>
    </w:r>
    <w:r>
      <w:rPr>
        <w:sz w:val="24"/>
        <w:szCs w:val="24"/>
      </w:rPr>
      <w:fldChar w:fldCharType="separate"/>
    </w:r>
    <w:r w:rsidR="004D5533">
      <w:rPr>
        <w:rStyle w:val="a5"/>
        <w:noProof/>
        <w:sz w:val="24"/>
        <w:szCs w:val="24"/>
      </w:rPr>
      <w:t>9</w:t>
    </w:r>
    <w:r>
      <w:rPr>
        <w:sz w:val="24"/>
        <w:szCs w:val="24"/>
      </w:rPr>
      <w:fldChar w:fldCharType="end"/>
    </w:r>
    <w:r>
      <w:rPr>
        <w:rStyle w:val="a5"/>
        <w:rFonts w:hint="eastAsia"/>
        <w:sz w:val="24"/>
        <w:szCs w:val="24"/>
      </w:rPr>
      <w:t xml:space="preserve"> </w:t>
    </w:r>
    <w:r>
      <w:rPr>
        <w:rStyle w:val="a5"/>
        <w:rFonts w:hint="eastAsia"/>
        <w:sz w:val="24"/>
        <w:szCs w:val="24"/>
      </w:rPr>
      <w:t>—</w:t>
    </w:r>
  </w:p>
  <w:p w:rsidR="00811853" w:rsidRDefault="00811853">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C28" w:rsidRDefault="009A0C28" w:rsidP="008375CE">
      <w:r>
        <w:separator/>
      </w:r>
    </w:p>
  </w:footnote>
  <w:footnote w:type="continuationSeparator" w:id="0">
    <w:p w:rsidR="009A0C28" w:rsidRDefault="009A0C28" w:rsidP="008375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QzZjc5NTllMGFiYmY5NmVhMTllZTJlYTQ3YTVjMjgifQ=="/>
  </w:docVars>
  <w:rsids>
    <w:rsidRoot w:val="2CE55C20"/>
    <w:rsid w:val="00001C01"/>
    <w:rsid w:val="000B2EEB"/>
    <w:rsid w:val="000E0FD2"/>
    <w:rsid w:val="001C2F6C"/>
    <w:rsid w:val="002645A1"/>
    <w:rsid w:val="00266AD6"/>
    <w:rsid w:val="002D6780"/>
    <w:rsid w:val="00396D24"/>
    <w:rsid w:val="003B0BB8"/>
    <w:rsid w:val="00441578"/>
    <w:rsid w:val="00462C37"/>
    <w:rsid w:val="004D5533"/>
    <w:rsid w:val="007B2063"/>
    <w:rsid w:val="007E7EE0"/>
    <w:rsid w:val="00811853"/>
    <w:rsid w:val="008375CE"/>
    <w:rsid w:val="00897D6B"/>
    <w:rsid w:val="009229FC"/>
    <w:rsid w:val="009A0C28"/>
    <w:rsid w:val="00A95A89"/>
    <w:rsid w:val="00C16EB8"/>
    <w:rsid w:val="00C339F1"/>
    <w:rsid w:val="083749E7"/>
    <w:rsid w:val="0CB679B8"/>
    <w:rsid w:val="0DE528CD"/>
    <w:rsid w:val="10054735"/>
    <w:rsid w:val="1336279F"/>
    <w:rsid w:val="18725427"/>
    <w:rsid w:val="254E2FC7"/>
    <w:rsid w:val="25B607B7"/>
    <w:rsid w:val="263C173A"/>
    <w:rsid w:val="289D055E"/>
    <w:rsid w:val="2A770606"/>
    <w:rsid w:val="2C9F197B"/>
    <w:rsid w:val="2CA33441"/>
    <w:rsid w:val="2CE55C20"/>
    <w:rsid w:val="2F287302"/>
    <w:rsid w:val="30426D13"/>
    <w:rsid w:val="3A43255A"/>
    <w:rsid w:val="3D6201A1"/>
    <w:rsid w:val="3EC46785"/>
    <w:rsid w:val="3F8A6044"/>
    <w:rsid w:val="43A702D9"/>
    <w:rsid w:val="44592EA4"/>
    <w:rsid w:val="477245B4"/>
    <w:rsid w:val="49617FA5"/>
    <w:rsid w:val="4BAD6FBB"/>
    <w:rsid w:val="4D171D42"/>
    <w:rsid w:val="4E4F0BB0"/>
    <w:rsid w:val="5BE95901"/>
    <w:rsid w:val="6A0A15CD"/>
    <w:rsid w:val="6D452F22"/>
    <w:rsid w:val="6DC85BA0"/>
    <w:rsid w:val="6DF352BD"/>
    <w:rsid w:val="705E3E6D"/>
    <w:rsid w:val="71C1048A"/>
    <w:rsid w:val="7396188C"/>
    <w:rsid w:val="73A6715E"/>
    <w:rsid w:val="73F35F5B"/>
    <w:rsid w:val="79C04582"/>
    <w:rsid w:val="7D1F0DA2"/>
    <w:rsid w:val="7FE62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5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nhideWhenUsed/>
    <w:qFormat/>
    <w:rsid w:val="008375CE"/>
    <w:pPr>
      <w:ind w:firstLineChars="200" w:firstLine="588"/>
    </w:pPr>
    <w:rPr>
      <w:rFonts w:ascii="仿宋_GB2312" w:eastAsia="仿宋_GB2312" w:hAnsi="Calibri"/>
      <w:sz w:val="32"/>
    </w:rPr>
  </w:style>
  <w:style w:type="paragraph" w:styleId="a3">
    <w:name w:val="footer"/>
    <w:basedOn w:val="a"/>
    <w:qFormat/>
    <w:rsid w:val="008375CE"/>
    <w:pPr>
      <w:tabs>
        <w:tab w:val="center" w:pos="4153"/>
        <w:tab w:val="right" w:pos="8306"/>
      </w:tabs>
      <w:snapToGrid w:val="0"/>
      <w:jc w:val="left"/>
    </w:pPr>
    <w:rPr>
      <w:kern w:val="0"/>
      <w:sz w:val="18"/>
      <w:szCs w:val="18"/>
    </w:rPr>
  </w:style>
  <w:style w:type="paragraph" w:styleId="a4">
    <w:name w:val="header"/>
    <w:basedOn w:val="a"/>
    <w:qFormat/>
    <w:rsid w:val="008375C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qFormat/>
    <w:rsid w:val="008375CE"/>
  </w:style>
  <w:style w:type="character" w:customStyle="1" w:styleId="3CharChar">
    <w:name w:val="标题 3 Char Char"/>
    <w:qFormat/>
    <w:rsid w:val="008375CE"/>
    <w:rPr>
      <w:rFonts w:eastAsia="楷体_GB2312"/>
      <w:b/>
      <w:kern w:val="2"/>
      <w:sz w:val="32"/>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1147477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9</Pages>
  <Words>761</Words>
  <Characters>4342</Characters>
  <Application>Microsoft Office Word</Application>
  <DocSecurity>0</DocSecurity>
  <Lines>36</Lines>
  <Paragraphs>10</Paragraphs>
  <ScaleCrop>false</ScaleCrop>
  <Company>IT</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邓星宇</cp:lastModifiedBy>
  <cp:revision>4</cp:revision>
  <cp:lastPrinted>2021-07-12T08:27:00Z</cp:lastPrinted>
  <dcterms:created xsi:type="dcterms:W3CDTF">2019-05-08T01:00:00Z</dcterms:created>
  <dcterms:modified xsi:type="dcterms:W3CDTF">2022-10-17T02:35:00Z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377A56B318954603893BD5B869B7BB42</vt:lpwstr>
  </property>
</Properties>
</file>