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2" w:rsidRDefault="00BC2905">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rsidR="00821582" w:rsidRDefault="00821582">
      <w:pPr>
        <w:spacing w:line="348" w:lineRule="auto"/>
        <w:rPr>
          <w:rFonts w:eastAsia="黑体" w:cs="黑体"/>
          <w:bCs/>
          <w:sz w:val="32"/>
          <w:szCs w:val="32"/>
        </w:rPr>
      </w:pPr>
    </w:p>
    <w:p w:rsidR="00821582" w:rsidRDefault="00BC2905" w:rsidP="00EE013A">
      <w:pPr>
        <w:spacing w:beforeLines="50" w:line="348" w:lineRule="auto"/>
        <w:jc w:val="center"/>
        <w:rPr>
          <w:rFonts w:eastAsia="方正小标宋简体"/>
          <w:bCs/>
          <w:sz w:val="44"/>
          <w:szCs w:val="44"/>
        </w:rPr>
      </w:pPr>
      <w:r>
        <w:rPr>
          <w:rFonts w:eastAsia="方正小标宋简体" w:hint="eastAsia"/>
          <w:bCs/>
          <w:sz w:val="44"/>
          <w:szCs w:val="44"/>
        </w:rPr>
        <w:t>华容县财政支出绩效评价自评报告</w:t>
      </w:r>
    </w:p>
    <w:p w:rsidR="00821582" w:rsidRDefault="00821582">
      <w:pPr>
        <w:rPr>
          <w:rFonts w:eastAsia="仿宋_GB2312"/>
          <w:b/>
          <w:sz w:val="32"/>
        </w:rPr>
      </w:pPr>
    </w:p>
    <w:p w:rsidR="00821582" w:rsidRDefault="00821582">
      <w:pPr>
        <w:rPr>
          <w:rFonts w:eastAsia="仿宋_GB2312"/>
          <w:b/>
          <w:sz w:val="32"/>
        </w:rPr>
      </w:pPr>
    </w:p>
    <w:p w:rsidR="00821582" w:rsidRDefault="00BC2905">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r w:rsidR="00F76A15">
        <w:rPr>
          <w:rFonts w:eastAsia="仿宋_GB2312" w:hint="eastAsia"/>
          <w:sz w:val="28"/>
          <w:szCs w:val="28"/>
        </w:rPr>
        <w:t>√</w:t>
      </w:r>
    </w:p>
    <w:p w:rsidR="00821582" w:rsidRDefault="00BC2905" w:rsidP="00EE013A">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Pr>
          <w:rFonts w:eastAsia="仿宋_GB2312" w:hint="eastAsia"/>
          <w:sz w:val="32"/>
          <w:u w:val="single"/>
        </w:rPr>
        <w:t>公立医院</w:t>
      </w:r>
      <w:r w:rsidR="00F76A15">
        <w:rPr>
          <w:rFonts w:eastAsia="仿宋_GB2312" w:hint="eastAsia"/>
          <w:sz w:val="32"/>
          <w:u w:val="single"/>
        </w:rPr>
        <w:t>综合</w:t>
      </w:r>
      <w:r>
        <w:rPr>
          <w:rFonts w:eastAsia="仿宋_GB2312" w:hint="eastAsia"/>
          <w:sz w:val="32"/>
          <w:u w:val="single"/>
        </w:rPr>
        <w:t>改革补助</w:t>
      </w:r>
      <w:r>
        <w:rPr>
          <w:rFonts w:eastAsia="仿宋_GB2312" w:hint="eastAsia"/>
          <w:sz w:val="32"/>
          <w:u w:val="single"/>
        </w:rPr>
        <w:t xml:space="preserve">                                 </w:t>
      </w:r>
    </w:p>
    <w:p w:rsidR="00821582" w:rsidRDefault="00BC2905" w:rsidP="00EE013A">
      <w:pPr>
        <w:spacing w:beforeLines="50"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Pr>
          <w:rFonts w:eastAsia="仿宋_GB2312" w:hint="eastAsia"/>
          <w:sz w:val="32"/>
          <w:u w:val="single"/>
        </w:rPr>
        <w:t>华容县妇幼保健计划生育服务中心</w:t>
      </w:r>
      <w:r>
        <w:rPr>
          <w:rFonts w:eastAsia="仿宋_GB2312" w:hint="eastAsia"/>
          <w:sz w:val="32"/>
          <w:u w:val="single"/>
        </w:rPr>
        <w:t xml:space="preserve">                                </w:t>
      </w:r>
    </w:p>
    <w:p w:rsidR="00821582" w:rsidRDefault="00BC2905" w:rsidP="00EE013A">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Pr>
          <w:rFonts w:eastAsia="仿宋_GB2312" w:hint="eastAsia"/>
          <w:sz w:val="32"/>
          <w:u w:val="single"/>
        </w:rPr>
        <w:t>华容县卫生健康局</w:t>
      </w:r>
      <w:r>
        <w:rPr>
          <w:rFonts w:eastAsia="仿宋_GB2312" w:hint="eastAsia"/>
          <w:sz w:val="32"/>
          <w:u w:val="single"/>
        </w:rPr>
        <w:t xml:space="preserve">                               </w:t>
      </w:r>
    </w:p>
    <w:p w:rsidR="00821582" w:rsidRDefault="00BC2905" w:rsidP="00EE013A">
      <w:pPr>
        <w:spacing w:beforeLines="50" w:line="760" w:lineRule="exact"/>
        <w:ind w:firstLineChars="150" w:firstLine="480"/>
        <w:rPr>
          <w:rFonts w:eastAsia="仿宋_GB2312"/>
          <w:sz w:val="32"/>
        </w:rPr>
      </w:pPr>
      <w:r>
        <w:rPr>
          <w:rFonts w:eastAsia="仿宋_GB2312" w:hint="eastAsia"/>
          <w:sz w:val="32"/>
        </w:rPr>
        <w:t>评价方式：</w:t>
      </w:r>
      <w:r w:rsidR="00F76A15">
        <w:rPr>
          <w:rFonts w:eastAsia="仿宋_GB2312" w:hint="eastAsia"/>
          <w:sz w:val="28"/>
          <w:szCs w:val="28"/>
        </w:rPr>
        <w:t>单位</w:t>
      </w:r>
      <w:r>
        <w:rPr>
          <w:rFonts w:eastAsia="仿宋_GB2312" w:hint="eastAsia"/>
          <w:sz w:val="28"/>
          <w:szCs w:val="28"/>
        </w:rPr>
        <w:t>绩效自评</w:t>
      </w:r>
    </w:p>
    <w:p w:rsidR="00821582" w:rsidRDefault="00BC2905" w:rsidP="00EE013A">
      <w:pPr>
        <w:spacing w:beforeLines="50" w:line="760" w:lineRule="exact"/>
        <w:ind w:firstLineChars="150" w:firstLine="480"/>
        <w:rPr>
          <w:rFonts w:eastAsia="仿宋_GB2312"/>
          <w:sz w:val="28"/>
          <w:szCs w:val="28"/>
        </w:rPr>
      </w:pPr>
      <w:r>
        <w:rPr>
          <w:rFonts w:eastAsia="仿宋_GB2312" w:hint="eastAsia"/>
          <w:sz w:val="32"/>
          <w:szCs w:val="32"/>
        </w:rPr>
        <w:t>评价机构：</w:t>
      </w:r>
      <w:r w:rsidR="00F76A15">
        <w:rPr>
          <w:rFonts w:eastAsia="仿宋_GB2312" w:hint="eastAsia"/>
          <w:sz w:val="28"/>
          <w:szCs w:val="28"/>
        </w:rPr>
        <w:t>单位</w:t>
      </w:r>
      <w:r>
        <w:rPr>
          <w:rFonts w:eastAsia="仿宋_GB2312" w:hint="eastAsia"/>
          <w:sz w:val="28"/>
          <w:szCs w:val="28"/>
        </w:rPr>
        <w:t>评价组</w:t>
      </w:r>
      <w:r>
        <w:rPr>
          <w:rFonts w:eastAsia="仿宋_GB2312" w:hint="eastAsia"/>
          <w:sz w:val="28"/>
          <w:szCs w:val="28"/>
        </w:rPr>
        <w:t xml:space="preserve">   </w:t>
      </w:r>
    </w:p>
    <w:p w:rsidR="00821582" w:rsidRDefault="00821582" w:rsidP="00EE013A">
      <w:pPr>
        <w:spacing w:beforeLines="50" w:line="760" w:lineRule="exact"/>
        <w:ind w:firstLineChars="150" w:firstLine="420"/>
        <w:rPr>
          <w:rFonts w:eastAsia="仿宋_GB2312"/>
          <w:sz w:val="28"/>
          <w:szCs w:val="28"/>
        </w:rPr>
      </w:pPr>
    </w:p>
    <w:p w:rsidR="00821582" w:rsidRDefault="00821582" w:rsidP="00EE013A">
      <w:pPr>
        <w:spacing w:beforeLines="50" w:line="348" w:lineRule="auto"/>
        <w:ind w:firstLineChars="150" w:firstLine="420"/>
        <w:rPr>
          <w:rFonts w:eastAsia="仿宋_GB2312"/>
          <w:sz w:val="28"/>
          <w:szCs w:val="28"/>
        </w:rPr>
      </w:pPr>
    </w:p>
    <w:p w:rsidR="00821582" w:rsidRDefault="00821582" w:rsidP="00EE013A">
      <w:pPr>
        <w:spacing w:beforeLines="50" w:line="348" w:lineRule="auto"/>
        <w:ind w:firstLineChars="150" w:firstLine="420"/>
        <w:rPr>
          <w:rFonts w:eastAsia="仿宋_GB2312"/>
          <w:sz w:val="28"/>
          <w:szCs w:val="28"/>
        </w:rPr>
      </w:pPr>
    </w:p>
    <w:p w:rsidR="00821582" w:rsidRDefault="00821582" w:rsidP="00EE013A">
      <w:pPr>
        <w:spacing w:beforeLines="50" w:line="120" w:lineRule="exact"/>
        <w:ind w:firstLineChars="150" w:firstLine="420"/>
        <w:rPr>
          <w:rFonts w:eastAsia="仿宋_GB2312"/>
          <w:sz w:val="28"/>
          <w:szCs w:val="28"/>
        </w:rPr>
      </w:pPr>
    </w:p>
    <w:p w:rsidR="00821582" w:rsidRDefault="00821582" w:rsidP="00EE013A">
      <w:pPr>
        <w:spacing w:beforeLines="50" w:line="120" w:lineRule="exact"/>
        <w:ind w:firstLineChars="150" w:firstLine="420"/>
        <w:rPr>
          <w:rFonts w:eastAsia="仿宋_GB2312"/>
          <w:sz w:val="28"/>
          <w:szCs w:val="28"/>
        </w:rPr>
      </w:pPr>
    </w:p>
    <w:p w:rsidR="00821582" w:rsidRDefault="00821582" w:rsidP="00EE013A">
      <w:pPr>
        <w:spacing w:beforeLines="50" w:line="120" w:lineRule="exact"/>
        <w:ind w:firstLineChars="150" w:firstLine="420"/>
        <w:rPr>
          <w:rFonts w:eastAsia="仿宋_GB2312"/>
          <w:sz w:val="28"/>
          <w:szCs w:val="28"/>
        </w:rPr>
      </w:pPr>
    </w:p>
    <w:p w:rsidR="00821582" w:rsidRDefault="00BC2905">
      <w:pPr>
        <w:spacing w:line="348" w:lineRule="auto"/>
        <w:jc w:val="center"/>
        <w:rPr>
          <w:rFonts w:eastAsia="仿宋_GB2312"/>
          <w:sz w:val="32"/>
        </w:rPr>
      </w:pPr>
      <w:r>
        <w:rPr>
          <w:rFonts w:eastAsia="仿宋_GB2312" w:hint="eastAsia"/>
          <w:sz w:val="32"/>
        </w:rPr>
        <w:t>报告日期：</w:t>
      </w:r>
      <w:r w:rsidR="00F76A15">
        <w:rPr>
          <w:rFonts w:eastAsia="仿宋_GB2312" w:hint="eastAsia"/>
          <w:sz w:val="32"/>
        </w:rPr>
        <w:t xml:space="preserve"> 2022</w:t>
      </w:r>
      <w:r>
        <w:rPr>
          <w:rFonts w:eastAsia="仿宋_GB2312" w:hint="eastAsia"/>
          <w:sz w:val="32"/>
        </w:rPr>
        <w:t xml:space="preserve"> </w:t>
      </w:r>
      <w:r>
        <w:rPr>
          <w:rFonts w:eastAsia="仿宋_GB2312" w:hint="eastAsia"/>
          <w:sz w:val="32"/>
        </w:rPr>
        <w:t>年</w:t>
      </w:r>
      <w:r w:rsidR="00F76A15">
        <w:rPr>
          <w:rFonts w:eastAsia="仿宋_GB2312" w:hint="eastAsia"/>
          <w:sz w:val="32"/>
        </w:rPr>
        <w:t xml:space="preserve"> 10</w:t>
      </w:r>
      <w:r>
        <w:rPr>
          <w:rFonts w:eastAsia="仿宋_GB2312" w:hint="eastAsia"/>
          <w:sz w:val="32"/>
        </w:rPr>
        <w:t>月</w:t>
      </w:r>
      <w:r w:rsidR="00F76A15">
        <w:rPr>
          <w:rFonts w:eastAsia="仿宋_GB2312" w:hint="eastAsia"/>
          <w:sz w:val="32"/>
        </w:rPr>
        <w:t xml:space="preserve">8 </w:t>
      </w:r>
      <w:r>
        <w:rPr>
          <w:rFonts w:eastAsia="仿宋_GB2312" w:hint="eastAsia"/>
          <w:sz w:val="32"/>
        </w:rPr>
        <w:t>日</w:t>
      </w:r>
    </w:p>
    <w:p w:rsidR="00821582" w:rsidRDefault="00BC2905">
      <w:pPr>
        <w:spacing w:line="348" w:lineRule="auto"/>
        <w:jc w:val="center"/>
        <w:rPr>
          <w:rFonts w:eastAsia="仿宋_GB2312"/>
          <w:sz w:val="32"/>
        </w:rPr>
      </w:pPr>
      <w:r>
        <w:rPr>
          <w:rFonts w:eastAsia="仿宋_GB2312" w:hint="eastAsia"/>
          <w:sz w:val="32"/>
        </w:rPr>
        <w:t>华容县财政局（制）</w:t>
      </w:r>
    </w:p>
    <w:p w:rsidR="00821582" w:rsidRDefault="00821582">
      <w:pPr>
        <w:spacing w:line="100" w:lineRule="exact"/>
        <w:jc w:val="center"/>
        <w:rPr>
          <w:rFonts w:eastAsia="仿宋_GB2312"/>
          <w:sz w:val="32"/>
        </w:rPr>
      </w:pPr>
    </w:p>
    <w:p w:rsidR="00821582" w:rsidRDefault="00821582">
      <w:pPr>
        <w:spacing w:line="100" w:lineRule="exact"/>
        <w:jc w:val="center"/>
        <w:rPr>
          <w:rFonts w:eastAsia="仿宋_GB2312"/>
          <w:sz w:val="32"/>
        </w:rPr>
      </w:pPr>
    </w:p>
    <w:p w:rsidR="00821582" w:rsidRDefault="00821582">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89"/>
        <w:gridCol w:w="602"/>
        <w:gridCol w:w="118"/>
        <w:gridCol w:w="1412"/>
        <w:gridCol w:w="388"/>
        <w:gridCol w:w="414"/>
        <w:gridCol w:w="306"/>
        <w:gridCol w:w="562"/>
        <w:gridCol w:w="785"/>
        <w:gridCol w:w="297"/>
        <w:gridCol w:w="720"/>
        <w:gridCol w:w="1620"/>
        <w:gridCol w:w="696"/>
      </w:tblGrid>
      <w:tr w:rsidR="00821582">
        <w:trPr>
          <w:trHeight w:val="761"/>
          <w:jc w:val="center"/>
        </w:trPr>
        <w:tc>
          <w:tcPr>
            <w:tcW w:w="9582" w:type="dxa"/>
            <w:gridSpan w:val="14"/>
            <w:vAlign w:val="center"/>
          </w:tcPr>
          <w:p w:rsidR="00821582" w:rsidRDefault="00BC2905">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proofErr w:type="gramStart"/>
            <w:r>
              <w:rPr>
                <w:rFonts w:eastAsia="仿宋_GB2312" w:hint="eastAsia"/>
                <w:b/>
                <w:sz w:val="24"/>
              </w:rPr>
              <w:t>况</w:t>
            </w:r>
            <w:proofErr w:type="gramEnd"/>
          </w:p>
        </w:tc>
      </w:tr>
      <w:tr w:rsidR="00821582">
        <w:trPr>
          <w:trHeight w:val="624"/>
          <w:jc w:val="center"/>
        </w:trPr>
        <w:tc>
          <w:tcPr>
            <w:tcW w:w="1662" w:type="dxa"/>
            <w:gridSpan w:val="2"/>
            <w:vAlign w:val="center"/>
          </w:tcPr>
          <w:p w:rsidR="00821582" w:rsidRDefault="00BC2905">
            <w:pPr>
              <w:rPr>
                <w:rFonts w:eastAsia="仿宋_GB2312"/>
                <w:sz w:val="24"/>
              </w:rPr>
            </w:pPr>
            <w:r>
              <w:rPr>
                <w:rFonts w:eastAsia="仿宋_GB2312" w:hint="eastAsia"/>
                <w:sz w:val="24"/>
              </w:rPr>
              <w:t>项目负责人</w:t>
            </w:r>
          </w:p>
        </w:tc>
        <w:tc>
          <w:tcPr>
            <w:tcW w:w="3240" w:type="dxa"/>
            <w:gridSpan w:val="6"/>
            <w:vAlign w:val="center"/>
          </w:tcPr>
          <w:p w:rsidR="00821582" w:rsidRDefault="00F76A15" w:rsidP="002D7AFC">
            <w:pPr>
              <w:rPr>
                <w:rFonts w:eastAsia="仿宋_GB2312"/>
                <w:sz w:val="24"/>
              </w:rPr>
            </w:pPr>
            <w:r>
              <w:rPr>
                <w:rFonts w:eastAsia="仿宋_GB2312" w:hint="eastAsia"/>
                <w:sz w:val="24"/>
              </w:rPr>
              <w:t xml:space="preserve">    </w:t>
            </w:r>
            <w:r>
              <w:rPr>
                <w:rFonts w:eastAsia="仿宋_GB2312" w:hint="eastAsia"/>
                <w:sz w:val="24"/>
              </w:rPr>
              <w:t>季家远</w:t>
            </w:r>
          </w:p>
        </w:tc>
        <w:tc>
          <w:tcPr>
            <w:tcW w:w="1347" w:type="dxa"/>
            <w:gridSpan w:val="2"/>
            <w:vAlign w:val="center"/>
          </w:tcPr>
          <w:p w:rsidR="00821582" w:rsidRDefault="00BC2905">
            <w:pPr>
              <w:rPr>
                <w:rFonts w:eastAsia="仿宋_GB2312"/>
                <w:sz w:val="24"/>
              </w:rPr>
            </w:pPr>
            <w:r>
              <w:rPr>
                <w:rFonts w:eastAsia="仿宋_GB2312" w:hint="eastAsia"/>
                <w:sz w:val="24"/>
              </w:rPr>
              <w:t>联系电话</w:t>
            </w:r>
          </w:p>
        </w:tc>
        <w:tc>
          <w:tcPr>
            <w:tcW w:w="3333" w:type="dxa"/>
            <w:gridSpan w:val="4"/>
            <w:vAlign w:val="center"/>
          </w:tcPr>
          <w:p w:rsidR="00821582" w:rsidRDefault="00F76A15">
            <w:pPr>
              <w:rPr>
                <w:rFonts w:eastAsia="仿宋_GB2312"/>
                <w:sz w:val="24"/>
              </w:rPr>
            </w:pPr>
            <w:r>
              <w:rPr>
                <w:rFonts w:eastAsia="仿宋_GB2312" w:hint="eastAsia"/>
                <w:sz w:val="24"/>
              </w:rPr>
              <w:t>13873083015</w:t>
            </w:r>
          </w:p>
        </w:tc>
      </w:tr>
      <w:tr w:rsidR="00821582">
        <w:trPr>
          <w:trHeight w:val="624"/>
          <w:jc w:val="center"/>
        </w:trPr>
        <w:tc>
          <w:tcPr>
            <w:tcW w:w="1662" w:type="dxa"/>
            <w:gridSpan w:val="2"/>
            <w:vAlign w:val="center"/>
          </w:tcPr>
          <w:p w:rsidR="00821582" w:rsidRDefault="00BC2905">
            <w:pPr>
              <w:rPr>
                <w:rFonts w:eastAsia="仿宋_GB2312"/>
                <w:sz w:val="24"/>
              </w:rPr>
            </w:pPr>
            <w:r>
              <w:rPr>
                <w:rFonts w:eastAsia="仿宋_GB2312" w:hint="eastAsia"/>
                <w:sz w:val="24"/>
              </w:rPr>
              <w:t>项目地址</w:t>
            </w:r>
          </w:p>
        </w:tc>
        <w:tc>
          <w:tcPr>
            <w:tcW w:w="3240" w:type="dxa"/>
            <w:gridSpan w:val="6"/>
            <w:vAlign w:val="center"/>
          </w:tcPr>
          <w:p w:rsidR="00821582" w:rsidRDefault="00F76A15">
            <w:pPr>
              <w:rPr>
                <w:rFonts w:eastAsia="仿宋_GB2312"/>
                <w:sz w:val="24"/>
              </w:rPr>
            </w:pPr>
            <w:r>
              <w:rPr>
                <w:rFonts w:eastAsia="仿宋_GB2312" w:hint="eastAsia"/>
                <w:sz w:val="24"/>
              </w:rPr>
              <w:t>华容县华容大道东路</w:t>
            </w:r>
            <w:r>
              <w:rPr>
                <w:rFonts w:eastAsia="仿宋_GB2312" w:hint="eastAsia"/>
                <w:sz w:val="24"/>
              </w:rPr>
              <w:t>092</w:t>
            </w:r>
            <w:r>
              <w:rPr>
                <w:rFonts w:eastAsia="仿宋_GB2312" w:hint="eastAsia"/>
                <w:sz w:val="24"/>
              </w:rPr>
              <w:t>号</w:t>
            </w:r>
          </w:p>
        </w:tc>
        <w:tc>
          <w:tcPr>
            <w:tcW w:w="1347" w:type="dxa"/>
            <w:gridSpan w:val="2"/>
            <w:vAlign w:val="center"/>
          </w:tcPr>
          <w:p w:rsidR="00821582" w:rsidRDefault="00BC2905">
            <w:pPr>
              <w:rPr>
                <w:rFonts w:eastAsia="仿宋_GB2312"/>
                <w:sz w:val="24"/>
              </w:rPr>
            </w:pPr>
            <w:proofErr w:type="gramStart"/>
            <w:r>
              <w:rPr>
                <w:rFonts w:eastAsia="仿宋_GB2312" w:hint="eastAsia"/>
                <w:sz w:val="24"/>
              </w:rPr>
              <w:t>邮</w:t>
            </w:r>
            <w:proofErr w:type="gramEnd"/>
            <w:r>
              <w:rPr>
                <w:rFonts w:eastAsia="仿宋_GB2312" w:hint="eastAsia"/>
                <w:sz w:val="24"/>
              </w:rPr>
              <w:t xml:space="preserve">  </w:t>
            </w:r>
            <w:r>
              <w:rPr>
                <w:rFonts w:eastAsia="仿宋_GB2312" w:hint="eastAsia"/>
                <w:sz w:val="24"/>
              </w:rPr>
              <w:t>编</w:t>
            </w:r>
          </w:p>
        </w:tc>
        <w:tc>
          <w:tcPr>
            <w:tcW w:w="3333" w:type="dxa"/>
            <w:gridSpan w:val="4"/>
            <w:vAlign w:val="center"/>
          </w:tcPr>
          <w:p w:rsidR="00821582" w:rsidRDefault="00F76A15">
            <w:pPr>
              <w:rPr>
                <w:rFonts w:eastAsia="仿宋_GB2312"/>
                <w:sz w:val="24"/>
              </w:rPr>
            </w:pPr>
            <w:r>
              <w:rPr>
                <w:rFonts w:eastAsia="仿宋_GB2312" w:hint="eastAsia"/>
                <w:sz w:val="24"/>
              </w:rPr>
              <w:t>414200</w:t>
            </w:r>
          </w:p>
        </w:tc>
      </w:tr>
      <w:tr w:rsidR="00821582">
        <w:trPr>
          <w:trHeight w:val="624"/>
          <w:jc w:val="center"/>
        </w:trPr>
        <w:tc>
          <w:tcPr>
            <w:tcW w:w="1662" w:type="dxa"/>
            <w:gridSpan w:val="2"/>
            <w:vAlign w:val="center"/>
          </w:tcPr>
          <w:p w:rsidR="00821582" w:rsidRDefault="00BC2905">
            <w:pPr>
              <w:rPr>
                <w:rFonts w:eastAsia="仿宋_GB2312"/>
                <w:sz w:val="24"/>
              </w:rPr>
            </w:pPr>
            <w:r>
              <w:rPr>
                <w:rFonts w:eastAsia="仿宋_GB2312" w:hint="eastAsia"/>
                <w:sz w:val="24"/>
              </w:rPr>
              <w:t>项目起止时间</w:t>
            </w:r>
          </w:p>
        </w:tc>
        <w:tc>
          <w:tcPr>
            <w:tcW w:w="7920" w:type="dxa"/>
            <w:gridSpan w:val="12"/>
            <w:vAlign w:val="center"/>
          </w:tcPr>
          <w:p w:rsidR="00821582" w:rsidRDefault="00F76A15" w:rsidP="00F76A15">
            <w:pPr>
              <w:rPr>
                <w:rFonts w:eastAsia="仿宋_GB2312"/>
                <w:sz w:val="24"/>
              </w:rPr>
            </w:pPr>
            <w:r>
              <w:rPr>
                <w:rFonts w:eastAsia="仿宋_GB2312" w:hint="eastAsia"/>
                <w:sz w:val="24"/>
              </w:rPr>
              <w:t>2021</w:t>
            </w:r>
            <w:r w:rsidR="00BC2905">
              <w:rPr>
                <w:rFonts w:eastAsia="仿宋_GB2312" w:hint="eastAsia"/>
                <w:sz w:val="24"/>
              </w:rPr>
              <w:t>年</w:t>
            </w:r>
            <w:r w:rsidR="00BC2905">
              <w:rPr>
                <w:rFonts w:eastAsia="仿宋_GB2312" w:hint="eastAsia"/>
                <w:sz w:val="24"/>
              </w:rPr>
              <w:t xml:space="preserve">  </w:t>
            </w:r>
            <w:r>
              <w:rPr>
                <w:rFonts w:eastAsia="仿宋_GB2312" w:hint="eastAsia"/>
                <w:sz w:val="24"/>
              </w:rPr>
              <w:t xml:space="preserve">1  </w:t>
            </w:r>
            <w:r w:rsidR="00BC2905">
              <w:rPr>
                <w:rFonts w:eastAsia="仿宋_GB2312" w:hint="eastAsia"/>
                <w:sz w:val="24"/>
              </w:rPr>
              <w:t>月起至</w:t>
            </w:r>
            <w:r>
              <w:rPr>
                <w:rFonts w:eastAsia="仿宋_GB2312" w:hint="eastAsia"/>
                <w:sz w:val="24"/>
              </w:rPr>
              <w:t xml:space="preserve">   2021 </w:t>
            </w:r>
            <w:r w:rsidR="00BC2905">
              <w:rPr>
                <w:rFonts w:eastAsia="仿宋_GB2312" w:hint="eastAsia"/>
                <w:sz w:val="24"/>
              </w:rPr>
              <w:t xml:space="preserve"> </w:t>
            </w:r>
            <w:r w:rsidR="00BC2905">
              <w:rPr>
                <w:rFonts w:eastAsia="仿宋_GB2312" w:hint="eastAsia"/>
                <w:sz w:val="24"/>
              </w:rPr>
              <w:t>年</w:t>
            </w:r>
            <w:r w:rsidR="00BC2905">
              <w:rPr>
                <w:rFonts w:eastAsia="仿宋_GB2312" w:hint="eastAsia"/>
                <w:sz w:val="24"/>
              </w:rPr>
              <w:t xml:space="preserve">    </w:t>
            </w:r>
            <w:r>
              <w:rPr>
                <w:rFonts w:eastAsia="仿宋_GB2312" w:hint="eastAsia"/>
                <w:sz w:val="24"/>
              </w:rPr>
              <w:t>2</w:t>
            </w:r>
            <w:r w:rsidR="00BC2905">
              <w:rPr>
                <w:rFonts w:eastAsia="仿宋_GB2312" w:hint="eastAsia"/>
                <w:sz w:val="24"/>
              </w:rPr>
              <w:t xml:space="preserve">   </w:t>
            </w:r>
            <w:r w:rsidR="00BC2905">
              <w:rPr>
                <w:rFonts w:eastAsia="仿宋_GB2312" w:hint="eastAsia"/>
                <w:sz w:val="24"/>
              </w:rPr>
              <w:t>月止</w:t>
            </w:r>
          </w:p>
        </w:tc>
      </w:tr>
      <w:tr w:rsidR="00821582">
        <w:trPr>
          <w:trHeight w:val="748"/>
          <w:jc w:val="center"/>
        </w:trPr>
        <w:tc>
          <w:tcPr>
            <w:tcW w:w="1662" w:type="dxa"/>
            <w:gridSpan w:val="2"/>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计划安排资金</w:t>
            </w:r>
          </w:p>
          <w:p w:rsidR="00821582" w:rsidRDefault="00BC2905">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60</w:t>
            </w:r>
          </w:p>
        </w:tc>
        <w:tc>
          <w:tcPr>
            <w:tcW w:w="1800" w:type="dxa"/>
            <w:gridSpan w:val="2"/>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实际到位资金</w:t>
            </w:r>
          </w:p>
          <w:p w:rsidR="00821582" w:rsidRDefault="00BC2905">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60</w:t>
            </w:r>
          </w:p>
        </w:tc>
        <w:tc>
          <w:tcPr>
            <w:tcW w:w="1644" w:type="dxa"/>
            <w:gridSpan w:val="3"/>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实际支出</w:t>
            </w:r>
          </w:p>
          <w:p w:rsidR="00821582" w:rsidRDefault="00BC2905">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821582" w:rsidRDefault="00BC2905">
            <w:pPr>
              <w:spacing w:line="400" w:lineRule="exact"/>
              <w:jc w:val="center"/>
              <w:rPr>
                <w:rFonts w:eastAsia="仿宋_GB2312"/>
                <w:sz w:val="24"/>
              </w:rPr>
            </w:pPr>
            <w:r>
              <w:rPr>
                <w:rFonts w:eastAsia="仿宋_GB2312" w:hint="eastAsia"/>
                <w:sz w:val="24"/>
              </w:rPr>
              <w:t>60</w:t>
            </w:r>
          </w:p>
        </w:tc>
        <w:tc>
          <w:tcPr>
            <w:tcW w:w="1620" w:type="dxa"/>
            <w:tcBorders>
              <w:bottom w:val="single" w:sz="4" w:space="0" w:color="auto"/>
            </w:tcBorders>
            <w:vAlign w:val="center"/>
          </w:tcPr>
          <w:p w:rsidR="00821582" w:rsidRDefault="00BC2905">
            <w:pPr>
              <w:spacing w:line="400" w:lineRule="exact"/>
              <w:jc w:val="center"/>
              <w:rPr>
                <w:rFonts w:eastAsia="仿宋_GB2312"/>
                <w:sz w:val="24"/>
              </w:rPr>
            </w:pPr>
            <w:r>
              <w:rPr>
                <w:rFonts w:eastAsia="仿宋_GB2312" w:hint="eastAsia"/>
                <w:sz w:val="24"/>
              </w:rPr>
              <w:t>结余</w:t>
            </w:r>
          </w:p>
          <w:p w:rsidR="00821582" w:rsidRDefault="00BC2905">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821582" w:rsidRDefault="00BC2905">
            <w:pPr>
              <w:jc w:val="center"/>
              <w:rPr>
                <w:rFonts w:eastAsia="仿宋_GB2312"/>
                <w:b/>
                <w:sz w:val="24"/>
              </w:rPr>
            </w:pPr>
            <w:r>
              <w:rPr>
                <w:rFonts w:eastAsia="仿宋_GB2312" w:hint="eastAsia"/>
                <w:b/>
                <w:sz w:val="24"/>
              </w:rPr>
              <w:t>0</w:t>
            </w:r>
          </w:p>
        </w:tc>
      </w:tr>
      <w:tr w:rsidR="00821582">
        <w:trPr>
          <w:trHeight w:val="680"/>
          <w:jc w:val="center"/>
        </w:trPr>
        <w:tc>
          <w:tcPr>
            <w:tcW w:w="1662" w:type="dxa"/>
            <w:gridSpan w:val="2"/>
            <w:tcBorders>
              <w:bottom w:val="single" w:sz="4" w:space="0" w:color="auto"/>
            </w:tcBorders>
            <w:vAlign w:val="center"/>
          </w:tcPr>
          <w:p w:rsidR="00821582" w:rsidRDefault="00BC2905">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821582" w:rsidRDefault="00BC2905">
            <w:pPr>
              <w:jc w:val="center"/>
              <w:rPr>
                <w:rFonts w:eastAsia="仿宋_GB2312"/>
                <w:spacing w:val="-6"/>
                <w:sz w:val="24"/>
              </w:rPr>
            </w:pPr>
            <w:r>
              <w:rPr>
                <w:rFonts w:eastAsia="仿宋_GB2312" w:hint="eastAsia"/>
                <w:spacing w:val="-6"/>
                <w:sz w:val="24"/>
              </w:rPr>
              <w:t>60</w:t>
            </w:r>
          </w:p>
        </w:tc>
        <w:tc>
          <w:tcPr>
            <w:tcW w:w="1800" w:type="dxa"/>
            <w:gridSpan w:val="2"/>
            <w:tcBorders>
              <w:bottom w:val="single" w:sz="4" w:space="0" w:color="auto"/>
            </w:tcBorders>
            <w:vAlign w:val="center"/>
          </w:tcPr>
          <w:p w:rsidR="00821582" w:rsidRDefault="00BC2905">
            <w:pPr>
              <w:rPr>
                <w:rFonts w:eastAsia="仿宋_GB2312"/>
                <w:spacing w:val="-6"/>
                <w:sz w:val="24"/>
              </w:rPr>
            </w:pPr>
            <w:r>
              <w:rPr>
                <w:rFonts w:eastAsia="仿宋_GB2312" w:hint="eastAsia"/>
                <w:spacing w:val="-6"/>
                <w:sz w:val="24"/>
              </w:rPr>
              <w:t>其中：中央财政</w:t>
            </w:r>
          </w:p>
        </w:tc>
        <w:tc>
          <w:tcPr>
            <w:tcW w:w="720" w:type="dxa"/>
            <w:gridSpan w:val="2"/>
            <w:tcBorders>
              <w:bottom w:val="single" w:sz="4" w:space="0" w:color="auto"/>
            </w:tcBorders>
            <w:vAlign w:val="center"/>
          </w:tcPr>
          <w:p w:rsidR="00821582" w:rsidRDefault="00BC2905">
            <w:pPr>
              <w:jc w:val="center"/>
              <w:rPr>
                <w:rFonts w:eastAsia="仿宋_GB2312"/>
                <w:spacing w:val="-6"/>
                <w:sz w:val="24"/>
              </w:rPr>
            </w:pPr>
            <w:r>
              <w:rPr>
                <w:rFonts w:eastAsia="仿宋_GB2312" w:hint="eastAsia"/>
                <w:spacing w:val="-6"/>
                <w:sz w:val="24"/>
              </w:rPr>
              <w:t>60</w:t>
            </w:r>
          </w:p>
        </w:tc>
        <w:tc>
          <w:tcPr>
            <w:tcW w:w="1644" w:type="dxa"/>
            <w:gridSpan w:val="3"/>
            <w:tcBorders>
              <w:bottom w:val="single" w:sz="4" w:space="0" w:color="auto"/>
            </w:tcBorders>
            <w:vAlign w:val="center"/>
          </w:tcPr>
          <w:p w:rsidR="00821582" w:rsidRDefault="00BC2905">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821582" w:rsidRDefault="00BC2905">
            <w:pPr>
              <w:jc w:val="center"/>
              <w:rPr>
                <w:rFonts w:eastAsia="仿宋_GB2312"/>
                <w:spacing w:val="-6"/>
                <w:sz w:val="24"/>
              </w:rPr>
            </w:pPr>
            <w:r>
              <w:rPr>
                <w:rFonts w:eastAsia="仿宋_GB2312" w:hint="eastAsia"/>
                <w:spacing w:val="-6"/>
                <w:sz w:val="24"/>
              </w:rPr>
              <w:t>60</w:t>
            </w:r>
          </w:p>
        </w:tc>
        <w:tc>
          <w:tcPr>
            <w:tcW w:w="1620" w:type="dxa"/>
            <w:tcBorders>
              <w:bottom w:val="single" w:sz="4" w:space="0" w:color="auto"/>
            </w:tcBorders>
            <w:vAlign w:val="center"/>
          </w:tcPr>
          <w:p w:rsidR="00821582" w:rsidRDefault="00BC2905">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821582" w:rsidRDefault="00BC2905">
            <w:pPr>
              <w:jc w:val="center"/>
              <w:rPr>
                <w:rFonts w:eastAsia="仿宋_GB2312"/>
                <w:b/>
                <w:sz w:val="24"/>
              </w:rPr>
            </w:pPr>
            <w:r>
              <w:rPr>
                <w:rFonts w:eastAsia="仿宋_GB2312" w:hint="eastAsia"/>
                <w:b/>
                <w:sz w:val="24"/>
              </w:rPr>
              <w:t>0</w:t>
            </w:r>
          </w:p>
        </w:tc>
      </w:tr>
      <w:tr w:rsidR="00821582">
        <w:trPr>
          <w:trHeight w:val="680"/>
          <w:jc w:val="center"/>
        </w:trPr>
        <w:tc>
          <w:tcPr>
            <w:tcW w:w="1662"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800"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644" w:type="dxa"/>
            <w:gridSpan w:val="3"/>
            <w:tcBorders>
              <w:bottom w:val="single" w:sz="4" w:space="0" w:color="auto"/>
            </w:tcBorders>
            <w:vAlign w:val="center"/>
          </w:tcPr>
          <w:p w:rsidR="00821582" w:rsidRDefault="00BC2905">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821582" w:rsidRDefault="00821582">
            <w:pPr>
              <w:rPr>
                <w:rFonts w:eastAsia="仿宋_GB2312"/>
                <w:sz w:val="24"/>
              </w:rPr>
            </w:pPr>
          </w:p>
        </w:tc>
        <w:tc>
          <w:tcPr>
            <w:tcW w:w="1620" w:type="dxa"/>
            <w:tcBorders>
              <w:bottom w:val="single" w:sz="4" w:space="0" w:color="auto"/>
            </w:tcBorders>
            <w:vAlign w:val="center"/>
          </w:tcPr>
          <w:p w:rsidR="00821582" w:rsidRDefault="00BC2905">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821582" w:rsidRDefault="00821582">
            <w:pPr>
              <w:jc w:val="center"/>
              <w:rPr>
                <w:rFonts w:eastAsia="仿宋_GB2312"/>
                <w:b/>
                <w:sz w:val="24"/>
              </w:rPr>
            </w:pPr>
          </w:p>
        </w:tc>
      </w:tr>
      <w:tr w:rsidR="00821582">
        <w:trPr>
          <w:trHeight w:val="680"/>
          <w:jc w:val="center"/>
        </w:trPr>
        <w:tc>
          <w:tcPr>
            <w:tcW w:w="1662"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800"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644" w:type="dxa"/>
            <w:gridSpan w:val="3"/>
            <w:tcBorders>
              <w:bottom w:val="single" w:sz="4" w:space="0" w:color="auto"/>
            </w:tcBorders>
            <w:vAlign w:val="center"/>
          </w:tcPr>
          <w:p w:rsidR="00821582" w:rsidRDefault="00BC2905">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821582" w:rsidRDefault="00821582">
            <w:pPr>
              <w:rPr>
                <w:rFonts w:eastAsia="仿宋_GB2312"/>
                <w:sz w:val="24"/>
              </w:rPr>
            </w:pPr>
          </w:p>
        </w:tc>
        <w:tc>
          <w:tcPr>
            <w:tcW w:w="1620" w:type="dxa"/>
            <w:tcBorders>
              <w:bottom w:val="single" w:sz="4" w:space="0" w:color="auto"/>
            </w:tcBorders>
            <w:vAlign w:val="center"/>
          </w:tcPr>
          <w:p w:rsidR="00821582" w:rsidRDefault="00BC2905">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821582" w:rsidRDefault="00821582">
            <w:pPr>
              <w:jc w:val="center"/>
              <w:rPr>
                <w:rFonts w:eastAsia="仿宋_GB2312"/>
                <w:b/>
                <w:sz w:val="24"/>
              </w:rPr>
            </w:pPr>
          </w:p>
        </w:tc>
      </w:tr>
      <w:tr w:rsidR="00821582">
        <w:trPr>
          <w:trHeight w:val="680"/>
          <w:jc w:val="center"/>
        </w:trPr>
        <w:tc>
          <w:tcPr>
            <w:tcW w:w="1662"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800"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821582" w:rsidRDefault="00821582">
            <w:pPr>
              <w:rPr>
                <w:rFonts w:eastAsia="仿宋_GB2312"/>
                <w:sz w:val="24"/>
              </w:rPr>
            </w:pPr>
          </w:p>
        </w:tc>
        <w:tc>
          <w:tcPr>
            <w:tcW w:w="1644" w:type="dxa"/>
            <w:gridSpan w:val="3"/>
            <w:tcBorders>
              <w:bottom w:val="single" w:sz="4" w:space="0" w:color="auto"/>
            </w:tcBorders>
            <w:vAlign w:val="center"/>
          </w:tcPr>
          <w:p w:rsidR="00821582" w:rsidRDefault="00BC2905">
            <w:pPr>
              <w:rPr>
                <w:rFonts w:eastAsia="仿宋_GB2312"/>
                <w:sz w:val="24"/>
              </w:rPr>
            </w:pPr>
            <w:r>
              <w:rPr>
                <w:rFonts w:eastAsia="仿宋_GB2312" w:hint="eastAsia"/>
                <w:sz w:val="24"/>
              </w:rPr>
              <w:t>县市区财政</w:t>
            </w:r>
          </w:p>
        </w:tc>
        <w:tc>
          <w:tcPr>
            <w:tcW w:w="720" w:type="dxa"/>
            <w:tcBorders>
              <w:bottom w:val="single" w:sz="4" w:space="0" w:color="auto"/>
            </w:tcBorders>
            <w:vAlign w:val="center"/>
          </w:tcPr>
          <w:p w:rsidR="00821582" w:rsidRDefault="00821582">
            <w:pPr>
              <w:rPr>
                <w:rFonts w:eastAsia="仿宋_GB2312"/>
                <w:sz w:val="24"/>
              </w:rPr>
            </w:pPr>
          </w:p>
        </w:tc>
        <w:tc>
          <w:tcPr>
            <w:tcW w:w="1620" w:type="dxa"/>
            <w:tcBorders>
              <w:bottom w:val="single" w:sz="4" w:space="0" w:color="auto"/>
            </w:tcBorders>
            <w:vAlign w:val="center"/>
          </w:tcPr>
          <w:p w:rsidR="00821582" w:rsidRDefault="00BC2905">
            <w:pPr>
              <w:rPr>
                <w:rFonts w:eastAsia="仿宋_GB2312"/>
                <w:sz w:val="24"/>
              </w:rPr>
            </w:pPr>
            <w:r>
              <w:rPr>
                <w:rFonts w:eastAsia="仿宋_GB2312" w:hint="eastAsia"/>
                <w:sz w:val="24"/>
              </w:rPr>
              <w:t>县市区财政</w:t>
            </w:r>
          </w:p>
        </w:tc>
        <w:tc>
          <w:tcPr>
            <w:tcW w:w="696" w:type="dxa"/>
            <w:tcBorders>
              <w:bottom w:val="single" w:sz="4" w:space="0" w:color="auto"/>
            </w:tcBorders>
            <w:vAlign w:val="center"/>
          </w:tcPr>
          <w:p w:rsidR="00821582" w:rsidRDefault="00821582">
            <w:pPr>
              <w:jc w:val="center"/>
              <w:rPr>
                <w:rFonts w:eastAsia="仿宋_GB2312"/>
                <w:b/>
                <w:sz w:val="24"/>
              </w:rPr>
            </w:pPr>
          </w:p>
        </w:tc>
      </w:tr>
      <w:tr w:rsidR="00821582">
        <w:trPr>
          <w:trHeight w:val="680"/>
          <w:jc w:val="center"/>
        </w:trPr>
        <w:tc>
          <w:tcPr>
            <w:tcW w:w="1662"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821582" w:rsidRDefault="00821582">
            <w:pPr>
              <w:rPr>
                <w:rFonts w:eastAsia="仿宋_GB2312"/>
                <w:sz w:val="24"/>
              </w:rPr>
            </w:pPr>
          </w:p>
        </w:tc>
        <w:tc>
          <w:tcPr>
            <w:tcW w:w="1800" w:type="dxa"/>
            <w:gridSpan w:val="2"/>
            <w:tcBorders>
              <w:bottom w:val="single" w:sz="4" w:space="0" w:color="auto"/>
            </w:tcBorders>
            <w:vAlign w:val="center"/>
          </w:tcPr>
          <w:p w:rsidR="00821582" w:rsidRDefault="00BC2905">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821582" w:rsidRDefault="00821582">
            <w:pPr>
              <w:rPr>
                <w:rFonts w:eastAsia="仿宋_GB2312"/>
                <w:sz w:val="24"/>
              </w:rPr>
            </w:pPr>
          </w:p>
        </w:tc>
        <w:tc>
          <w:tcPr>
            <w:tcW w:w="1644" w:type="dxa"/>
            <w:gridSpan w:val="3"/>
            <w:tcBorders>
              <w:bottom w:val="single" w:sz="4" w:space="0" w:color="auto"/>
            </w:tcBorders>
            <w:vAlign w:val="center"/>
          </w:tcPr>
          <w:p w:rsidR="00821582" w:rsidRDefault="00BC2905">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821582" w:rsidRDefault="00821582">
            <w:pPr>
              <w:rPr>
                <w:rFonts w:eastAsia="仿宋_GB2312"/>
                <w:sz w:val="24"/>
              </w:rPr>
            </w:pPr>
          </w:p>
        </w:tc>
        <w:tc>
          <w:tcPr>
            <w:tcW w:w="1620" w:type="dxa"/>
            <w:tcBorders>
              <w:bottom w:val="single" w:sz="4" w:space="0" w:color="auto"/>
            </w:tcBorders>
            <w:vAlign w:val="center"/>
          </w:tcPr>
          <w:p w:rsidR="00821582" w:rsidRDefault="00BC2905">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821582" w:rsidRDefault="00821582">
            <w:pPr>
              <w:jc w:val="center"/>
              <w:rPr>
                <w:rFonts w:eastAsia="仿宋_GB2312"/>
                <w:b/>
                <w:sz w:val="24"/>
              </w:rPr>
            </w:pPr>
          </w:p>
        </w:tc>
      </w:tr>
      <w:tr w:rsidR="00821582">
        <w:trPr>
          <w:trHeight w:val="748"/>
          <w:jc w:val="center"/>
        </w:trPr>
        <w:tc>
          <w:tcPr>
            <w:tcW w:w="9582" w:type="dxa"/>
            <w:gridSpan w:val="14"/>
            <w:tcBorders>
              <w:bottom w:val="single" w:sz="4" w:space="0" w:color="auto"/>
            </w:tcBorders>
            <w:vAlign w:val="center"/>
          </w:tcPr>
          <w:p w:rsidR="00821582" w:rsidRDefault="00BC2905">
            <w:pPr>
              <w:jc w:val="center"/>
              <w:rPr>
                <w:rFonts w:eastAsia="仿宋_GB2312"/>
                <w:b/>
                <w:sz w:val="24"/>
              </w:rPr>
            </w:pPr>
            <w:r>
              <w:rPr>
                <w:rFonts w:eastAsia="仿宋_GB2312" w:hint="eastAsia"/>
                <w:b/>
                <w:sz w:val="24"/>
              </w:rPr>
              <w:t>二、项目支出明细情况</w:t>
            </w:r>
          </w:p>
        </w:tc>
      </w:tr>
      <w:tr w:rsidR="00821582">
        <w:trPr>
          <w:trHeight w:val="624"/>
          <w:jc w:val="center"/>
        </w:trPr>
        <w:tc>
          <w:tcPr>
            <w:tcW w:w="2382" w:type="dxa"/>
            <w:gridSpan w:val="4"/>
            <w:tcBorders>
              <w:bottom w:val="single" w:sz="4" w:space="0" w:color="auto"/>
            </w:tcBorders>
            <w:vAlign w:val="center"/>
          </w:tcPr>
          <w:p w:rsidR="00821582" w:rsidRDefault="00BC2905">
            <w:pPr>
              <w:spacing w:line="400" w:lineRule="exact"/>
              <w:jc w:val="center"/>
              <w:rPr>
                <w:rFonts w:eastAsia="仿宋_GB2312"/>
                <w:sz w:val="24"/>
              </w:rPr>
            </w:pPr>
            <w:r>
              <w:rPr>
                <w:rFonts w:eastAsia="仿宋_GB2312" w:hint="eastAsia"/>
                <w:sz w:val="24"/>
              </w:rPr>
              <w:t>支出内容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实际支出数</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备注</w:t>
            </w: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咨询费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160000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w:t>
            </w:r>
            <w:r>
              <w:rPr>
                <w:rFonts w:eastAsia="仿宋_GB2312" w:hint="eastAsia"/>
                <w:sz w:val="24"/>
              </w:rPr>
              <w:t>月</w:t>
            </w:r>
            <w:r>
              <w:rPr>
                <w:rFonts w:eastAsia="仿宋_GB2312" w:hint="eastAsia"/>
                <w:sz w:val="24"/>
              </w:rPr>
              <w:t>75</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740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w:t>
            </w:r>
            <w:r>
              <w:rPr>
                <w:rFonts w:eastAsia="仿宋_GB2312" w:hint="eastAsia"/>
                <w:sz w:val="24"/>
              </w:rPr>
              <w:t>月</w:t>
            </w:r>
            <w:r>
              <w:rPr>
                <w:rFonts w:eastAsia="仿宋_GB2312" w:hint="eastAsia"/>
                <w:sz w:val="24"/>
              </w:rPr>
              <w:t>11</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27000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w:t>
            </w:r>
            <w:r>
              <w:rPr>
                <w:rFonts w:eastAsia="仿宋_GB2312" w:hint="eastAsia"/>
                <w:sz w:val="24"/>
              </w:rPr>
              <w:t>月</w:t>
            </w:r>
            <w:r>
              <w:rPr>
                <w:rFonts w:eastAsia="仿宋_GB2312" w:hint="eastAsia"/>
                <w:sz w:val="24"/>
              </w:rPr>
              <w:t>35</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3150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4</w:t>
            </w:r>
            <w:r>
              <w:rPr>
                <w:rFonts w:eastAsia="仿宋_GB2312" w:hint="eastAsia"/>
                <w:sz w:val="24"/>
              </w:rPr>
              <w:t>月</w:t>
            </w:r>
            <w:r>
              <w:rPr>
                <w:rFonts w:eastAsia="仿宋_GB2312" w:hint="eastAsia"/>
                <w:sz w:val="24"/>
              </w:rPr>
              <w:t>23</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5880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4</w:t>
            </w:r>
            <w:r>
              <w:rPr>
                <w:rFonts w:eastAsia="仿宋_GB2312" w:hint="eastAsia"/>
                <w:sz w:val="24"/>
              </w:rPr>
              <w:t>月</w:t>
            </w:r>
            <w:r>
              <w:rPr>
                <w:rFonts w:eastAsia="仿宋_GB2312" w:hint="eastAsia"/>
                <w:sz w:val="24"/>
              </w:rPr>
              <w:t>49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3914</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10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12120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12</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15300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40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lastRenderedPageBreak/>
              <w:t>购办公设备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32600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41</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70200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43</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2075</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47</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6040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54</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1160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w:t>
            </w:r>
            <w:r>
              <w:rPr>
                <w:rFonts w:eastAsia="仿宋_GB2312" w:hint="eastAsia"/>
                <w:sz w:val="24"/>
              </w:rPr>
              <w:t>月</w:t>
            </w:r>
            <w:r>
              <w:rPr>
                <w:rFonts w:eastAsia="仿宋_GB2312" w:hint="eastAsia"/>
                <w:sz w:val="24"/>
              </w:rPr>
              <w:t>20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4431</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w:t>
            </w:r>
            <w:r>
              <w:rPr>
                <w:rFonts w:eastAsia="仿宋_GB2312" w:hint="eastAsia"/>
                <w:sz w:val="24"/>
              </w:rPr>
              <w:t>月</w:t>
            </w:r>
            <w:r>
              <w:rPr>
                <w:rFonts w:eastAsia="仿宋_GB2312" w:hint="eastAsia"/>
                <w:sz w:val="24"/>
              </w:rPr>
              <w:t>30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14240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w:t>
            </w:r>
            <w:r>
              <w:rPr>
                <w:rFonts w:eastAsia="仿宋_GB2312" w:hint="eastAsia"/>
                <w:sz w:val="24"/>
              </w:rPr>
              <w:t>月</w:t>
            </w:r>
            <w:r>
              <w:rPr>
                <w:rFonts w:eastAsia="仿宋_GB2312" w:hint="eastAsia"/>
                <w:sz w:val="24"/>
              </w:rPr>
              <w:t>48</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650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w:t>
            </w:r>
            <w:r>
              <w:rPr>
                <w:rFonts w:eastAsia="仿宋_GB2312" w:hint="eastAsia"/>
                <w:sz w:val="24"/>
              </w:rPr>
              <w:t>月</w:t>
            </w:r>
            <w:r>
              <w:rPr>
                <w:rFonts w:eastAsia="仿宋_GB2312" w:hint="eastAsia"/>
                <w:sz w:val="24"/>
              </w:rPr>
              <w:t>52</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5400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w:t>
            </w:r>
            <w:r>
              <w:rPr>
                <w:rFonts w:eastAsia="仿宋_GB2312" w:hint="eastAsia"/>
                <w:sz w:val="24"/>
              </w:rPr>
              <w:t>月</w:t>
            </w:r>
            <w:r>
              <w:rPr>
                <w:rFonts w:eastAsia="仿宋_GB2312" w:hint="eastAsia"/>
                <w:sz w:val="24"/>
              </w:rPr>
              <w:t>19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购办公设备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11500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w:t>
            </w:r>
            <w:r>
              <w:rPr>
                <w:rFonts w:eastAsia="仿宋_GB2312" w:hint="eastAsia"/>
                <w:sz w:val="24"/>
              </w:rPr>
              <w:t>月</w:t>
            </w:r>
            <w:r>
              <w:rPr>
                <w:rFonts w:eastAsia="仿宋_GB2312" w:hint="eastAsia"/>
                <w:sz w:val="24"/>
              </w:rPr>
              <w:t>29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1120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w:t>
            </w:r>
            <w:r>
              <w:rPr>
                <w:rFonts w:eastAsia="仿宋_GB2312" w:hint="eastAsia"/>
                <w:sz w:val="24"/>
              </w:rPr>
              <w:t>月</w:t>
            </w:r>
            <w:r>
              <w:rPr>
                <w:rFonts w:eastAsia="仿宋_GB2312" w:hint="eastAsia"/>
                <w:sz w:val="24"/>
              </w:rPr>
              <w:t>30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848</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w:t>
            </w:r>
            <w:r>
              <w:rPr>
                <w:rFonts w:eastAsia="仿宋_GB2312" w:hint="eastAsia"/>
                <w:sz w:val="24"/>
              </w:rPr>
              <w:t>月</w:t>
            </w:r>
            <w:r>
              <w:rPr>
                <w:rFonts w:eastAsia="仿宋_GB2312" w:hint="eastAsia"/>
                <w:sz w:val="24"/>
              </w:rPr>
              <w:t>31</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购办公设备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18100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7</w:t>
            </w:r>
            <w:r>
              <w:rPr>
                <w:rFonts w:eastAsia="仿宋_GB2312" w:hint="eastAsia"/>
                <w:sz w:val="24"/>
              </w:rPr>
              <w:t>月</w:t>
            </w:r>
            <w:r>
              <w:rPr>
                <w:rFonts w:eastAsia="仿宋_GB2312" w:hint="eastAsia"/>
                <w:sz w:val="24"/>
              </w:rPr>
              <w:t>39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33800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8</w:t>
            </w:r>
            <w:r>
              <w:rPr>
                <w:rFonts w:eastAsia="仿宋_GB2312" w:hint="eastAsia"/>
                <w:sz w:val="24"/>
              </w:rPr>
              <w:t>月</w:t>
            </w:r>
            <w:r>
              <w:rPr>
                <w:rFonts w:eastAsia="仿宋_GB2312" w:hint="eastAsia"/>
                <w:sz w:val="24"/>
              </w:rPr>
              <w:t>20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购办公设备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11100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8</w:t>
            </w:r>
            <w:r>
              <w:rPr>
                <w:rFonts w:eastAsia="仿宋_GB2312" w:hint="eastAsia"/>
                <w:sz w:val="24"/>
              </w:rPr>
              <w:t>月</w:t>
            </w:r>
            <w:r>
              <w:rPr>
                <w:rFonts w:eastAsia="仿宋_GB2312" w:hint="eastAsia"/>
                <w:sz w:val="24"/>
              </w:rPr>
              <w:t>35</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4116</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8</w:t>
            </w:r>
            <w:r>
              <w:rPr>
                <w:rFonts w:eastAsia="仿宋_GB2312" w:hint="eastAsia"/>
                <w:sz w:val="24"/>
              </w:rPr>
              <w:t>月</w:t>
            </w:r>
            <w:r>
              <w:rPr>
                <w:rFonts w:eastAsia="仿宋_GB2312" w:hint="eastAsia"/>
                <w:sz w:val="24"/>
              </w:rPr>
              <w:t>50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980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8</w:t>
            </w:r>
            <w:r>
              <w:rPr>
                <w:rFonts w:eastAsia="仿宋_GB2312" w:hint="eastAsia"/>
                <w:sz w:val="24"/>
              </w:rPr>
              <w:t>月</w:t>
            </w:r>
            <w:r>
              <w:rPr>
                <w:rFonts w:eastAsia="仿宋_GB2312" w:hint="eastAsia"/>
                <w:sz w:val="24"/>
              </w:rPr>
              <w:t>62</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付医疗设备余款</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10000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9</w:t>
            </w:r>
            <w:r>
              <w:rPr>
                <w:rFonts w:eastAsia="仿宋_GB2312" w:hint="eastAsia"/>
                <w:sz w:val="24"/>
              </w:rPr>
              <w:t>月</w:t>
            </w:r>
            <w:r>
              <w:rPr>
                <w:rFonts w:eastAsia="仿宋_GB2312" w:hint="eastAsia"/>
                <w:sz w:val="24"/>
              </w:rPr>
              <w:t>30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院感监测</w:t>
            </w:r>
            <w:proofErr w:type="gramEnd"/>
            <w:r>
              <w:rPr>
                <w:rFonts w:eastAsia="仿宋_GB2312" w:hint="eastAsia"/>
                <w:sz w:val="24"/>
              </w:rPr>
              <w:t>系统软件</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50000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9</w:t>
            </w:r>
            <w:r>
              <w:rPr>
                <w:rFonts w:eastAsia="仿宋_GB2312" w:hint="eastAsia"/>
                <w:sz w:val="24"/>
              </w:rPr>
              <w:t>月</w:t>
            </w:r>
            <w:r>
              <w:rPr>
                <w:rFonts w:eastAsia="仿宋_GB2312" w:hint="eastAsia"/>
                <w:sz w:val="24"/>
              </w:rPr>
              <w:t>39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24620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9</w:t>
            </w:r>
            <w:r>
              <w:rPr>
                <w:rFonts w:eastAsia="仿宋_GB2312" w:hint="eastAsia"/>
                <w:sz w:val="24"/>
              </w:rPr>
              <w:t>月</w:t>
            </w:r>
            <w:r>
              <w:rPr>
                <w:rFonts w:eastAsia="仿宋_GB2312" w:hint="eastAsia"/>
                <w:sz w:val="24"/>
              </w:rPr>
              <w:t>63</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980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w:t>
            </w:r>
            <w:r>
              <w:rPr>
                <w:rFonts w:eastAsia="仿宋_GB2312" w:hint="eastAsia"/>
                <w:sz w:val="24"/>
              </w:rPr>
              <w:t>月</w:t>
            </w:r>
            <w:r>
              <w:rPr>
                <w:rFonts w:eastAsia="仿宋_GB2312" w:hint="eastAsia"/>
                <w:sz w:val="24"/>
              </w:rPr>
              <w:t>8</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lastRenderedPageBreak/>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2326</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w:t>
            </w:r>
            <w:r>
              <w:rPr>
                <w:rFonts w:eastAsia="仿宋_GB2312" w:hint="eastAsia"/>
                <w:sz w:val="24"/>
              </w:rPr>
              <w:t>月</w:t>
            </w:r>
            <w:r>
              <w:rPr>
                <w:rFonts w:eastAsia="仿宋_GB2312" w:hint="eastAsia"/>
                <w:sz w:val="24"/>
              </w:rPr>
              <w:t>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3200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w:t>
            </w:r>
            <w:r>
              <w:rPr>
                <w:rFonts w:eastAsia="仿宋_GB2312" w:hint="eastAsia"/>
                <w:sz w:val="24"/>
              </w:rPr>
              <w:t>月</w:t>
            </w:r>
            <w:r>
              <w:rPr>
                <w:rFonts w:eastAsia="仿宋_GB2312" w:hint="eastAsia"/>
                <w:sz w:val="24"/>
              </w:rPr>
              <w:t>12</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网络建设</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4430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w:t>
            </w:r>
            <w:r>
              <w:rPr>
                <w:rFonts w:eastAsia="仿宋_GB2312" w:hint="eastAsia"/>
                <w:sz w:val="24"/>
              </w:rPr>
              <w:t>月</w:t>
            </w:r>
            <w:r>
              <w:rPr>
                <w:rFonts w:eastAsia="仿宋_GB2312" w:hint="eastAsia"/>
                <w:sz w:val="24"/>
              </w:rPr>
              <w:t>13</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会议室改造</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5000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11</w:t>
            </w:r>
            <w:r>
              <w:rPr>
                <w:rFonts w:eastAsia="仿宋_GB2312" w:hint="eastAsia"/>
                <w:sz w:val="24"/>
              </w:rPr>
              <w:t>月</w:t>
            </w:r>
            <w:r>
              <w:rPr>
                <w:rFonts w:eastAsia="仿宋_GB2312" w:hint="eastAsia"/>
                <w:sz w:val="24"/>
              </w:rPr>
              <w:t>33</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5340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9</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5800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34</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proofErr w:type="gramStart"/>
            <w:r>
              <w:rPr>
                <w:rFonts w:eastAsia="仿宋_GB2312" w:hint="eastAsia"/>
                <w:sz w:val="24"/>
              </w:rPr>
              <w:t>购医疗</w:t>
            </w:r>
            <w:proofErr w:type="gramEnd"/>
            <w:r>
              <w:rPr>
                <w:rFonts w:eastAsia="仿宋_GB2312" w:hint="eastAsia"/>
                <w:sz w:val="24"/>
              </w:rPr>
              <w:t>设备</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12780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45</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医疗设备维修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26680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61</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培训费</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640</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65</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sz w:val="24"/>
              </w:rPr>
            </w:pPr>
            <w:r>
              <w:rPr>
                <w:rFonts w:eastAsia="仿宋_GB2312" w:hint="eastAsia"/>
                <w:sz w:val="24"/>
              </w:rPr>
              <w:t>设备维修</w:t>
            </w:r>
          </w:p>
        </w:tc>
        <w:tc>
          <w:tcPr>
            <w:tcW w:w="1412" w:type="dxa"/>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1745</w:t>
            </w:r>
          </w:p>
        </w:tc>
        <w:tc>
          <w:tcPr>
            <w:tcW w:w="2752" w:type="dxa"/>
            <w:gridSpan w:val="6"/>
            <w:tcBorders>
              <w:bottom w:val="single" w:sz="4" w:space="0" w:color="auto"/>
            </w:tcBorders>
            <w:vAlign w:val="center"/>
          </w:tcPr>
          <w:p w:rsidR="00821582" w:rsidRDefault="00BC2905">
            <w:pPr>
              <w:jc w:val="center"/>
              <w:rPr>
                <w:rFonts w:eastAsia="仿宋_GB2312"/>
                <w:sz w:val="24"/>
              </w:rPr>
            </w:pPr>
            <w:r>
              <w:rPr>
                <w:rFonts w:eastAsia="仿宋_GB2312" w:hint="eastAsia"/>
                <w:sz w:val="24"/>
              </w:rPr>
              <w:t>12</w:t>
            </w:r>
            <w:r>
              <w:rPr>
                <w:rFonts w:eastAsia="仿宋_GB2312" w:hint="eastAsia"/>
                <w:sz w:val="24"/>
              </w:rPr>
              <w:t>月</w:t>
            </w:r>
            <w:r>
              <w:rPr>
                <w:rFonts w:eastAsia="仿宋_GB2312" w:hint="eastAsia"/>
                <w:sz w:val="24"/>
              </w:rPr>
              <w:t>110</w:t>
            </w:r>
            <w:r>
              <w:rPr>
                <w:rFonts w:eastAsia="仿宋_GB2312" w:hint="eastAsia"/>
                <w:sz w:val="24"/>
              </w:rPr>
              <w:t>号</w:t>
            </w: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821582">
            <w:pPr>
              <w:jc w:val="center"/>
              <w:rPr>
                <w:rFonts w:eastAsia="仿宋_GB2312"/>
                <w:sz w:val="24"/>
              </w:rPr>
            </w:pPr>
          </w:p>
        </w:tc>
        <w:tc>
          <w:tcPr>
            <w:tcW w:w="1412" w:type="dxa"/>
            <w:tcBorders>
              <w:bottom w:val="single" w:sz="4" w:space="0" w:color="auto"/>
            </w:tcBorders>
            <w:vAlign w:val="center"/>
          </w:tcPr>
          <w:p w:rsidR="00821582" w:rsidRDefault="00821582">
            <w:pPr>
              <w:jc w:val="center"/>
              <w:rPr>
                <w:rFonts w:eastAsia="仿宋_GB2312"/>
                <w:sz w:val="24"/>
              </w:rPr>
            </w:pPr>
          </w:p>
        </w:tc>
        <w:tc>
          <w:tcPr>
            <w:tcW w:w="2752" w:type="dxa"/>
            <w:gridSpan w:val="6"/>
            <w:tcBorders>
              <w:bottom w:val="single" w:sz="4" w:space="0" w:color="auto"/>
            </w:tcBorders>
            <w:vAlign w:val="center"/>
          </w:tcPr>
          <w:p w:rsidR="00821582" w:rsidRDefault="00821582">
            <w:pPr>
              <w:jc w:val="center"/>
              <w:rPr>
                <w:rFonts w:eastAsia="仿宋_GB2312"/>
                <w:sz w:val="24"/>
              </w:rPr>
            </w:pPr>
          </w:p>
        </w:tc>
        <w:tc>
          <w:tcPr>
            <w:tcW w:w="3036" w:type="dxa"/>
            <w:gridSpan w:val="3"/>
            <w:tcBorders>
              <w:bottom w:val="single" w:sz="4" w:space="0" w:color="auto"/>
            </w:tcBorders>
            <w:vAlign w:val="center"/>
          </w:tcPr>
          <w:p w:rsidR="00821582" w:rsidRDefault="00821582">
            <w:pPr>
              <w:jc w:val="center"/>
              <w:rPr>
                <w:rFonts w:eastAsia="仿宋_GB2312"/>
                <w:sz w:val="24"/>
              </w:rPr>
            </w:pPr>
          </w:p>
        </w:tc>
      </w:tr>
      <w:tr w:rsidR="00821582">
        <w:trPr>
          <w:trHeight w:val="624"/>
          <w:jc w:val="center"/>
        </w:trPr>
        <w:tc>
          <w:tcPr>
            <w:tcW w:w="2382" w:type="dxa"/>
            <w:gridSpan w:val="4"/>
            <w:tcBorders>
              <w:bottom w:val="single" w:sz="4" w:space="0" w:color="auto"/>
            </w:tcBorders>
            <w:vAlign w:val="center"/>
          </w:tcPr>
          <w:p w:rsidR="00821582" w:rsidRDefault="00BC2905">
            <w:pPr>
              <w:jc w:val="center"/>
              <w:rPr>
                <w:rFonts w:eastAsia="仿宋_GB2312"/>
                <w:b/>
                <w:sz w:val="24"/>
              </w:rPr>
            </w:pPr>
            <w:r>
              <w:rPr>
                <w:rFonts w:eastAsia="仿宋_GB2312" w:hint="eastAsia"/>
                <w:sz w:val="24"/>
              </w:rPr>
              <w:t>支出合计</w:t>
            </w:r>
          </w:p>
        </w:tc>
        <w:tc>
          <w:tcPr>
            <w:tcW w:w="1412" w:type="dxa"/>
            <w:tcBorders>
              <w:bottom w:val="single" w:sz="4" w:space="0" w:color="auto"/>
            </w:tcBorders>
            <w:vAlign w:val="center"/>
          </w:tcPr>
          <w:p w:rsidR="00821582" w:rsidRDefault="00BC2905">
            <w:pPr>
              <w:jc w:val="center"/>
              <w:rPr>
                <w:rFonts w:eastAsia="仿宋_GB2312"/>
                <w:b/>
                <w:sz w:val="24"/>
              </w:rPr>
            </w:pPr>
            <w:r>
              <w:rPr>
                <w:rFonts w:eastAsia="仿宋_GB2312" w:hint="eastAsia"/>
                <w:b/>
                <w:sz w:val="24"/>
              </w:rPr>
              <w:t>600000</w:t>
            </w:r>
          </w:p>
        </w:tc>
        <w:tc>
          <w:tcPr>
            <w:tcW w:w="2752" w:type="dxa"/>
            <w:gridSpan w:val="6"/>
            <w:tcBorders>
              <w:bottom w:val="single" w:sz="4" w:space="0" w:color="auto"/>
            </w:tcBorders>
            <w:vAlign w:val="center"/>
          </w:tcPr>
          <w:p w:rsidR="00821582" w:rsidRDefault="00821582">
            <w:pPr>
              <w:jc w:val="center"/>
              <w:rPr>
                <w:rFonts w:eastAsia="仿宋_GB2312"/>
                <w:b/>
                <w:sz w:val="24"/>
              </w:rPr>
            </w:pPr>
          </w:p>
        </w:tc>
        <w:tc>
          <w:tcPr>
            <w:tcW w:w="3036" w:type="dxa"/>
            <w:gridSpan w:val="3"/>
            <w:tcBorders>
              <w:bottom w:val="single" w:sz="4" w:space="0" w:color="auto"/>
            </w:tcBorders>
            <w:vAlign w:val="center"/>
          </w:tcPr>
          <w:p w:rsidR="00821582" w:rsidRDefault="00821582">
            <w:pPr>
              <w:jc w:val="center"/>
              <w:rPr>
                <w:rFonts w:eastAsia="仿宋_GB2312"/>
                <w:b/>
                <w:sz w:val="24"/>
              </w:rPr>
            </w:pPr>
          </w:p>
        </w:tc>
      </w:tr>
      <w:tr w:rsidR="00821582">
        <w:trPr>
          <w:trHeight w:hRule="exact" w:val="825"/>
          <w:jc w:val="center"/>
        </w:trPr>
        <w:tc>
          <w:tcPr>
            <w:tcW w:w="9582" w:type="dxa"/>
            <w:gridSpan w:val="14"/>
            <w:tcBorders>
              <w:bottom w:val="single" w:sz="4" w:space="0" w:color="auto"/>
            </w:tcBorders>
            <w:vAlign w:val="center"/>
          </w:tcPr>
          <w:p w:rsidR="00821582" w:rsidRDefault="00BC2905">
            <w:pPr>
              <w:jc w:val="center"/>
              <w:rPr>
                <w:rFonts w:eastAsia="仿宋_GB2312"/>
                <w:b/>
                <w:sz w:val="24"/>
              </w:rPr>
            </w:pPr>
            <w:r>
              <w:rPr>
                <w:rFonts w:eastAsia="仿宋_GB2312" w:hint="eastAsia"/>
                <w:b/>
                <w:sz w:val="24"/>
              </w:rPr>
              <w:lastRenderedPageBreak/>
              <w:t>三、项目绩效自评情况</w:t>
            </w:r>
          </w:p>
        </w:tc>
      </w:tr>
      <w:tr w:rsidR="00821582">
        <w:trPr>
          <w:trHeight w:hRule="exact" w:val="567"/>
          <w:jc w:val="center"/>
        </w:trPr>
        <w:tc>
          <w:tcPr>
            <w:tcW w:w="1473" w:type="dxa"/>
            <w:vMerge w:val="restart"/>
            <w:vAlign w:val="center"/>
          </w:tcPr>
          <w:p w:rsidR="00821582" w:rsidRDefault="00BC2905">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821582" w:rsidRDefault="00BC2905">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821582" w:rsidRDefault="00BC2905">
            <w:pPr>
              <w:spacing w:line="400" w:lineRule="exact"/>
              <w:jc w:val="center"/>
              <w:rPr>
                <w:rFonts w:eastAsia="仿宋_GB2312"/>
                <w:sz w:val="24"/>
              </w:rPr>
            </w:pPr>
            <w:r>
              <w:rPr>
                <w:rFonts w:eastAsia="仿宋_GB2312" w:hint="eastAsia"/>
                <w:sz w:val="24"/>
              </w:rPr>
              <w:t>实际完成</w:t>
            </w:r>
          </w:p>
        </w:tc>
      </w:tr>
      <w:tr w:rsidR="00821582">
        <w:trPr>
          <w:trHeight w:val="1599"/>
          <w:jc w:val="center"/>
        </w:trPr>
        <w:tc>
          <w:tcPr>
            <w:tcW w:w="1473" w:type="dxa"/>
            <w:vMerge/>
            <w:tcBorders>
              <w:bottom w:val="single" w:sz="4" w:space="0" w:color="auto"/>
            </w:tcBorders>
            <w:vAlign w:val="center"/>
          </w:tcPr>
          <w:p w:rsidR="00821582" w:rsidRDefault="00821582">
            <w:pPr>
              <w:jc w:val="center"/>
              <w:rPr>
                <w:rFonts w:eastAsia="仿宋_GB2312"/>
                <w:b/>
                <w:sz w:val="24"/>
              </w:rPr>
            </w:pPr>
          </w:p>
        </w:tc>
        <w:tc>
          <w:tcPr>
            <w:tcW w:w="5073" w:type="dxa"/>
            <w:gridSpan w:val="10"/>
            <w:tcBorders>
              <w:bottom w:val="single" w:sz="4" w:space="0" w:color="auto"/>
            </w:tcBorders>
            <w:vAlign w:val="center"/>
          </w:tcPr>
          <w:p w:rsidR="00821582" w:rsidRPr="004D6C83" w:rsidRDefault="004D6C83" w:rsidP="004D6C83">
            <w:pPr>
              <w:rPr>
                <w:rFonts w:ascii="仿宋" w:eastAsia="仿宋" w:hAnsi="仿宋"/>
                <w:sz w:val="24"/>
              </w:rPr>
            </w:pPr>
            <w:r>
              <w:rPr>
                <w:rFonts w:ascii="仿宋" w:eastAsia="仿宋" w:hAnsi="仿宋" w:hint="eastAsia"/>
                <w:sz w:val="24"/>
              </w:rPr>
              <w:t>提高医疗服务质量，降低医院感染发病率、手术患者并发症。</w:t>
            </w:r>
          </w:p>
        </w:tc>
        <w:tc>
          <w:tcPr>
            <w:tcW w:w="3036" w:type="dxa"/>
            <w:gridSpan w:val="3"/>
            <w:tcBorders>
              <w:bottom w:val="single" w:sz="4" w:space="0" w:color="auto"/>
            </w:tcBorders>
            <w:vAlign w:val="center"/>
          </w:tcPr>
          <w:p w:rsidR="00821582" w:rsidRPr="004D6C83" w:rsidRDefault="004D6C83">
            <w:pPr>
              <w:tabs>
                <w:tab w:val="left" w:pos="875"/>
              </w:tabs>
              <w:spacing w:line="400" w:lineRule="exact"/>
              <w:jc w:val="left"/>
              <w:rPr>
                <w:rFonts w:ascii="仿宋" w:eastAsia="仿宋" w:hAnsi="仿宋"/>
                <w:sz w:val="24"/>
              </w:rPr>
            </w:pPr>
            <w:r>
              <w:rPr>
                <w:rFonts w:ascii="仿宋" w:eastAsia="仿宋" w:hAnsi="仿宋" w:hint="eastAsia"/>
                <w:sz w:val="24"/>
              </w:rPr>
              <w:t>医院感染发病率为0.8%，手术患者并发症为0.</w:t>
            </w:r>
          </w:p>
        </w:tc>
      </w:tr>
      <w:tr w:rsidR="00821582">
        <w:trPr>
          <w:trHeight w:hRule="exact" w:val="792"/>
          <w:jc w:val="center"/>
        </w:trPr>
        <w:tc>
          <w:tcPr>
            <w:tcW w:w="1473" w:type="dxa"/>
            <w:vMerge w:val="restart"/>
            <w:vAlign w:val="center"/>
          </w:tcPr>
          <w:p w:rsidR="00821582" w:rsidRDefault="00BC2905">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821582" w:rsidRDefault="00BC2905">
            <w:pPr>
              <w:jc w:val="center"/>
              <w:rPr>
                <w:rFonts w:eastAsia="仿宋_GB2312"/>
                <w:sz w:val="24"/>
              </w:rPr>
            </w:pPr>
            <w:r>
              <w:rPr>
                <w:rFonts w:eastAsia="仿宋_GB2312" w:hint="eastAsia"/>
                <w:sz w:val="24"/>
              </w:rPr>
              <w:t>一级指标</w:t>
            </w:r>
          </w:p>
        </w:tc>
        <w:tc>
          <w:tcPr>
            <w:tcW w:w="1412" w:type="dxa"/>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二级指标</w:t>
            </w:r>
          </w:p>
        </w:tc>
        <w:tc>
          <w:tcPr>
            <w:tcW w:w="1670" w:type="dxa"/>
            <w:gridSpan w:val="4"/>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821582" w:rsidRDefault="00BC2905">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821582" w:rsidRDefault="00BC2905">
            <w:pPr>
              <w:jc w:val="center"/>
              <w:rPr>
                <w:rFonts w:eastAsia="仿宋_GB2312"/>
                <w:sz w:val="24"/>
              </w:rPr>
            </w:pPr>
            <w:r>
              <w:rPr>
                <w:rFonts w:eastAsia="仿宋_GB2312" w:hint="eastAsia"/>
                <w:sz w:val="24"/>
              </w:rPr>
              <w:t>实际完成值</w:t>
            </w:r>
          </w:p>
        </w:tc>
      </w:tr>
      <w:tr w:rsidR="004D6C83">
        <w:trPr>
          <w:trHeight w:hRule="exact" w:val="874"/>
          <w:jc w:val="center"/>
        </w:trPr>
        <w:tc>
          <w:tcPr>
            <w:tcW w:w="1473" w:type="dxa"/>
            <w:vMerge/>
            <w:vAlign w:val="center"/>
          </w:tcPr>
          <w:p w:rsidR="004D6C83" w:rsidRDefault="004D6C83">
            <w:pPr>
              <w:jc w:val="center"/>
              <w:rPr>
                <w:rFonts w:eastAsia="仿宋_GB2312"/>
                <w:sz w:val="24"/>
              </w:rPr>
            </w:pPr>
          </w:p>
        </w:tc>
        <w:tc>
          <w:tcPr>
            <w:tcW w:w="909" w:type="dxa"/>
            <w:gridSpan w:val="3"/>
            <w:vMerge w:val="restart"/>
            <w:vAlign w:val="center"/>
          </w:tcPr>
          <w:p w:rsidR="004D6C83" w:rsidRDefault="004D6C83">
            <w:pPr>
              <w:jc w:val="center"/>
              <w:rPr>
                <w:rFonts w:eastAsia="仿宋_GB2312"/>
                <w:sz w:val="24"/>
              </w:rPr>
            </w:pPr>
            <w:r>
              <w:rPr>
                <w:rFonts w:eastAsia="仿宋_GB2312" w:hint="eastAsia"/>
                <w:sz w:val="24"/>
              </w:rPr>
              <w:t>项目产出指标</w:t>
            </w:r>
          </w:p>
        </w:tc>
        <w:tc>
          <w:tcPr>
            <w:tcW w:w="1412" w:type="dxa"/>
            <w:vMerge w:val="restart"/>
            <w:vAlign w:val="center"/>
          </w:tcPr>
          <w:p w:rsidR="004D6C83" w:rsidRDefault="004D6C83">
            <w:pPr>
              <w:spacing w:line="360" w:lineRule="exact"/>
              <w:jc w:val="center"/>
              <w:rPr>
                <w:rFonts w:eastAsia="仿宋_GB2312"/>
                <w:sz w:val="24"/>
              </w:rPr>
            </w:pPr>
            <w:r>
              <w:rPr>
                <w:rFonts w:eastAsia="仿宋_GB2312" w:hint="eastAsia"/>
                <w:sz w:val="24"/>
              </w:rPr>
              <w:t>数量指标</w:t>
            </w:r>
          </w:p>
        </w:tc>
        <w:tc>
          <w:tcPr>
            <w:tcW w:w="1670" w:type="dxa"/>
            <w:gridSpan w:val="4"/>
            <w:tcBorders>
              <w:bottom w:val="single" w:sz="4" w:space="0" w:color="auto"/>
            </w:tcBorders>
            <w:vAlign w:val="center"/>
          </w:tcPr>
          <w:p w:rsidR="004D6C83" w:rsidRDefault="004D6C83" w:rsidP="00F37F69">
            <w:pPr>
              <w:spacing w:line="360" w:lineRule="exact"/>
              <w:jc w:val="center"/>
              <w:rPr>
                <w:rFonts w:eastAsia="仿宋_GB2312"/>
                <w:sz w:val="24"/>
              </w:rPr>
            </w:pPr>
            <w:r>
              <w:rPr>
                <w:rFonts w:eastAsia="仿宋_GB2312" w:hint="eastAsia"/>
                <w:sz w:val="24"/>
              </w:rPr>
              <w:t>医院感染病例数</w:t>
            </w:r>
          </w:p>
        </w:tc>
        <w:tc>
          <w:tcPr>
            <w:tcW w:w="1082" w:type="dxa"/>
            <w:gridSpan w:val="2"/>
            <w:tcBorders>
              <w:bottom w:val="single" w:sz="4" w:space="0" w:color="auto"/>
            </w:tcBorders>
            <w:vAlign w:val="center"/>
          </w:tcPr>
          <w:p w:rsidR="004D6C83" w:rsidRPr="004D6C83" w:rsidRDefault="004D6C83" w:rsidP="00F37F69">
            <w:pPr>
              <w:ind w:firstLineChars="100" w:firstLine="240"/>
              <w:rPr>
                <w:rFonts w:eastAsia="仿宋_GB2312"/>
                <w:sz w:val="24"/>
              </w:rPr>
            </w:pPr>
            <w:r w:rsidRPr="004D6C83">
              <w:rPr>
                <w:rFonts w:eastAsia="仿宋_GB2312" w:hint="eastAsia"/>
                <w:sz w:val="24"/>
              </w:rPr>
              <w:t>逐步降低</w:t>
            </w:r>
          </w:p>
        </w:tc>
        <w:tc>
          <w:tcPr>
            <w:tcW w:w="3036" w:type="dxa"/>
            <w:gridSpan w:val="3"/>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25</w:t>
            </w:r>
            <w:r>
              <w:rPr>
                <w:rFonts w:eastAsia="仿宋_GB2312" w:hint="eastAsia"/>
                <w:sz w:val="24"/>
              </w:rPr>
              <w:t>例</w:t>
            </w:r>
            <w:r>
              <w:rPr>
                <w:rFonts w:eastAsia="仿宋_GB2312" w:hint="eastAsia"/>
                <w:sz w:val="24"/>
              </w:rPr>
              <w:t>/</w:t>
            </w:r>
            <w:r>
              <w:rPr>
                <w:rFonts w:eastAsia="仿宋_GB2312" w:hint="eastAsia"/>
                <w:sz w:val="24"/>
              </w:rPr>
              <w:t>年</w:t>
            </w:r>
          </w:p>
        </w:tc>
      </w:tr>
      <w:tr w:rsidR="004D6C83">
        <w:trPr>
          <w:trHeight w:hRule="exact" w:val="799"/>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bottom w:val="single" w:sz="4" w:space="0" w:color="auto"/>
            </w:tcBorders>
            <w:vAlign w:val="center"/>
          </w:tcPr>
          <w:p w:rsidR="004D6C83" w:rsidRDefault="004D6C83" w:rsidP="00F37F69">
            <w:pPr>
              <w:spacing w:line="360" w:lineRule="exact"/>
              <w:rPr>
                <w:rFonts w:eastAsia="仿宋_GB2312"/>
                <w:sz w:val="24"/>
              </w:rPr>
            </w:pPr>
            <w:r>
              <w:rPr>
                <w:rFonts w:eastAsia="仿宋_GB2312" w:hint="eastAsia"/>
                <w:sz w:val="24"/>
              </w:rPr>
              <w:t>手术患者并发症发生病例</w:t>
            </w:r>
          </w:p>
        </w:tc>
        <w:tc>
          <w:tcPr>
            <w:tcW w:w="1082" w:type="dxa"/>
            <w:gridSpan w:val="2"/>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0</w:t>
            </w:r>
          </w:p>
        </w:tc>
        <w:tc>
          <w:tcPr>
            <w:tcW w:w="3036" w:type="dxa"/>
            <w:gridSpan w:val="3"/>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0</w:t>
            </w:r>
          </w:p>
        </w:tc>
      </w:tr>
      <w:tr w:rsidR="004D6C83">
        <w:trPr>
          <w:trHeight w:hRule="exact" w:val="714"/>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restart"/>
            <w:vAlign w:val="center"/>
          </w:tcPr>
          <w:p w:rsidR="004D6C83" w:rsidRDefault="004D6C83">
            <w:pPr>
              <w:spacing w:line="360" w:lineRule="exact"/>
              <w:jc w:val="center"/>
              <w:rPr>
                <w:rFonts w:eastAsia="仿宋_GB2312"/>
                <w:sz w:val="24"/>
              </w:rPr>
            </w:pPr>
            <w:r>
              <w:rPr>
                <w:rFonts w:eastAsia="仿宋_GB2312" w:hint="eastAsia"/>
                <w:sz w:val="24"/>
              </w:rPr>
              <w:t>质量指标</w:t>
            </w:r>
          </w:p>
        </w:tc>
        <w:tc>
          <w:tcPr>
            <w:tcW w:w="1670" w:type="dxa"/>
            <w:gridSpan w:val="4"/>
            <w:tcBorders>
              <w:bottom w:val="single" w:sz="4" w:space="0" w:color="auto"/>
            </w:tcBorders>
            <w:vAlign w:val="center"/>
          </w:tcPr>
          <w:p w:rsidR="004D6C83" w:rsidRDefault="004D6C83" w:rsidP="00F37F69">
            <w:pPr>
              <w:spacing w:line="360" w:lineRule="exact"/>
              <w:jc w:val="center"/>
              <w:rPr>
                <w:rFonts w:eastAsia="仿宋_GB2312"/>
                <w:sz w:val="24"/>
              </w:rPr>
            </w:pPr>
            <w:r>
              <w:rPr>
                <w:rFonts w:eastAsia="仿宋_GB2312" w:hint="eastAsia"/>
                <w:sz w:val="24"/>
              </w:rPr>
              <w:t>医院感染发病率</w:t>
            </w:r>
          </w:p>
        </w:tc>
        <w:tc>
          <w:tcPr>
            <w:tcW w:w="1082" w:type="dxa"/>
            <w:gridSpan w:val="2"/>
            <w:tcBorders>
              <w:bottom w:val="single" w:sz="4" w:space="0" w:color="auto"/>
            </w:tcBorders>
            <w:vAlign w:val="center"/>
          </w:tcPr>
          <w:p w:rsidR="004D6C83" w:rsidRDefault="004D6C83" w:rsidP="00F37F69">
            <w:pPr>
              <w:ind w:firstLineChars="100" w:firstLine="240"/>
              <w:rPr>
                <w:rFonts w:eastAsia="仿宋_GB2312"/>
                <w:sz w:val="24"/>
              </w:rPr>
            </w:pPr>
            <w:r>
              <w:rPr>
                <w:rFonts w:eastAsia="仿宋_GB2312" w:hint="eastAsia"/>
                <w:sz w:val="24"/>
              </w:rPr>
              <w:t>&lt;8%</w:t>
            </w:r>
          </w:p>
        </w:tc>
        <w:tc>
          <w:tcPr>
            <w:tcW w:w="3036" w:type="dxa"/>
            <w:gridSpan w:val="3"/>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0.8%</w:t>
            </w:r>
          </w:p>
        </w:tc>
      </w:tr>
      <w:tr w:rsidR="004D6C83">
        <w:trPr>
          <w:trHeight w:hRule="exact" w:val="804"/>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bottom w:val="single" w:sz="4" w:space="0" w:color="auto"/>
            </w:tcBorders>
            <w:vAlign w:val="center"/>
          </w:tcPr>
          <w:p w:rsidR="004D6C83" w:rsidRDefault="004D6C83" w:rsidP="00F37F69">
            <w:pPr>
              <w:spacing w:line="360" w:lineRule="exact"/>
              <w:rPr>
                <w:rFonts w:eastAsia="仿宋_GB2312"/>
                <w:sz w:val="24"/>
              </w:rPr>
            </w:pPr>
            <w:r>
              <w:rPr>
                <w:rFonts w:eastAsia="仿宋_GB2312" w:hint="eastAsia"/>
                <w:sz w:val="24"/>
              </w:rPr>
              <w:t>手术患者并发症发生率</w:t>
            </w:r>
          </w:p>
        </w:tc>
        <w:tc>
          <w:tcPr>
            <w:tcW w:w="1082" w:type="dxa"/>
            <w:gridSpan w:val="2"/>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逐步降低</w:t>
            </w:r>
          </w:p>
        </w:tc>
        <w:tc>
          <w:tcPr>
            <w:tcW w:w="3036" w:type="dxa"/>
            <w:gridSpan w:val="3"/>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0</w:t>
            </w:r>
          </w:p>
        </w:tc>
      </w:tr>
      <w:tr w:rsidR="004D6C83" w:rsidTr="004D6C83">
        <w:trPr>
          <w:trHeight w:hRule="exact" w:val="810"/>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restart"/>
            <w:vAlign w:val="center"/>
          </w:tcPr>
          <w:p w:rsidR="004D6C83" w:rsidRDefault="004D6C83">
            <w:pPr>
              <w:spacing w:line="360" w:lineRule="exact"/>
              <w:jc w:val="center"/>
              <w:rPr>
                <w:rFonts w:eastAsia="仿宋_GB2312"/>
                <w:sz w:val="24"/>
              </w:rPr>
            </w:pPr>
            <w:r>
              <w:rPr>
                <w:rFonts w:eastAsia="仿宋_GB2312" w:hint="eastAsia"/>
                <w:sz w:val="24"/>
              </w:rPr>
              <w:t>时效指标</w:t>
            </w:r>
          </w:p>
        </w:tc>
        <w:tc>
          <w:tcPr>
            <w:tcW w:w="1670" w:type="dxa"/>
            <w:gridSpan w:val="4"/>
            <w:tcBorders>
              <w:bottom w:val="single" w:sz="4" w:space="0" w:color="auto"/>
            </w:tcBorders>
            <w:vAlign w:val="center"/>
          </w:tcPr>
          <w:p w:rsidR="004D6C83" w:rsidRDefault="004D6C83">
            <w:pPr>
              <w:spacing w:line="360" w:lineRule="exact"/>
              <w:jc w:val="center"/>
              <w:rPr>
                <w:rFonts w:eastAsia="仿宋_GB2312"/>
                <w:sz w:val="24"/>
              </w:rPr>
            </w:pPr>
            <w:r>
              <w:rPr>
                <w:rFonts w:eastAsia="仿宋_GB2312" w:hint="eastAsia"/>
                <w:sz w:val="24"/>
              </w:rPr>
              <w:t>项目完成时间</w:t>
            </w:r>
          </w:p>
        </w:tc>
        <w:tc>
          <w:tcPr>
            <w:tcW w:w="1082" w:type="dxa"/>
            <w:gridSpan w:val="2"/>
            <w:tcBorders>
              <w:bottom w:val="single" w:sz="4" w:space="0" w:color="auto"/>
            </w:tcBorders>
            <w:vAlign w:val="center"/>
          </w:tcPr>
          <w:p w:rsidR="004D6C83" w:rsidRDefault="004D6C83">
            <w:pPr>
              <w:jc w:val="center"/>
              <w:rPr>
                <w:rFonts w:eastAsia="仿宋_GB2312"/>
                <w:sz w:val="24"/>
              </w:rPr>
            </w:pPr>
            <w:r>
              <w:rPr>
                <w:rFonts w:eastAsia="仿宋_GB2312" w:hint="eastAsia"/>
                <w:sz w:val="24"/>
              </w:rPr>
              <w:t>2021</w:t>
            </w:r>
            <w:r>
              <w:rPr>
                <w:rFonts w:eastAsia="仿宋_GB2312" w:hint="eastAsia"/>
                <w:sz w:val="24"/>
              </w:rPr>
              <w:t>年</w:t>
            </w:r>
            <w:r>
              <w:rPr>
                <w:rFonts w:eastAsia="仿宋_GB2312" w:hint="eastAsia"/>
                <w:sz w:val="24"/>
              </w:rPr>
              <w:t>12</w:t>
            </w:r>
            <w:r>
              <w:rPr>
                <w:rFonts w:eastAsia="仿宋_GB2312" w:hint="eastAsia"/>
                <w:sz w:val="24"/>
              </w:rPr>
              <w:t>月</w:t>
            </w:r>
          </w:p>
        </w:tc>
        <w:tc>
          <w:tcPr>
            <w:tcW w:w="3036" w:type="dxa"/>
            <w:gridSpan w:val="3"/>
            <w:tcBorders>
              <w:bottom w:val="single" w:sz="4" w:space="0" w:color="auto"/>
            </w:tcBorders>
            <w:vAlign w:val="center"/>
          </w:tcPr>
          <w:p w:rsidR="004D6C83" w:rsidRDefault="004D6C83">
            <w:pPr>
              <w:jc w:val="center"/>
              <w:rPr>
                <w:rFonts w:eastAsia="仿宋_GB2312"/>
                <w:sz w:val="24"/>
              </w:rPr>
            </w:pPr>
            <w:r>
              <w:rPr>
                <w:rFonts w:eastAsia="仿宋_GB2312" w:hint="eastAsia"/>
                <w:sz w:val="24"/>
              </w:rPr>
              <w:t>2021</w:t>
            </w:r>
            <w:r>
              <w:rPr>
                <w:rFonts w:eastAsia="仿宋_GB2312" w:hint="eastAsia"/>
                <w:sz w:val="24"/>
              </w:rPr>
              <w:t>年</w:t>
            </w:r>
            <w:r>
              <w:rPr>
                <w:rFonts w:eastAsia="仿宋_GB2312" w:hint="eastAsia"/>
                <w:sz w:val="24"/>
              </w:rPr>
              <w:t>12</w:t>
            </w:r>
            <w:r>
              <w:rPr>
                <w:rFonts w:eastAsia="仿宋_GB2312" w:hint="eastAsia"/>
                <w:sz w:val="24"/>
              </w:rPr>
              <w:t>月</w:t>
            </w:r>
          </w:p>
        </w:tc>
      </w:tr>
      <w:tr w:rsidR="004D6C83" w:rsidTr="004D6C83">
        <w:trPr>
          <w:trHeight w:hRule="exact" w:val="849"/>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bottom w:val="single" w:sz="4" w:space="0" w:color="auto"/>
            </w:tcBorders>
            <w:vAlign w:val="center"/>
          </w:tcPr>
          <w:p w:rsidR="004D6C83" w:rsidRDefault="004D6C83">
            <w:pPr>
              <w:spacing w:line="360" w:lineRule="exact"/>
              <w:jc w:val="center"/>
              <w:rPr>
                <w:rFonts w:eastAsia="仿宋_GB2312"/>
                <w:sz w:val="24"/>
              </w:rPr>
            </w:pPr>
            <w:r>
              <w:rPr>
                <w:rFonts w:eastAsia="仿宋_GB2312" w:hint="eastAsia"/>
                <w:sz w:val="24"/>
              </w:rPr>
              <w:t>项目完成率</w:t>
            </w:r>
          </w:p>
        </w:tc>
        <w:tc>
          <w:tcPr>
            <w:tcW w:w="1082" w:type="dxa"/>
            <w:gridSpan w:val="2"/>
            <w:tcBorders>
              <w:bottom w:val="single" w:sz="4" w:space="0" w:color="auto"/>
            </w:tcBorders>
            <w:vAlign w:val="center"/>
          </w:tcPr>
          <w:p w:rsidR="004D6C83" w:rsidRPr="004D6C83" w:rsidRDefault="004D6C83" w:rsidP="00F37F69">
            <w:pPr>
              <w:jc w:val="center"/>
              <w:rPr>
                <w:rFonts w:eastAsia="仿宋_GB2312"/>
                <w:szCs w:val="21"/>
              </w:rPr>
            </w:pPr>
            <w:r w:rsidRPr="004D6C83">
              <w:rPr>
                <w:rFonts w:eastAsia="仿宋_GB2312" w:hint="eastAsia"/>
                <w:szCs w:val="21"/>
              </w:rPr>
              <w:t>控制在目标值内</w:t>
            </w:r>
          </w:p>
        </w:tc>
        <w:tc>
          <w:tcPr>
            <w:tcW w:w="3036" w:type="dxa"/>
            <w:gridSpan w:val="3"/>
            <w:tcBorders>
              <w:bottom w:val="single" w:sz="4" w:space="0" w:color="auto"/>
            </w:tcBorders>
            <w:vAlign w:val="center"/>
          </w:tcPr>
          <w:p w:rsidR="004D6C83" w:rsidRDefault="004D6C83" w:rsidP="00F37F69">
            <w:pPr>
              <w:jc w:val="center"/>
              <w:rPr>
                <w:rFonts w:eastAsia="仿宋_GB2312"/>
                <w:sz w:val="24"/>
              </w:rPr>
            </w:pPr>
            <w:r>
              <w:rPr>
                <w:rFonts w:eastAsia="仿宋_GB2312" w:hint="eastAsia"/>
                <w:sz w:val="24"/>
              </w:rPr>
              <w:t>控制在目标值内。</w:t>
            </w:r>
          </w:p>
        </w:tc>
      </w:tr>
      <w:tr w:rsidR="004D6C83" w:rsidTr="004D6C83">
        <w:trPr>
          <w:trHeight w:hRule="exact" w:val="539"/>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Align w:val="center"/>
          </w:tcPr>
          <w:p w:rsidR="004D6C83" w:rsidRDefault="004D6C83">
            <w:pPr>
              <w:spacing w:line="360" w:lineRule="exact"/>
              <w:jc w:val="center"/>
              <w:rPr>
                <w:rFonts w:eastAsia="仿宋_GB2312"/>
                <w:sz w:val="24"/>
              </w:rPr>
            </w:pPr>
            <w:r>
              <w:rPr>
                <w:rFonts w:eastAsia="仿宋_GB2312" w:hint="eastAsia"/>
                <w:sz w:val="24"/>
              </w:rPr>
              <w:t>成本指标</w:t>
            </w:r>
          </w:p>
        </w:tc>
        <w:tc>
          <w:tcPr>
            <w:tcW w:w="1670" w:type="dxa"/>
            <w:gridSpan w:val="4"/>
            <w:tcBorders>
              <w:bottom w:val="single" w:sz="4" w:space="0" w:color="auto"/>
            </w:tcBorders>
            <w:vAlign w:val="center"/>
          </w:tcPr>
          <w:p w:rsidR="004D6C83" w:rsidRPr="004D6C83" w:rsidRDefault="004D6C83">
            <w:pPr>
              <w:spacing w:line="360" w:lineRule="exact"/>
              <w:jc w:val="center"/>
              <w:rPr>
                <w:rFonts w:eastAsia="仿宋_GB2312"/>
                <w:sz w:val="18"/>
                <w:szCs w:val="18"/>
              </w:rPr>
            </w:pPr>
            <w:r w:rsidRPr="004D6C83">
              <w:rPr>
                <w:rFonts w:eastAsia="仿宋_GB2312" w:hint="eastAsia"/>
                <w:sz w:val="18"/>
                <w:szCs w:val="18"/>
              </w:rPr>
              <w:t>预算支出控制数</w:t>
            </w:r>
          </w:p>
        </w:tc>
        <w:tc>
          <w:tcPr>
            <w:tcW w:w="1082" w:type="dxa"/>
            <w:gridSpan w:val="2"/>
            <w:tcBorders>
              <w:bottom w:val="single" w:sz="4" w:space="0" w:color="auto"/>
            </w:tcBorders>
            <w:vAlign w:val="center"/>
          </w:tcPr>
          <w:p w:rsidR="004D6C83" w:rsidRDefault="004D6C83">
            <w:pPr>
              <w:jc w:val="center"/>
              <w:rPr>
                <w:rFonts w:eastAsia="仿宋_GB2312"/>
                <w:sz w:val="18"/>
                <w:szCs w:val="18"/>
              </w:rPr>
            </w:pPr>
            <w:r>
              <w:rPr>
                <w:rFonts w:eastAsia="仿宋_GB2312" w:hint="eastAsia"/>
                <w:sz w:val="18"/>
                <w:szCs w:val="18"/>
              </w:rPr>
              <w:t>≦</w:t>
            </w:r>
            <w:r>
              <w:rPr>
                <w:rFonts w:eastAsia="仿宋_GB2312" w:hint="eastAsia"/>
                <w:sz w:val="18"/>
                <w:szCs w:val="18"/>
              </w:rPr>
              <w:t>60</w:t>
            </w:r>
            <w:r>
              <w:rPr>
                <w:rFonts w:eastAsia="仿宋_GB2312" w:hint="eastAsia"/>
                <w:sz w:val="18"/>
                <w:szCs w:val="18"/>
              </w:rPr>
              <w:t>万元</w:t>
            </w:r>
          </w:p>
        </w:tc>
        <w:tc>
          <w:tcPr>
            <w:tcW w:w="3036" w:type="dxa"/>
            <w:gridSpan w:val="3"/>
            <w:tcBorders>
              <w:bottom w:val="single" w:sz="4" w:space="0" w:color="auto"/>
            </w:tcBorders>
            <w:vAlign w:val="center"/>
          </w:tcPr>
          <w:p w:rsidR="004D6C83" w:rsidRDefault="004D6C83">
            <w:pPr>
              <w:jc w:val="center"/>
              <w:rPr>
                <w:rFonts w:eastAsia="仿宋_GB2312"/>
                <w:szCs w:val="21"/>
              </w:rPr>
            </w:pPr>
            <w:r>
              <w:rPr>
                <w:rFonts w:eastAsia="仿宋_GB2312" w:hint="eastAsia"/>
                <w:szCs w:val="21"/>
              </w:rPr>
              <w:t>60</w:t>
            </w:r>
            <w:r>
              <w:rPr>
                <w:rFonts w:eastAsia="仿宋_GB2312" w:hint="eastAsia"/>
                <w:szCs w:val="21"/>
              </w:rPr>
              <w:t>万元</w:t>
            </w:r>
          </w:p>
        </w:tc>
      </w:tr>
      <w:tr w:rsidR="004D6C83" w:rsidTr="004D6C83">
        <w:trPr>
          <w:trHeight w:hRule="exact" w:val="2727"/>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restart"/>
            <w:vAlign w:val="center"/>
          </w:tcPr>
          <w:p w:rsidR="004D6C83" w:rsidRDefault="004D6C83">
            <w:pPr>
              <w:spacing w:line="360" w:lineRule="exact"/>
              <w:jc w:val="center"/>
              <w:rPr>
                <w:rFonts w:eastAsia="仿宋_GB2312"/>
                <w:sz w:val="24"/>
              </w:rPr>
            </w:pPr>
            <w:r>
              <w:rPr>
                <w:rFonts w:eastAsia="仿宋_GB2312" w:hint="eastAsia"/>
                <w:sz w:val="24"/>
              </w:rPr>
              <w:t>社会效益</w:t>
            </w:r>
          </w:p>
          <w:p w:rsidR="004D6C83" w:rsidRDefault="004D6C83">
            <w:pPr>
              <w:spacing w:line="360" w:lineRule="exact"/>
              <w:jc w:val="center"/>
              <w:rPr>
                <w:rFonts w:eastAsia="仿宋_GB2312"/>
                <w:sz w:val="24"/>
              </w:rPr>
            </w:pPr>
            <w:r>
              <w:rPr>
                <w:rFonts w:eastAsia="仿宋_GB2312" w:hint="eastAsia"/>
                <w:sz w:val="24"/>
              </w:rPr>
              <w:t>指标</w:t>
            </w:r>
          </w:p>
        </w:tc>
        <w:tc>
          <w:tcPr>
            <w:tcW w:w="1670" w:type="dxa"/>
            <w:gridSpan w:val="4"/>
            <w:tcBorders>
              <w:bottom w:val="nil"/>
            </w:tcBorders>
            <w:vAlign w:val="center"/>
          </w:tcPr>
          <w:p w:rsidR="004D6C83" w:rsidRDefault="004D6C83" w:rsidP="00F37F69">
            <w:pPr>
              <w:spacing w:line="360" w:lineRule="exact"/>
              <w:jc w:val="center"/>
              <w:rPr>
                <w:rFonts w:eastAsia="仿宋_GB2312"/>
                <w:sz w:val="24"/>
              </w:rPr>
            </w:pPr>
            <w:r>
              <w:rPr>
                <w:rFonts w:eastAsia="仿宋_GB2312" w:hint="eastAsia"/>
                <w:sz w:val="24"/>
              </w:rPr>
              <w:t>1.</w:t>
            </w:r>
            <w:r>
              <w:rPr>
                <w:rFonts w:eastAsia="仿宋_GB2312" w:hint="eastAsia"/>
                <w:sz w:val="24"/>
              </w:rPr>
              <w:t>严格落实传染病预防管理制度和工作要求，有效预防和控制医院感染，防止传染病的传播。</w:t>
            </w:r>
          </w:p>
        </w:tc>
        <w:tc>
          <w:tcPr>
            <w:tcW w:w="1082" w:type="dxa"/>
            <w:gridSpan w:val="2"/>
            <w:vMerge w:val="restart"/>
            <w:vAlign w:val="center"/>
          </w:tcPr>
          <w:p w:rsidR="004D6C83" w:rsidRDefault="004D6C83" w:rsidP="00F37F69">
            <w:pPr>
              <w:jc w:val="center"/>
              <w:rPr>
                <w:rFonts w:eastAsia="仿宋_GB2312"/>
                <w:sz w:val="24"/>
              </w:rPr>
            </w:pPr>
            <w:r>
              <w:rPr>
                <w:rFonts w:eastAsia="仿宋_GB2312" w:hint="eastAsia"/>
                <w:sz w:val="24"/>
              </w:rPr>
              <w:t>逐步降低</w:t>
            </w:r>
          </w:p>
          <w:p w:rsidR="004D6C83" w:rsidRDefault="004D6C83" w:rsidP="00F37F69">
            <w:pPr>
              <w:jc w:val="center"/>
              <w:rPr>
                <w:rFonts w:eastAsia="仿宋_GB2312"/>
                <w:sz w:val="24"/>
              </w:rPr>
            </w:pPr>
          </w:p>
        </w:tc>
        <w:tc>
          <w:tcPr>
            <w:tcW w:w="3036" w:type="dxa"/>
            <w:gridSpan w:val="3"/>
            <w:vMerge w:val="restart"/>
            <w:vAlign w:val="center"/>
          </w:tcPr>
          <w:p w:rsidR="004D6C83" w:rsidRDefault="004D6C83" w:rsidP="00F37F69">
            <w:pPr>
              <w:jc w:val="center"/>
              <w:rPr>
                <w:rFonts w:eastAsia="仿宋_GB2312"/>
                <w:sz w:val="24"/>
              </w:rPr>
            </w:pPr>
            <w:r>
              <w:rPr>
                <w:rFonts w:eastAsia="仿宋_GB2312" w:hint="eastAsia"/>
                <w:sz w:val="24"/>
              </w:rPr>
              <w:t>长期</w:t>
            </w:r>
          </w:p>
        </w:tc>
      </w:tr>
      <w:tr w:rsidR="004D6C83" w:rsidTr="004D6C83">
        <w:trPr>
          <w:trHeight w:hRule="exact" w:val="1547"/>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top w:val="nil"/>
              <w:bottom w:val="single" w:sz="4" w:space="0" w:color="auto"/>
            </w:tcBorders>
            <w:vAlign w:val="center"/>
          </w:tcPr>
          <w:p w:rsidR="004D6C83" w:rsidRDefault="004D6C83" w:rsidP="00F37F69">
            <w:pPr>
              <w:spacing w:line="360" w:lineRule="exact"/>
              <w:jc w:val="center"/>
              <w:rPr>
                <w:rFonts w:eastAsia="仿宋_GB2312"/>
                <w:sz w:val="24"/>
              </w:rPr>
            </w:pPr>
          </w:p>
        </w:tc>
        <w:tc>
          <w:tcPr>
            <w:tcW w:w="1082" w:type="dxa"/>
            <w:gridSpan w:val="2"/>
            <w:vMerge/>
            <w:tcBorders>
              <w:bottom w:val="single" w:sz="4" w:space="0" w:color="auto"/>
            </w:tcBorders>
            <w:vAlign w:val="center"/>
          </w:tcPr>
          <w:p w:rsidR="004D6C83" w:rsidRDefault="004D6C83">
            <w:pPr>
              <w:jc w:val="center"/>
              <w:rPr>
                <w:rFonts w:eastAsia="仿宋_GB2312"/>
                <w:sz w:val="24"/>
              </w:rPr>
            </w:pPr>
          </w:p>
        </w:tc>
        <w:tc>
          <w:tcPr>
            <w:tcW w:w="3036" w:type="dxa"/>
            <w:gridSpan w:val="3"/>
            <w:vMerge/>
            <w:tcBorders>
              <w:bottom w:val="single" w:sz="4" w:space="0" w:color="auto"/>
            </w:tcBorders>
            <w:vAlign w:val="center"/>
          </w:tcPr>
          <w:p w:rsidR="004D6C83" w:rsidRDefault="004D6C83">
            <w:pPr>
              <w:jc w:val="center"/>
              <w:rPr>
                <w:rFonts w:eastAsia="仿宋_GB2312"/>
                <w:sz w:val="24"/>
              </w:rPr>
            </w:pPr>
          </w:p>
        </w:tc>
      </w:tr>
      <w:tr w:rsidR="004D6C83" w:rsidTr="004D6C83">
        <w:trPr>
          <w:trHeight w:hRule="exact" w:val="3830"/>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bottom w:val="single" w:sz="4" w:space="0" w:color="auto"/>
            </w:tcBorders>
            <w:vAlign w:val="center"/>
          </w:tcPr>
          <w:p w:rsidR="004D6C83" w:rsidRDefault="004D6C83" w:rsidP="00F37F69">
            <w:pPr>
              <w:spacing w:line="360" w:lineRule="exact"/>
              <w:jc w:val="center"/>
              <w:rPr>
                <w:rFonts w:eastAsia="仿宋_GB2312"/>
                <w:sz w:val="24"/>
              </w:rPr>
            </w:pPr>
            <w:r>
              <w:rPr>
                <w:rFonts w:eastAsia="仿宋_GB2312" w:hint="eastAsia"/>
                <w:sz w:val="24"/>
              </w:rPr>
              <w:t>2.</w:t>
            </w:r>
            <w:r>
              <w:rPr>
                <w:rFonts w:eastAsia="仿宋_GB2312" w:hint="eastAsia"/>
                <w:sz w:val="24"/>
              </w:rPr>
              <w:t>预防手术后并发症是患者安全管理的核心内容，是衡量医疗技术能力和管理水平的重要结果指标之一。极大的给手术患者带来幸福感。</w:t>
            </w:r>
          </w:p>
        </w:tc>
        <w:tc>
          <w:tcPr>
            <w:tcW w:w="1082" w:type="dxa"/>
            <w:gridSpan w:val="2"/>
            <w:tcBorders>
              <w:bottom w:val="single" w:sz="4" w:space="0" w:color="auto"/>
            </w:tcBorders>
            <w:vAlign w:val="center"/>
          </w:tcPr>
          <w:p w:rsidR="004D6C83" w:rsidRDefault="004D6C83">
            <w:pPr>
              <w:jc w:val="center"/>
              <w:rPr>
                <w:rFonts w:eastAsia="仿宋_GB2312"/>
                <w:sz w:val="24"/>
              </w:rPr>
            </w:pPr>
          </w:p>
        </w:tc>
        <w:tc>
          <w:tcPr>
            <w:tcW w:w="3036" w:type="dxa"/>
            <w:gridSpan w:val="3"/>
            <w:tcBorders>
              <w:bottom w:val="single" w:sz="4" w:space="0" w:color="auto"/>
            </w:tcBorders>
            <w:vAlign w:val="center"/>
          </w:tcPr>
          <w:p w:rsidR="004D6C83" w:rsidRDefault="004D6C83">
            <w:pPr>
              <w:jc w:val="center"/>
              <w:rPr>
                <w:rFonts w:eastAsia="仿宋_GB2312"/>
                <w:sz w:val="24"/>
              </w:rPr>
            </w:pPr>
          </w:p>
        </w:tc>
      </w:tr>
      <w:tr w:rsidR="004D6C83">
        <w:trPr>
          <w:trHeight w:hRule="exact" w:val="729"/>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restart"/>
            <w:vAlign w:val="center"/>
          </w:tcPr>
          <w:p w:rsidR="004D6C83" w:rsidRDefault="004D6C83">
            <w:pPr>
              <w:spacing w:line="360" w:lineRule="exact"/>
              <w:jc w:val="center"/>
              <w:rPr>
                <w:rFonts w:eastAsia="仿宋_GB2312"/>
                <w:sz w:val="24"/>
              </w:rPr>
            </w:pPr>
            <w:r>
              <w:rPr>
                <w:rFonts w:eastAsia="仿宋_GB2312" w:hint="eastAsia"/>
                <w:sz w:val="24"/>
              </w:rPr>
              <w:t>服务对象满意度指标</w:t>
            </w:r>
          </w:p>
        </w:tc>
        <w:tc>
          <w:tcPr>
            <w:tcW w:w="1670" w:type="dxa"/>
            <w:gridSpan w:val="4"/>
            <w:tcBorders>
              <w:bottom w:val="single" w:sz="4" w:space="0" w:color="auto"/>
            </w:tcBorders>
            <w:vAlign w:val="center"/>
          </w:tcPr>
          <w:p w:rsidR="004D6C83" w:rsidRDefault="004D6C83">
            <w:pPr>
              <w:spacing w:line="360" w:lineRule="exact"/>
              <w:jc w:val="center"/>
              <w:rPr>
                <w:rFonts w:eastAsia="仿宋_GB2312"/>
                <w:sz w:val="24"/>
              </w:rPr>
            </w:pPr>
            <w:r>
              <w:rPr>
                <w:rFonts w:eastAsia="仿宋_GB2312" w:hint="eastAsia"/>
                <w:sz w:val="24"/>
              </w:rPr>
              <w:t>住院服务对象满意度</w:t>
            </w:r>
          </w:p>
        </w:tc>
        <w:tc>
          <w:tcPr>
            <w:tcW w:w="1082" w:type="dxa"/>
            <w:gridSpan w:val="2"/>
            <w:tcBorders>
              <w:bottom w:val="single" w:sz="4" w:space="0" w:color="auto"/>
            </w:tcBorders>
            <w:vAlign w:val="center"/>
          </w:tcPr>
          <w:p w:rsidR="004D6C83" w:rsidRDefault="004D6C83" w:rsidP="00F76A15">
            <w:pPr>
              <w:jc w:val="center"/>
              <w:rPr>
                <w:rFonts w:eastAsia="仿宋_GB2312"/>
                <w:sz w:val="24"/>
              </w:rPr>
            </w:pPr>
            <w:r>
              <w:rPr>
                <w:rFonts w:eastAsia="仿宋_GB2312" w:hint="eastAsia"/>
                <w:sz w:val="24"/>
              </w:rPr>
              <w:t>97.5</w:t>
            </w:r>
          </w:p>
        </w:tc>
        <w:tc>
          <w:tcPr>
            <w:tcW w:w="3036" w:type="dxa"/>
            <w:gridSpan w:val="3"/>
            <w:vMerge w:val="restart"/>
            <w:vAlign w:val="center"/>
          </w:tcPr>
          <w:p w:rsidR="004D6C83" w:rsidRDefault="004D6C83">
            <w:pPr>
              <w:jc w:val="center"/>
              <w:rPr>
                <w:rFonts w:eastAsia="仿宋_GB2312"/>
                <w:sz w:val="24"/>
              </w:rPr>
            </w:pPr>
            <w:r>
              <w:rPr>
                <w:rFonts w:eastAsia="仿宋_GB2312" w:hint="eastAsia"/>
                <w:sz w:val="24"/>
              </w:rPr>
              <w:t>不断提高</w:t>
            </w:r>
          </w:p>
        </w:tc>
      </w:tr>
      <w:tr w:rsidR="004D6C83">
        <w:trPr>
          <w:trHeight w:hRule="exact" w:val="699"/>
          <w:jc w:val="center"/>
        </w:trPr>
        <w:tc>
          <w:tcPr>
            <w:tcW w:w="1473" w:type="dxa"/>
            <w:vMerge/>
            <w:vAlign w:val="center"/>
          </w:tcPr>
          <w:p w:rsidR="004D6C83" w:rsidRDefault="004D6C83">
            <w:pPr>
              <w:jc w:val="center"/>
              <w:rPr>
                <w:rFonts w:eastAsia="仿宋_GB2312"/>
                <w:sz w:val="24"/>
              </w:rPr>
            </w:pPr>
          </w:p>
        </w:tc>
        <w:tc>
          <w:tcPr>
            <w:tcW w:w="909" w:type="dxa"/>
            <w:gridSpan w:val="3"/>
            <w:vMerge/>
            <w:vAlign w:val="center"/>
          </w:tcPr>
          <w:p w:rsidR="004D6C83" w:rsidRDefault="004D6C83">
            <w:pPr>
              <w:jc w:val="center"/>
              <w:rPr>
                <w:rFonts w:eastAsia="仿宋_GB2312"/>
                <w:sz w:val="24"/>
              </w:rPr>
            </w:pPr>
          </w:p>
        </w:tc>
        <w:tc>
          <w:tcPr>
            <w:tcW w:w="1412" w:type="dxa"/>
            <w:vMerge/>
            <w:vAlign w:val="center"/>
          </w:tcPr>
          <w:p w:rsidR="004D6C83" w:rsidRDefault="004D6C83">
            <w:pPr>
              <w:spacing w:line="360" w:lineRule="exact"/>
              <w:jc w:val="center"/>
              <w:rPr>
                <w:rFonts w:eastAsia="仿宋_GB2312"/>
                <w:sz w:val="24"/>
              </w:rPr>
            </w:pPr>
          </w:p>
        </w:tc>
        <w:tc>
          <w:tcPr>
            <w:tcW w:w="1670" w:type="dxa"/>
            <w:gridSpan w:val="4"/>
            <w:tcBorders>
              <w:bottom w:val="single" w:sz="4" w:space="0" w:color="auto"/>
            </w:tcBorders>
            <w:vAlign w:val="center"/>
          </w:tcPr>
          <w:p w:rsidR="004D6C83" w:rsidRDefault="004D6C83">
            <w:pPr>
              <w:spacing w:line="360" w:lineRule="exact"/>
              <w:jc w:val="center"/>
              <w:rPr>
                <w:rFonts w:eastAsia="仿宋_GB2312"/>
                <w:sz w:val="24"/>
              </w:rPr>
            </w:pPr>
            <w:r>
              <w:rPr>
                <w:rFonts w:eastAsia="仿宋_GB2312" w:hint="eastAsia"/>
                <w:sz w:val="24"/>
              </w:rPr>
              <w:t>门诊服务对象满意度</w:t>
            </w:r>
          </w:p>
        </w:tc>
        <w:tc>
          <w:tcPr>
            <w:tcW w:w="1082" w:type="dxa"/>
            <w:gridSpan w:val="2"/>
            <w:tcBorders>
              <w:bottom w:val="single" w:sz="4" w:space="0" w:color="auto"/>
            </w:tcBorders>
            <w:vAlign w:val="center"/>
          </w:tcPr>
          <w:p w:rsidR="004D6C83" w:rsidRDefault="004D6C83">
            <w:pPr>
              <w:jc w:val="center"/>
              <w:rPr>
                <w:rFonts w:eastAsia="仿宋_GB2312"/>
                <w:sz w:val="24"/>
              </w:rPr>
            </w:pPr>
            <w:r>
              <w:rPr>
                <w:rFonts w:eastAsia="仿宋_GB2312" w:hint="eastAsia"/>
                <w:sz w:val="24"/>
              </w:rPr>
              <w:t>95.4</w:t>
            </w:r>
          </w:p>
        </w:tc>
        <w:tc>
          <w:tcPr>
            <w:tcW w:w="3036" w:type="dxa"/>
            <w:gridSpan w:val="3"/>
            <w:vMerge/>
            <w:tcBorders>
              <w:bottom w:val="single" w:sz="4" w:space="0" w:color="auto"/>
            </w:tcBorders>
            <w:vAlign w:val="center"/>
          </w:tcPr>
          <w:p w:rsidR="004D6C83" w:rsidRDefault="004D6C83">
            <w:pPr>
              <w:jc w:val="center"/>
              <w:rPr>
                <w:rFonts w:eastAsia="仿宋_GB2312"/>
                <w:sz w:val="24"/>
              </w:rPr>
            </w:pPr>
          </w:p>
        </w:tc>
      </w:tr>
      <w:tr w:rsidR="004D6C83" w:rsidTr="002D7AFC">
        <w:trPr>
          <w:trHeight w:hRule="exact" w:val="539"/>
          <w:jc w:val="center"/>
        </w:trPr>
        <w:tc>
          <w:tcPr>
            <w:tcW w:w="2382" w:type="dxa"/>
            <w:gridSpan w:val="4"/>
            <w:tcBorders>
              <w:bottom w:val="single" w:sz="4" w:space="0" w:color="auto"/>
            </w:tcBorders>
            <w:vAlign w:val="center"/>
          </w:tcPr>
          <w:p w:rsidR="004D6C83" w:rsidRDefault="004D6C83">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4D6C83" w:rsidRDefault="004D6C83" w:rsidP="002D7AFC">
            <w:pPr>
              <w:jc w:val="center"/>
              <w:rPr>
                <w:rFonts w:eastAsia="仿宋_GB2312"/>
                <w:sz w:val="24"/>
              </w:rPr>
            </w:pPr>
            <w:r>
              <w:rPr>
                <w:rFonts w:eastAsia="仿宋_GB2312" w:hint="eastAsia"/>
                <w:sz w:val="24"/>
              </w:rPr>
              <w:t>92</w:t>
            </w:r>
          </w:p>
        </w:tc>
      </w:tr>
      <w:tr w:rsidR="004D6C83" w:rsidTr="004D6C83">
        <w:trPr>
          <w:trHeight w:hRule="exact" w:val="539"/>
          <w:jc w:val="center"/>
        </w:trPr>
        <w:tc>
          <w:tcPr>
            <w:tcW w:w="2382" w:type="dxa"/>
            <w:gridSpan w:val="4"/>
            <w:tcBorders>
              <w:bottom w:val="single" w:sz="4" w:space="0" w:color="auto"/>
            </w:tcBorders>
            <w:vAlign w:val="center"/>
          </w:tcPr>
          <w:p w:rsidR="004D6C83" w:rsidRDefault="004D6C83">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4D6C83" w:rsidRDefault="004D6C83" w:rsidP="002D7AFC">
            <w:pPr>
              <w:jc w:val="center"/>
              <w:rPr>
                <w:rFonts w:eastAsia="仿宋_GB2312"/>
                <w:sz w:val="24"/>
              </w:rPr>
            </w:pPr>
            <w:r>
              <w:rPr>
                <w:rFonts w:eastAsia="仿宋_GB2312" w:hint="eastAsia"/>
                <w:sz w:val="24"/>
              </w:rPr>
              <w:t>优</w:t>
            </w:r>
          </w:p>
        </w:tc>
      </w:tr>
      <w:tr w:rsidR="004D6C83" w:rsidTr="004D6C83">
        <w:trPr>
          <w:trHeight w:hRule="exact" w:val="539"/>
          <w:jc w:val="center"/>
        </w:trPr>
        <w:tc>
          <w:tcPr>
            <w:tcW w:w="2382" w:type="dxa"/>
            <w:gridSpan w:val="4"/>
            <w:tcBorders>
              <w:left w:val="nil"/>
              <w:bottom w:val="nil"/>
              <w:right w:val="nil"/>
            </w:tcBorders>
            <w:vAlign w:val="center"/>
          </w:tcPr>
          <w:p w:rsidR="004D6C83" w:rsidRDefault="004D6C83">
            <w:pPr>
              <w:jc w:val="center"/>
              <w:rPr>
                <w:rFonts w:eastAsia="仿宋_GB2312"/>
                <w:bCs/>
                <w:sz w:val="24"/>
              </w:rPr>
            </w:pPr>
          </w:p>
        </w:tc>
        <w:tc>
          <w:tcPr>
            <w:tcW w:w="7200" w:type="dxa"/>
            <w:gridSpan w:val="10"/>
            <w:tcBorders>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p w:rsidR="004D6C83" w:rsidRDefault="004D6C83">
            <w:pPr>
              <w:jc w:val="center"/>
              <w:rPr>
                <w:rFonts w:eastAsia="仿宋_GB2312"/>
                <w:bCs/>
                <w:sz w:val="24"/>
              </w:rPr>
            </w:pPr>
          </w:p>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2D7AFC">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2D7AFC">
        <w:trPr>
          <w:trHeight w:hRule="exact" w:val="539"/>
          <w:jc w:val="center"/>
        </w:trPr>
        <w:tc>
          <w:tcPr>
            <w:tcW w:w="2382" w:type="dxa"/>
            <w:gridSpan w:val="4"/>
            <w:tcBorders>
              <w:top w:val="nil"/>
              <w:left w:val="nil"/>
              <w:bottom w:val="nil"/>
              <w:right w:val="nil"/>
            </w:tcBorders>
            <w:vAlign w:val="center"/>
          </w:tcPr>
          <w:p w:rsidR="004D6C83" w:rsidRDefault="004D6C83" w:rsidP="004D6C83">
            <w:pP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2D7AFC">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2D7AFC">
            <w:pPr>
              <w:jc w:val="center"/>
              <w:rPr>
                <w:rFonts w:eastAsia="仿宋_GB2312"/>
                <w:sz w:val="24"/>
              </w:rPr>
            </w:pPr>
          </w:p>
        </w:tc>
      </w:tr>
      <w:tr w:rsidR="004D6C83" w:rsidTr="004D6C83">
        <w:trPr>
          <w:trHeight w:hRule="exact" w:val="539"/>
          <w:jc w:val="center"/>
        </w:trPr>
        <w:tc>
          <w:tcPr>
            <w:tcW w:w="2382" w:type="dxa"/>
            <w:gridSpan w:val="4"/>
            <w:tcBorders>
              <w:top w:val="nil"/>
              <w:left w:val="nil"/>
              <w:bottom w:val="nil"/>
              <w:right w:val="nil"/>
            </w:tcBorders>
            <w:vAlign w:val="center"/>
          </w:tcPr>
          <w:p w:rsidR="004D6C83" w:rsidRDefault="004D6C83">
            <w:pPr>
              <w:jc w:val="center"/>
              <w:rPr>
                <w:rFonts w:eastAsia="仿宋_GB2312"/>
                <w:bCs/>
                <w:sz w:val="24"/>
              </w:rPr>
            </w:pPr>
          </w:p>
        </w:tc>
        <w:tc>
          <w:tcPr>
            <w:tcW w:w="7200" w:type="dxa"/>
            <w:gridSpan w:val="10"/>
            <w:tcBorders>
              <w:top w:val="nil"/>
              <w:left w:val="nil"/>
              <w:bottom w:val="nil"/>
              <w:right w:val="nil"/>
            </w:tcBorders>
            <w:vAlign w:val="center"/>
          </w:tcPr>
          <w:p w:rsidR="004D6C83" w:rsidRDefault="004D6C83" w:rsidP="004D6C83">
            <w:pPr>
              <w:rPr>
                <w:rFonts w:eastAsia="仿宋_GB2312"/>
                <w:sz w:val="24"/>
              </w:rPr>
            </w:pPr>
          </w:p>
        </w:tc>
      </w:tr>
      <w:tr w:rsidR="004D6C83" w:rsidTr="004D6C83">
        <w:trPr>
          <w:trHeight w:hRule="exact" w:val="539"/>
          <w:jc w:val="center"/>
        </w:trPr>
        <w:tc>
          <w:tcPr>
            <w:tcW w:w="2382" w:type="dxa"/>
            <w:gridSpan w:val="4"/>
            <w:tcBorders>
              <w:top w:val="nil"/>
              <w:left w:val="nil"/>
              <w:bottom w:val="single" w:sz="4" w:space="0" w:color="auto"/>
              <w:right w:val="nil"/>
            </w:tcBorders>
            <w:vAlign w:val="center"/>
          </w:tcPr>
          <w:p w:rsidR="004D6C83" w:rsidRDefault="004D6C83" w:rsidP="004D6C83">
            <w:pPr>
              <w:rPr>
                <w:rFonts w:eastAsia="仿宋_GB2312"/>
                <w:bCs/>
                <w:sz w:val="24"/>
              </w:rPr>
            </w:pPr>
          </w:p>
          <w:p w:rsidR="004D6C83" w:rsidRDefault="004D6C83" w:rsidP="004D6C83">
            <w:pPr>
              <w:rPr>
                <w:rFonts w:eastAsia="仿宋_GB2312"/>
                <w:bCs/>
                <w:sz w:val="24"/>
              </w:rPr>
            </w:pPr>
          </w:p>
          <w:p w:rsidR="004D6C83" w:rsidRDefault="004D6C83" w:rsidP="004D6C83">
            <w:pPr>
              <w:rPr>
                <w:rFonts w:eastAsia="仿宋_GB2312"/>
                <w:bCs/>
                <w:sz w:val="24"/>
              </w:rPr>
            </w:pPr>
          </w:p>
          <w:p w:rsidR="004D6C83" w:rsidRDefault="004D6C83" w:rsidP="004D6C83">
            <w:pPr>
              <w:rPr>
                <w:rFonts w:eastAsia="仿宋_GB2312"/>
                <w:bCs/>
                <w:sz w:val="24"/>
              </w:rPr>
            </w:pPr>
          </w:p>
          <w:p w:rsidR="004D6C83" w:rsidRDefault="004D6C83" w:rsidP="004D6C83">
            <w:pPr>
              <w:rPr>
                <w:rFonts w:eastAsia="仿宋_GB2312"/>
                <w:bCs/>
                <w:sz w:val="24"/>
              </w:rPr>
            </w:pPr>
          </w:p>
        </w:tc>
        <w:tc>
          <w:tcPr>
            <w:tcW w:w="7200" w:type="dxa"/>
            <w:gridSpan w:val="10"/>
            <w:tcBorders>
              <w:top w:val="nil"/>
              <w:left w:val="nil"/>
              <w:bottom w:val="single" w:sz="4" w:space="0" w:color="auto"/>
              <w:right w:val="nil"/>
            </w:tcBorders>
            <w:vAlign w:val="center"/>
          </w:tcPr>
          <w:p w:rsidR="004D6C83" w:rsidRDefault="004D6C83" w:rsidP="002D7AFC">
            <w:pPr>
              <w:jc w:val="center"/>
              <w:rPr>
                <w:rFonts w:eastAsia="仿宋_GB2312"/>
                <w:sz w:val="24"/>
              </w:rPr>
            </w:pPr>
          </w:p>
        </w:tc>
      </w:tr>
      <w:tr w:rsidR="004D6C83" w:rsidTr="004D6C83">
        <w:trPr>
          <w:trHeight w:hRule="exact" w:val="680"/>
          <w:jc w:val="center"/>
        </w:trPr>
        <w:tc>
          <w:tcPr>
            <w:tcW w:w="9582" w:type="dxa"/>
            <w:gridSpan w:val="14"/>
            <w:tcBorders>
              <w:top w:val="single" w:sz="4" w:space="0" w:color="auto"/>
            </w:tcBorders>
            <w:vAlign w:val="center"/>
          </w:tcPr>
          <w:p w:rsidR="004D6C83" w:rsidRDefault="004D6C83" w:rsidP="004D6C83">
            <w:pPr>
              <w:jc w:val="center"/>
              <w:rPr>
                <w:rFonts w:eastAsia="仿宋_GB2312"/>
                <w:b/>
                <w:sz w:val="24"/>
              </w:rPr>
            </w:pPr>
            <w:r>
              <w:rPr>
                <w:rFonts w:eastAsia="仿宋_GB2312" w:hint="eastAsia"/>
                <w:b/>
                <w:sz w:val="24"/>
              </w:rPr>
              <w:lastRenderedPageBreak/>
              <w:t>四、评价人员</w:t>
            </w:r>
          </w:p>
        </w:tc>
      </w:tr>
      <w:tr w:rsidR="004D6C83">
        <w:trPr>
          <w:trHeight w:hRule="exact" w:val="567"/>
          <w:jc w:val="center"/>
        </w:trPr>
        <w:tc>
          <w:tcPr>
            <w:tcW w:w="2264" w:type="dxa"/>
            <w:gridSpan w:val="3"/>
            <w:vAlign w:val="center"/>
          </w:tcPr>
          <w:p w:rsidR="004D6C83" w:rsidRDefault="004D6C83">
            <w:pPr>
              <w:jc w:val="center"/>
              <w:rPr>
                <w:rFonts w:eastAsia="仿宋_GB2312"/>
                <w:sz w:val="24"/>
              </w:rPr>
            </w:pPr>
            <w:r>
              <w:rPr>
                <w:rFonts w:eastAsia="仿宋_GB2312" w:hint="eastAsia"/>
                <w:sz w:val="24"/>
              </w:rPr>
              <w:t>姓名</w:t>
            </w:r>
          </w:p>
        </w:tc>
        <w:tc>
          <w:tcPr>
            <w:tcW w:w="2332" w:type="dxa"/>
            <w:gridSpan w:val="4"/>
            <w:vAlign w:val="center"/>
          </w:tcPr>
          <w:p w:rsidR="004D6C83" w:rsidRDefault="004D6C83">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4D6C83" w:rsidRDefault="004D6C83">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4D6C83" w:rsidRDefault="004D6C83">
            <w:pPr>
              <w:jc w:val="center"/>
              <w:rPr>
                <w:rFonts w:eastAsia="仿宋_GB2312"/>
                <w:sz w:val="24"/>
              </w:rPr>
            </w:pPr>
            <w:r>
              <w:rPr>
                <w:rFonts w:eastAsia="仿宋_GB2312" w:hint="eastAsia"/>
                <w:sz w:val="24"/>
              </w:rPr>
              <w:t>签字</w:t>
            </w:r>
          </w:p>
        </w:tc>
      </w:tr>
      <w:tr w:rsidR="004D6C83">
        <w:trPr>
          <w:trHeight w:hRule="exact" w:val="567"/>
          <w:jc w:val="center"/>
        </w:trPr>
        <w:tc>
          <w:tcPr>
            <w:tcW w:w="2264" w:type="dxa"/>
            <w:gridSpan w:val="3"/>
            <w:vAlign w:val="center"/>
          </w:tcPr>
          <w:p w:rsidR="004D6C83" w:rsidRDefault="004D6C83" w:rsidP="00F76A15">
            <w:pPr>
              <w:jc w:val="center"/>
              <w:rPr>
                <w:rFonts w:eastAsia="仿宋_GB2312"/>
                <w:sz w:val="24"/>
              </w:rPr>
            </w:pPr>
            <w:r>
              <w:rPr>
                <w:rFonts w:eastAsia="仿宋_GB2312" w:hint="eastAsia"/>
                <w:sz w:val="24"/>
              </w:rPr>
              <w:t>季家远</w:t>
            </w:r>
          </w:p>
        </w:tc>
        <w:tc>
          <w:tcPr>
            <w:tcW w:w="2332" w:type="dxa"/>
            <w:gridSpan w:val="4"/>
            <w:vAlign w:val="center"/>
          </w:tcPr>
          <w:p w:rsidR="004D6C83" w:rsidRDefault="004D6C83" w:rsidP="00F76A15">
            <w:pPr>
              <w:jc w:val="center"/>
              <w:rPr>
                <w:rFonts w:eastAsia="仿宋_GB2312"/>
                <w:sz w:val="24"/>
              </w:rPr>
            </w:pPr>
            <w:r>
              <w:rPr>
                <w:rFonts w:eastAsia="仿宋_GB2312" w:hint="eastAsia"/>
                <w:sz w:val="24"/>
              </w:rPr>
              <w:t>副院长</w:t>
            </w:r>
          </w:p>
        </w:tc>
        <w:tc>
          <w:tcPr>
            <w:tcW w:w="1950" w:type="dxa"/>
            <w:gridSpan w:val="4"/>
            <w:vAlign w:val="center"/>
          </w:tcPr>
          <w:p w:rsidR="004D6C83" w:rsidRPr="002D7AFC" w:rsidRDefault="004D6C83">
            <w:pPr>
              <w:rPr>
                <w:rFonts w:eastAsia="仿宋_GB2312"/>
                <w:szCs w:val="21"/>
              </w:rPr>
            </w:pPr>
            <w:r w:rsidRPr="002D7AFC">
              <w:rPr>
                <w:rFonts w:eastAsia="仿宋_GB2312" w:hint="eastAsia"/>
                <w:szCs w:val="21"/>
              </w:rPr>
              <w:t>华容县妇幼保健计划生育服务中心</w:t>
            </w:r>
          </w:p>
        </w:tc>
        <w:tc>
          <w:tcPr>
            <w:tcW w:w="3036" w:type="dxa"/>
            <w:gridSpan w:val="3"/>
            <w:vAlign w:val="center"/>
          </w:tcPr>
          <w:p w:rsidR="004D6C83" w:rsidRDefault="004D6C83">
            <w:pPr>
              <w:rPr>
                <w:rFonts w:eastAsia="仿宋_GB2312"/>
                <w:sz w:val="24"/>
              </w:rPr>
            </w:pPr>
          </w:p>
        </w:tc>
      </w:tr>
      <w:tr w:rsidR="004D6C83">
        <w:trPr>
          <w:trHeight w:hRule="exact" w:val="567"/>
          <w:jc w:val="center"/>
        </w:trPr>
        <w:tc>
          <w:tcPr>
            <w:tcW w:w="2264" w:type="dxa"/>
            <w:gridSpan w:val="3"/>
            <w:vAlign w:val="center"/>
          </w:tcPr>
          <w:p w:rsidR="004D6C83" w:rsidRDefault="004D6C83" w:rsidP="00F76A15">
            <w:pPr>
              <w:jc w:val="center"/>
              <w:rPr>
                <w:rFonts w:eastAsia="仿宋_GB2312"/>
                <w:sz w:val="24"/>
              </w:rPr>
            </w:pPr>
            <w:r>
              <w:rPr>
                <w:rFonts w:eastAsia="仿宋_GB2312" w:hint="eastAsia"/>
                <w:sz w:val="24"/>
              </w:rPr>
              <w:t>李正军</w:t>
            </w:r>
          </w:p>
        </w:tc>
        <w:tc>
          <w:tcPr>
            <w:tcW w:w="2332" w:type="dxa"/>
            <w:gridSpan w:val="4"/>
            <w:vAlign w:val="center"/>
          </w:tcPr>
          <w:p w:rsidR="004D6C83" w:rsidRDefault="004D6C83" w:rsidP="00F76A15">
            <w:pPr>
              <w:jc w:val="center"/>
              <w:rPr>
                <w:rFonts w:eastAsia="仿宋_GB2312"/>
                <w:sz w:val="24"/>
              </w:rPr>
            </w:pPr>
            <w:r>
              <w:rPr>
                <w:rFonts w:eastAsia="仿宋_GB2312" w:hint="eastAsia"/>
                <w:sz w:val="24"/>
              </w:rPr>
              <w:t>医务科科长</w:t>
            </w:r>
          </w:p>
        </w:tc>
        <w:tc>
          <w:tcPr>
            <w:tcW w:w="1950" w:type="dxa"/>
            <w:gridSpan w:val="4"/>
            <w:vAlign w:val="center"/>
          </w:tcPr>
          <w:p w:rsidR="004D6C83" w:rsidRPr="002D7AFC" w:rsidRDefault="004D6C83" w:rsidP="002363A4">
            <w:pPr>
              <w:rPr>
                <w:rFonts w:eastAsia="仿宋_GB2312"/>
                <w:szCs w:val="21"/>
              </w:rPr>
            </w:pPr>
            <w:r w:rsidRPr="002D7AFC">
              <w:rPr>
                <w:rFonts w:eastAsia="仿宋_GB2312" w:hint="eastAsia"/>
                <w:szCs w:val="21"/>
              </w:rPr>
              <w:t>华容县妇幼保健计划生育服务中心</w:t>
            </w:r>
          </w:p>
        </w:tc>
        <w:tc>
          <w:tcPr>
            <w:tcW w:w="3036" w:type="dxa"/>
            <w:gridSpan w:val="3"/>
            <w:vAlign w:val="center"/>
          </w:tcPr>
          <w:p w:rsidR="004D6C83" w:rsidRDefault="004D6C83">
            <w:pPr>
              <w:rPr>
                <w:rFonts w:eastAsia="仿宋_GB2312"/>
                <w:sz w:val="24"/>
              </w:rPr>
            </w:pPr>
          </w:p>
        </w:tc>
      </w:tr>
      <w:tr w:rsidR="004D6C83">
        <w:trPr>
          <w:trHeight w:hRule="exact" w:val="567"/>
          <w:jc w:val="center"/>
        </w:trPr>
        <w:tc>
          <w:tcPr>
            <w:tcW w:w="2264" w:type="dxa"/>
            <w:gridSpan w:val="3"/>
            <w:vAlign w:val="center"/>
          </w:tcPr>
          <w:p w:rsidR="004D6C83" w:rsidRDefault="004D6C83" w:rsidP="00F76A15">
            <w:pPr>
              <w:jc w:val="center"/>
              <w:rPr>
                <w:rFonts w:eastAsia="仿宋_GB2312"/>
                <w:sz w:val="24"/>
              </w:rPr>
            </w:pPr>
            <w:r>
              <w:rPr>
                <w:rFonts w:eastAsia="仿宋_GB2312" w:hint="eastAsia"/>
                <w:sz w:val="24"/>
              </w:rPr>
              <w:t>田彩霞</w:t>
            </w:r>
            <w:r>
              <w:rPr>
                <w:rFonts w:eastAsia="仿宋_GB2312" w:hint="eastAsia"/>
                <w:sz w:val="24"/>
              </w:rPr>
              <w:t xml:space="preserve"> </w:t>
            </w:r>
          </w:p>
        </w:tc>
        <w:tc>
          <w:tcPr>
            <w:tcW w:w="2332" w:type="dxa"/>
            <w:gridSpan w:val="4"/>
            <w:vAlign w:val="center"/>
          </w:tcPr>
          <w:p w:rsidR="004D6C83" w:rsidRDefault="004D6C83" w:rsidP="00F76A15">
            <w:pPr>
              <w:jc w:val="center"/>
              <w:rPr>
                <w:rFonts w:eastAsia="仿宋_GB2312"/>
                <w:sz w:val="24"/>
              </w:rPr>
            </w:pPr>
            <w:r>
              <w:rPr>
                <w:rFonts w:eastAsia="仿宋_GB2312" w:hint="eastAsia"/>
                <w:sz w:val="24"/>
              </w:rPr>
              <w:t>财务科副主任</w:t>
            </w:r>
          </w:p>
        </w:tc>
        <w:tc>
          <w:tcPr>
            <w:tcW w:w="1950" w:type="dxa"/>
            <w:gridSpan w:val="4"/>
            <w:vAlign w:val="center"/>
          </w:tcPr>
          <w:p w:rsidR="004D6C83" w:rsidRPr="002D7AFC" w:rsidRDefault="004D6C83" w:rsidP="002363A4">
            <w:pPr>
              <w:rPr>
                <w:rFonts w:eastAsia="仿宋_GB2312"/>
                <w:szCs w:val="21"/>
              </w:rPr>
            </w:pPr>
            <w:r w:rsidRPr="002D7AFC">
              <w:rPr>
                <w:rFonts w:eastAsia="仿宋_GB2312" w:hint="eastAsia"/>
                <w:szCs w:val="21"/>
              </w:rPr>
              <w:t>华容县妇幼保健计划生育服务中心</w:t>
            </w:r>
          </w:p>
        </w:tc>
        <w:tc>
          <w:tcPr>
            <w:tcW w:w="3036" w:type="dxa"/>
            <w:gridSpan w:val="3"/>
            <w:vAlign w:val="center"/>
          </w:tcPr>
          <w:p w:rsidR="004D6C83" w:rsidRDefault="004D6C83">
            <w:pPr>
              <w:rPr>
                <w:rFonts w:eastAsia="仿宋_GB2312"/>
                <w:sz w:val="24"/>
              </w:rPr>
            </w:pPr>
          </w:p>
        </w:tc>
      </w:tr>
      <w:tr w:rsidR="004D6C83">
        <w:trPr>
          <w:trHeight w:hRule="exact" w:val="2552"/>
          <w:jc w:val="center"/>
        </w:trPr>
        <w:tc>
          <w:tcPr>
            <w:tcW w:w="9582" w:type="dxa"/>
            <w:gridSpan w:val="14"/>
            <w:vAlign w:val="center"/>
          </w:tcPr>
          <w:p w:rsidR="004D6C83" w:rsidRDefault="004D6C83">
            <w:pPr>
              <w:spacing w:line="440" w:lineRule="exact"/>
              <w:rPr>
                <w:rFonts w:eastAsia="仿宋_GB2312"/>
                <w:sz w:val="24"/>
              </w:rPr>
            </w:pPr>
            <w:proofErr w:type="gramStart"/>
            <w:r>
              <w:rPr>
                <w:rFonts w:eastAsia="仿宋_GB2312" w:hint="eastAsia"/>
                <w:sz w:val="24"/>
              </w:rPr>
              <w:t>评价组</w:t>
            </w:r>
            <w:proofErr w:type="gramEnd"/>
            <w:r>
              <w:rPr>
                <w:rFonts w:eastAsia="仿宋_GB2312" w:hint="eastAsia"/>
                <w:sz w:val="24"/>
              </w:rPr>
              <w:t>组长（签字）：</w:t>
            </w:r>
            <w:r>
              <w:rPr>
                <w:rFonts w:eastAsia="仿宋_GB2312" w:hint="eastAsia"/>
                <w:sz w:val="24"/>
              </w:rPr>
              <w:t xml:space="preserve">         </w:t>
            </w:r>
          </w:p>
          <w:p w:rsidR="004D6C83" w:rsidRDefault="004D6C83">
            <w:pPr>
              <w:spacing w:line="440" w:lineRule="exact"/>
              <w:rPr>
                <w:rFonts w:eastAsia="仿宋_GB2312"/>
                <w:sz w:val="24"/>
              </w:rPr>
            </w:pPr>
          </w:p>
          <w:p w:rsidR="004D6C83" w:rsidRDefault="004D6C83">
            <w:pPr>
              <w:spacing w:line="440" w:lineRule="exact"/>
              <w:rPr>
                <w:rFonts w:eastAsia="仿宋_GB2312"/>
                <w:sz w:val="24"/>
              </w:rPr>
            </w:pPr>
          </w:p>
          <w:p w:rsidR="004D6C83" w:rsidRDefault="004D6C83">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4D6C83">
        <w:trPr>
          <w:trHeight w:hRule="exact" w:val="2552"/>
          <w:jc w:val="center"/>
        </w:trPr>
        <w:tc>
          <w:tcPr>
            <w:tcW w:w="9582" w:type="dxa"/>
            <w:gridSpan w:val="14"/>
            <w:tcBorders>
              <w:bottom w:val="single" w:sz="4" w:space="0" w:color="auto"/>
            </w:tcBorders>
          </w:tcPr>
          <w:p w:rsidR="004D6C83" w:rsidRDefault="004D6C83">
            <w:pPr>
              <w:spacing w:line="440" w:lineRule="exact"/>
              <w:rPr>
                <w:rFonts w:eastAsia="仿宋_GB2312"/>
                <w:sz w:val="24"/>
              </w:rPr>
            </w:pPr>
            <w:r>
              <w:rPr>
                <w:rFonts w:eastAsia="仿宋_GB2312" w:hint="eastAsia"/>
                <w:sz w:val="24"/>
              </w:rPr>
              <w:t>项目单位意见：</w:t>
            </w:r>
          </w:p>
          <w:p w:rsidR="004D6C83" w:rsidRDefault="004D6C83">
            <w:pPr>
              <w:spacing w:line="440" w:lineRule="exact"/>
              <w:rPr>
                <w:rFonts w:eastAsia="仿宋_GB2312"/>
                <w:sz w:val="24"/>
              </w:rPr>
            </w:pPr>
          </w:p>
          <w:p w:rsidR="004D6C83" w:rsidRDefault="004D6C83">
            <w:pPr>
              <w:spacing w:line="440" w:lineRule="exact"/>
              <w:rPr>
                <w:rFonts w:eastAsia="仿宋_GB2312"/>
                <w:sz w:val="24"/>
              </w:rPr>
            </w:pPr>
          </w:p>
          <w:p w:rsidR="004D6C83" w:rsidRDefault="004D6C83">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4D6C83" w:rsidRDefault="004D6C83">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4D6C83">
        <w:trPr>
          <w:trHeight w:hRule="exact" w:val="2552"/>
          <w:jc w:val="center"/>
        </w:trPr>
        <w:tc>
          <w:tcPr>
            <w:tcW w:w="9582" w:type="dxa"/>
            <w:gridSpan w:val="14"/>
          </w:tcPr>
          <w:p w:rsidR="004D6C83" w:rsidRDefault="004D6C83">
            <w:pPr>
              <w:spacing w:line="440" w:lineRule="exact"/>
              <w:rPr>
                <w:rFonts w:eastAsia="仿宋_GB2312"/>
                <w:sz w:val="24"/>
              </w:rPr>
            </w:pPr>
            <w:r>
              <w:rPr>
                <w:rFonts w:eastAsia="仿宋_GB2312" w:hint="eastAsia"/>
                <w:sz w:val="24"/>
              </w:rPr>
              <w:t>主管部门意见：</w:t>
            </w:r>
          </w:p>
          <w:p w:rsidR="004D6C83" w:rsidRDefault="004D6C83">
            <w:pPr>
              <w:spacing w:line="440" w:lineRule="exact"/>
              <w:rPr>
                <w:rFonts w:eastAsia="仿宋_GB2312"/>
                <w:sz w:val="24"/>
              </w:rPr>
            </w:pPr>
          </w:p>
          <w:p w:rsidR="004D6C83" w:rsidRDefault="004D6C83">
            <w:pPr>
              <w:spacing w:line="440" w:lineRule="exact"/>
              <w:rPr>
                <w:rFonts w:eastAsia="仿宋_GB2312"/>
                <w:sz w:val="24"/>
              </w:rPr>
            </w:pPr>
          </w:p>
          <w:p w:rsidR="004D6C83" w:rsidRDefault="004D6C83">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4D6C83" w:rsidRDefault="004D6C83">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4D6C83">
        <w:trPr>
          <w:trHeight w:hRule="exact" w:val="2552"/>
          <w:jc w:val="center"/>
        </w:trPr>
        <w:tc>
          <w:tcPr>
            <w:tcW w:w="9582" w:type="dxa"/>
            <w:gridSpan w:val="14"/>
            <w:tcBorders>
              <w:bottom w:val="single" w:sz="4" w:space="0" w:color="auto"/>
            </w:tcBorders>
          </w:tcPr>
          <w:p w:rsidR="004D6C83" w:rsidRDefault="004D6C83">
            <w:pPr>
              <w:spacing w:line="440" w:lineRule="exact"/>
              <w:rPr>
                <w:rFonts w:eastAsia="仿宋_GB2312"/>
                <w:sz w:val="24"/>
              </w:rPr>
            </w:pPr>
            <w:r>
              <w:rPr>
                <w:rFonts w:eastAsia="仿宋_GB2312" w:hint="eastAsia"/>
                <w:sz w:val="24"/>
              </w:rPr>
              <w:t>财政部门归口业务科室意见：</w:t>
            </w:r>
          </w:p>
          <w:p w:rsidR="004D6C83" w:rsidRDefault="004D6C83">
            <w:pPr>
              <w:spacing w:line="440" w:lineRule="exact"/>
              <w:rPr>
                <w:rFonts w:eastAsia="仿宋_GB2312"/>
                <w:sz w:val="24"/>
              </w:rPr>
            </w:pPr>
          </w:p>
          <w:p w:rsidR="004D6C83" w:rsidRDefault="004D6C83">
            <w:pPr>
              <w:spacing w:line="440" w:lineRule="exact"/>
              <w:rPr>
                <w:rFonts w:eastAsia="仿宋_GB2312"/>
                <w:sz w:val="24"/>
              </w:rPr>
            </w:pPr>
          </w:p>
          <w:p w:rsidR="004D6C83" w:rsidRDefault="004D6C83">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4D6C83" w:rsidRDefault="004D6C83">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821582" w:rsidRDefault="00BC2905">
      <w:pPr>
        <w:rPr>
          <w:rFonts w:eastAsia="仿宋_GB2312" w:cs="仿宋_GB2312"/>
          <w:bCs/>
          <w:sz w:val="28"/>
          <w:szCs w:val="28"/>
        </w:rPr>
      </w:pPr>
      <w:r>
        <w:rPr>
          <w:rFonts w:eastAsia="仿宋_GB2312" w:cs="仿宋_GB2312" w:hint="eastAsia"/>
          <w:bCs/>
          <w:sz w:val="28"/>
          <w:szCs w:val="28"/>
        </w:rPr>
        <w:t>填报人（签名）：</w:t>
      </w:r>
      <w:r w:rsidR="00EE013A">
        <w:rPr>
          <w:rFonts w:eastAsia="仿宋_GB2312" w:cs="仿宋_GB2312" w:hint="eastAsia"/>
          <w:bCs/>
          <w:sz w:val="28"/>
          <w:szCs w:val="28"/>
        </w:rPr>
        <w:t>田彩霞</w:t>
      </w:r>
      <w:r>
        <w:rPr>
          <w:rFonts w:eastAsia="仿宋_GB2312" w:cs="仿宋_GB2312" w:hint="eastAsia"/>
          <w:bCs/>
          <w:sz w:val="28"/>
          <w:szCs w:val="28"/>
        </w:rPr>
        <w:t xml:space="preserve">                          </w:t>
      </w:r>
      <w:r>
        <w:rPr>
          <w:rFonts w:eastAsia="仿宋_GB2312" w:cs="仿宋_GB2312" w:hint="eastAsia"/>
          <w:bCs/>
          <w:sz w:val="28"/>
          <w:szCs w:val="28"/>
        </w:rPr>
        <w:t>联系电话：</w:t>
      </w:r>
      <w:r w:rsidR="002D7AFC">
        <w:rPr>
          <w:rFonts w:eastAsia="仿宋_GB2312" w:cs="仿宋_GB2312" w:hint="eastAsia"/>
          <w:bCs/>
          <w:sz w:val="28"/>
          <w:szCs w:val="28"/>
        </w:rPr>
        <w:t>4106758</w:t>
      </w:r>
    </w:p>
    <w:tbl>
      <w:tblPr>
        <w:tblW w:w="9369" w:type="dxa"/>
        <w:jc w:val="center"/>
        <w:tblLayout w:type="fixed"/>
        <w:tblLook w:val="04A0"/>
      </w:tblPr>
      <w:tblGrid>
        <w:gridCol w:w="9369"/>
      </w:tblGrid>
      <w:tr w:rsidR="00821582" w:rsidTr="00F76A15">
        <w:trPr>
          <w:trHeight w:val="12998"/>
          <w:jc w:val="center"/>
        </w:trPr>
        <w:tc>
          <w:tcPr>
            <w:tcW w:w="9369" w:type="dxa"/>
          </w:tcPr>
          <w:p w:rsidR="00F76A15" w:rsidRDefault="00BC2905" w:rsidP="00F76A15">
            <w:pPr>
              <w:jc w:val="center"/>
              <w:rPr>
                <w:rFonts w:eastAsia="仿宋_GB2312"/>
                <w:b/>
                <w:bCs/>
                <w:sz w:val="28"/>
                <w:szCs w:val="28"/>
              </w:rPr>
            </w:pPr>
            <w:r>
              <w:rPr>
                <w:rFonts w:eastAsia="仿宋_GB2312" w:hint="eastAsia"/>
                <w:b/>
                <w:bCs/>
                <w:sz w:val="28"/>
                <w:szCs w:val="28"/>
              </w:rPr>
              <w:lastRenderedPageBreak/>
              <w:t>五、评价报告综述</w:t>
            </w:r>
          </w:p>
          <w:p w:rsidR="00F76A15" w:rsidRDefault="00F76A15" w:rsidP="00F76A15">
            <w:pPr>
              <w:jc w:val="center"/>
              <w:rPr>
                <w:rFonts w:ascii="黑体" w:eastAsia="黑体" w:hAnsi="黑体" w:cs="黑体"/>
                <w:bCs/>
                <w:sz w:val="32"/>
                <w:szCs w:val="32"/>
              </w:rPr>
            </w:pPr>
            <w:r>
              <w:rPr>
                <w:rFonts w:ascii="黑体" w:eastAsia="黑体" w:hAnsi="黑体" w:cs="黑体" w:hint="eastAsia"/>
                <w:bCs/>
                <w:sz w:val="32"/>
                <w:szCs w:val="32"/>
              </w:rPr>
              <w:t>2021年公立医院综合改革绩效评价报告</w:t>
            </w:r>
          </w:p>
          <w:p w:rsidR="00F76A15" w:rsidRDefault="00F76A15" w:rsidP="00F76A15">
            <w:pPr>
              <w:spacing w:line="600" w:lineRule="exact"/>
              <w:ind w:firstLineChars="200" w:firstLine="560"/>
              <w:rPr>
                <w:rFonts w:ascii="黑体" w:eastAsia="黑体" w:hAnsi="黑体" w:cs="黑体"/>
                <w:bCs/>
                <w:sz w:val="28"/>
                <w:szCs w:val="28"/>
              </w:rPr>
            </w:pPr>
            <w:r>
              <w:rPr>
                <w:rFonts w:ascii="仿宋" w:eastAsia="仿宋" w:hAnsi="仿宋" w:cs="仿宋" w:hint="eastAsia"/>
                <w:sz w:val="28"/>
                <w:szCs w:val="28"/>
              </w:rPr>
              <w:t>按照《华容县2020年公立医院综合改革真抓实干实施方案》文件精神及县财政局关于公立医院改革绩效评价工作的要求，我院成立了公立医院综合改革绩效评价小组，对2021年的公立医院改革项目工作进行了综合评价，项目评价具体情况如下：</w:t>
            </w:r>
          </w:p>
          <w:p w:rsidR="00F76A15" w:rsidRDefault="00F76A15" w:rsidP="00F76A15">
            <w:pPr>
              <w:spacing w:line="600" w:lineRule="exact"/>
              <w:ind w:firstLineChars="200" w:firstLine="562"/>
              <w:rPr>
                <w:rFonts w:ascii="黑体" w:eastAsia="黑体" w:hAnsi="黑体" w:cs="黑体"/>
                <w:bCs/>
                <w:sz w:val="28"/>
                <w:szCs w:val="28"/>
              </w:rPr>
            </w:pPr>
            <w:r>
              <w:rPr>
                <w:rFonts w:ascii="黑体" w:eastAsia="黑体" w:hAnsi="黑体" w:cs="黑体" w:hint="eastAsia"/>
                <w:b/>
                <w:sz w:val="28"/>
                <w:szCs w:val="28"/>
              </w:rPr>
              <w:t>一、项目基本情况</w:t>
            </w:r>
          </w:p>
          <w:p w:rsidR="00F76A15" w:rsidRDefault="00F76A15" w:rsidP="00F76A15">
            <w:pPr>
              <w:spacing w:line="600" w:lineRule="exact"/>
              <w:ind w:firstLineChars="100" w:firstLine="280"/>
              <w:rPr>
                <w:rFonts w:ascii="仿宋" w:eastAsia="仿宋" w:hAnsi="仿宋" w:cs="仿宋"/>
                <w:bCs/>
                <w:sz w:val="28"/>
                <w:szCs w:val="28"/>
              </w:rPr>
            </w:pPr>
            <w:r>
              <w:rPr>
                <w:rFonts w:ascii="仿宋" w:eastAsia="仿宋" w:hAnsi="仿宋" w:cs="仿宋" w:hint="eastAsia"/>
                <w:bCs/>
                <w:sz w:val="28"/>
                <w:szCs w:val="28"/>
              </w:rPr>
              <w:t>（一）项目概况</w:t>
            </w:r>
          </w:p>
          <w:p w:rsidR="00F76A15" w:rsidRDefault="00F76A15" w:rsidP="00F76A15">
            <w:pPr>
              <w:spacing w:line="600" w:lineRule="exact"/>
              <w:ind w:firstLineChars="200" w:firstLine="560"/>
              <w:rPr>
                <w:rFonts w:ascii="仿宋" w:eastAsia="仿宋" w:hAnsi="仿宋" w:cs="仿宋"/>
                <w:sz w:val="28"/>
                <w:szCs w:val="28"/>
              </w:rPr>
            </w:pPr>
            <w:r>
              <w:rPr>
                <w:rFonts w:ascii="仿宋" w:eastAsia="仿宋" w:hAnsi="仿宋" w:cs="仿宋" w:hint="eastAsia"/>
                <w:bCs/>
                <w:sz w:val="28"/>
                <w:szCs w:val="28"/>
              </w:rPr>
              <w:t>2009年4月6日，孕育近3年的新医改转入施行阶段，“推进公立医院改革”是新医改方案确定的五项重点改革内容之一，2015年5月18日，国务院办公厅印发《关于城市公立医院综合改革试点的指导意见》，2017年，城市公立医院综合改革试点全面推开，截至2017年9月底，全国所有公立医院已全部开展综合改革，逐步建立起维护公益性、调动积极性的公立医院运行新机制，缓解群众看病贵、看病难。我院在县政府、</w:t>
            </w:r>
            <w:proofErr w:type="gramStart"/>
            <w:r>
              <w:rPr>
                <w:rFonts w:ascii="仿宋" w:eastAsia="仿宋" w:hAnsi="仿宋" w:cs="仿宋" w:hint="eastAsia"/>
                <w:bCs/>
                <w:sz w:val="28"/>
                <w:szCs w:val="28"/>
              </w:rPr>
              <w:t>县卫健局</w:t>
            </w:r>
            <w:proofErr w:type="gramEnd"/>
            <w:r>
              <w:rPr>
                <w:rFonts w:ascii="仿宋" w:eastAsia="仿宋" w:hAnsi="仿宋" w:cs="仿宋" w:hint="eastAsia"/>
                <w:bCs/>
                <w:sz w:val="28"/>
                <w:szCs w:val="28"/>
              </w:rPr>
              <w:t>的指导下，按照公立医院改革文件精神，建立健全现代医院管理制度，提升医疗服务体系能力。为确保医院可持续发展，满足广大患者的诊治需求，加快诊治效率，提高诊疗准确性，提升患者满意率，我院将公立医院改革项目资金用于</w:t>
            </w:r>
            <w:r>
              <w:rPr>
                <w:rFonts w:ascii="仿宋" w:eastAsia="仿宋" w:hAnsi="仿宋" w:cs="仿宋" w:hint="eastAsia"/>
                <w:color w:val="333333"/>
                <w:sz w:val="28"/>
                <w:szCs w:val="28"/>
                <w:shd w:val="clear" w:color="auto" w:fill="FFFFFF"/>
              </w:rPr>
              <w:t>临床重点学科和信息系统建设、人才培养、医疗、办公设备购置、维修、</w:t>
            </w:r>
            <w:r>
              <w:rPr>
                <w:rFonts w:ascii="仿宋" w:eastAsia="仿宋" w:hAnsi="仿宋" w:cs="仿宋" w:hint="eastAsia"/>
                <w:bCs/>
                <w:sz w:val="28"/>
                <w:szCs w:val="28"/>
              </w:rPr>
              <w:t>购买专用设备等。根据</w:t>
            </w:r>
            <w:r w:rsidRPr="00CC441D">
              <w:rPr>
                <w:rFonts w:ascii="仿宋" w:eastAsia="仿宋" w:hAnsi="仿宋" w:cs="仿宋" w:hint="eastAsia"/>
                <w:bCs/>
                <w:sz w:val="28"/>
                <w:szCs w:val="28"/>
              </w:rPr>
              <w:t>财政局</w:t>
            </w:r>
            <w:r>
              <w:rPr>
                <w:rFonts w:ascii="仿宋" w:eastAsia="仿宋" w:hAnsi="仿宋" w:cs="仿宋" w:hint="eastAsia"/>
                <w:bCs/>
                <w:sz w:val="28"/>
                <w:szCs w:val="28"/>
              </w:rPr>
              <w:t>文件精神，审议核定我院2021年用于公立医院改革项目的一般公共预算财政拨款支出资金60万元，该笔款项于2021年下达我院。</w:t>
            </w:r>
          </w:p>
          <w:p w:rsidR="00F76A15" w:rsidRDefault="00F76A15" w:rsidP="00F76A15">
            <w:pPr>
              <w:spacing w:line="600" w:lineRule="exact"/>
              <w:ind w:firstLineChars="100" w:firstLine="28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（二）项目绩效目标</w:t>
            </w:r>
          </w:p>
          <w:p w:rsidR="00F76A15" w:rsidRDefault="00F76A15" w:rsidP="00F76A15">
            <w:pPr>
              <w:spacing w:line="60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lastRenderedPageBreak/>
              <w:t>总体目标：激发医护人员的积极性创造性，改善医患关系，提升医务人员和患者的满意度及幸福感。</w:t>
            </w:r>
          </w:p>
          <w:p w:rsidR="00F76A15" w:rsidRDefault="00F76A15" w:rsidP="00F76A15">
            <w:pPr>
              <w:spacing w:line="600" w:lineRule="exact"/>
              <w:ind w:firstLineChars="200" w:firstLine="560"/>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阶段性目标：进一步完善服务体系，创新服务机制，彻底根除以药养</w:t>
            </w:r>
            <w:proofErr w:type="gramStart"/>
            <w:r>
              <w:rPr>
                <w:rFonts w:ascii="仿宋" w:eastAsia="仿宋" w:hAnsi="仿宋" w:cs="仿宋" w:hint="eastAsia"/>
                <w:color w:val="333333"/>
                <w:sz w:val="28"/>
                <w:szCs w:val="28"/>
                <w:shd w:val="clear" w:color="auto" w:fill="FFFFFF"/>
              </w:rPr>
              <w:t>医</w:t>
            </w:r>
            <w:proofErr w:type="gramEnd"/>
            <w:r>
              <w:rPr>
                <w:rFonts w:ascii="仿宋" w:eastAsia="仿宋" w:hAnsi="仿宋" w:cs="仿宋" w:hint="eastAsia"/>
                <w:color w:val="333333"/>
                <w:sz w:val="28"/>
                <w:szCs w:val="28"/>
                <w:shd w:val="clear" w:color="auto" w:fill="FFFFFF"/>
              </w:rPr>
              <w:t>，薪酬改革向纵深推进、建立完整的现代医院管理制度。</w:t>
            </w:r>
          </w:p>
          <w:p w:rsidR="00F76A15" w:rsidRDefault="00F76A15" w:rsidP="00F76A15">
            <w:pPr>
              <w:spacing w:line="600" w:lineRule="exact"/>
              <w:ind w:firstLineChars="200" w:firstLine="562"/>
              <w:rPr>
                <w:rFonts w:ascii="黑体" w:eastAsia="黑体" w:hAnsi="黑体" w:cs="黑体"/>
                <w:color w:val="333333"/>
                <w:sz w:val="28"/>
                <w:szCs w:val="28"/>
                <w:shd w:val="clear" w:color="auto" w:fill="FFFFFF"/>
              </w:rPr>
            </w:pPr>
            <w:r>
              <w:rPr>
                <w:rFonts w:ascii="黑体" w:eastAsia="黑体" w:hAnsi="黑体" w:cs="黑体" w:hint="eastAsia"/>
                <w:b/>
                <w:bCs/>
                <w:color w:val="333333"/>
                <w:sz w:val="28"/>
                <w:szCs w:val="28"/>
                <w:shd w:val="clear" w:color="auto" w:fill="FFFFFF"/>
              </w:rPr>
              <w:t>二、绩效评价工作开展情况</w:t>
            </w:r>
          </w:p>
          <w:p w:rsidR="00F76A15" w:rsidRDefault="00F76A15" w:rsidP="00F76A15">
            <w:pPr>
              <w:widowControl/>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（一）绩效评价的目的、对象和范围：绩效评价是为检验公立医院改革成果和工作成效，进一步深化公立医院改革，推进现代医院管理制度建设，实现医疗服务能力提升和服务效率的提高。</w:t>
            </w:r>
          </w:p>
          <w:p w:rsidR="00F76A15" w:rsidRDefault="00F76A15" w:rsidP="00F76A15">
            <w:pPr>
              <w:widowControl/>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（二）绩效评价原则、评价指标体系、评价方法、评价标准：绩效评价是以百分制的形式从党建、社会效益、医疗服务、综合管理、可持续发展等几个方面进行综合评价。</w:t>
            </w:r>
          </w:p>
          <w:p w:rsidR="00F76A15" w:rsidRDefault="00F76A15" w:rsidP="00F76A15">
            <w:pPr>
              <w:widowControl/>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三、绩效评价工作过程：绩效评价小组主要采取“一听、二看、三查、四评”的方法开展工作。“一听”主要指现场座谈，听取医院各科室对改革的意见与建议;“二看”主要是指实地检查，了解改革实施情况和就医群众的反馈:“三查”主要是指查阅文件档案等实施资料;“四评”主要是指根据听、看、查情况，对工作遵循公平、公正、独立的原则，按照评价指标体系进行评分。评分后就医院经验，做法及存在的主要问题进行分析总结，确定项目绩效的评价结果。</w:t>
            </w:r>
          </w:p>
          <w:p w:rsidR="00F76A15" w:rsidRDefault="00F76A15" w:rsidP="00F76A15">
            <w:pPr>
              <w:spacing w:line="600" w:lineRule="exact"/>
              <w:ind w:firstLineChars="200" w:firstLine="562"/>
              <w:rPr>
                <w:rFonts w:ascii="黑体" w:eastAsia="黑体" w:hAnsi="黑体" w:cs="黑体"/>
                <w:b/>
                <w:sz w:val="28"/>
                <w:szCs w:val="28"/>
              </w:rPr>
            </w:pPr>
            <w:r>
              <w:rPr>
                <w:rFonts w:ascii="黑体" w:eastAsia="黑体" w:hAnsi="黑体" w:cs="黑体" w:hint="eastAsia"/>
                <w:b/>
                <w:sz w:val="28"/>
                <w:szCs w:val="28"/>
              </w:rPr>
              <w:t>三、综合评价情况及评价结论</w:t>
            </w:r>
          </w:p>
          <w:p w:rsidR="00F76A15" w:rsidRDefault="00F76A15" w:rsidP="00F76A15">
            <w:pPr>
              <w:widowControl/>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 xml:space="preserve"> 项目各项绩效目标完成情况良好，项目经费能严格按照专项经费的管理使用要求和相应项目实施方案要求进行项目收支管理，绩效得分92分，自评为优。 </w:t>
            </w:r>
          </w:p>
          <w:p w:rsidR="00F76A15" w:rsidRDefault="00F76A15" w:rsidP="00F76A15">
            <w:pPr>
              <w:spacing w:line="600" w:lineRule="exact"/>
              <w:ind w:firstLineChars="200" w:firstLine="562"/>
              <w:rPr>
                <w:rFonts w:ascii="黑体" w:eastAsia="黑体" w:hAnsi="黑体" w:cs="黑体"/>
                <w:b/>
                <w:sz w:val="28"/>
                <w:szCs w:val="28"/>
              </w:rPr>
            </w:pPr>
            <w:r>
              <w:rPr>
                <w:rFonts w:ascii="黑体" w:eastAsia="黑体" w:hAnsi="黑体" w:cs="黑体" w:hint="eastAsia"/>
                <w:b/>
                <w:sz w:val="28"/>
                <w:szCs w:val="28"/>
              </w:rPr>
              <w:lastRenderedPageBreak/>
              <w:t>四、绩效评价指标分析</w:t>
            </w:r>
          </w:p>
          <w:p w:rsidR="00F76A15" w:rsidRDefault="00F76A15" w:rsidP="00F76A15">
            <w:pPr>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000000"/>
                <w:kern w:val="0"/>
                <w:sz w:val="28"/>
                <w:szCs w:val="28"/>
              </w:rPr>
              <w:t>我院自开展县级公立医院改革工作以来，院领导班子高度重视，立即成立了以院长为组长的组织领导小组，按要求制订了实施方案，并根据实施方案，多次召开相关会议，部署了我院</w:t>
            </w:r>
            <w:proofErr w:type="gramStart"/>
            <w:r>
              <w:rPr>
                <w:rFonts w:ascii="仿宋" w:eastAsia="仿宋" w:hAnsi="仿宋" w:cs="仿宋" w:hint="eastAsia"/>
                <w:color w:val="000000"/>
                <w:kern w:val="0"/>
                <w:sz w:val="28"/>
                <w:szCs w:val="28"/>
              </w:rPr>
              <w:t>医</w:t>
            </w:r>
            <w:proofErr w:type="gramEnd"/>
            <w:r>
              <w:rPr>
                <w:rFonts w:ascii="仿宋" w:eastAsia="仿宋" w:hAnsi="仿宋" w:cs="仿宋" w:hint="eastAsia"/>
                <w:color w:val="000000"/>
                <w:kern w:val="0"/>
                <w:sz w:val="28"/>
                <w:szCs w:val="28"/>
              </w:rPr>
              <w:t>改工作，对各项工作明确了具体的工作步骤与目标，并制定相应的考核办法。具体做法是</w:t>
            </w:r>
            <w:r>
              <w:rPr>
                <w:rFonts w:ascii="仿宋" w:eastAsia="仿宋" w:hAnsi="仿宋" w:cs="仿宋" w:hint="eastAsia"/>
                <w:sz w:val="28"/>
                <w:szCs w:val="28"/>
              </w:rPr>
              <w:t>制定医院章程，完善管理制度；</w:t>
            </w:r>
            <w:r>
              <w:rPr>
                <w:rFonts w:ascii="仿宋" w:eastAsia="仿宋" w:hAnsi="仿宋" w:cs="仿宋" w:hint="eastAsia"/>
                <w:color w:val="000000"/>
                <w:kern w:val="0"/>
                <w:sz w:val="28"/>
                <w:szCs w:val="28"/>
              </w:rPr>
              <w:t>加强药品、耗材的采购与管理；调整医疗服务价格；进一步完善医院信息系统建设，</w:t>
            </w:r>
            <w:r>
              <w:rPr>
                <w:rFonts w:ascii="仿宋" w:eastAsia="仿宋" w:hAnsi="仿宋" w:cs="仿宋" w:hint="eastAsia"/>
                <w:sz w:val="28"/>
                <w:szCs w:val="28"/>
                <w:lang w:val="zh-TW" w:eastAsia="zh-TW" w:bidi="zh-TW"/>
              </w:rPr>
              <w:t>积极推进“互联网+医疗健康”</w:t>
            </w:r>
            <w:r>
              <w:rPr>
                <w:rFonts w:ascii="仿宋" w:eastAsia="仿宋" w:hAnsi="仿宋" w:cs="仿宋" w:hint="eastAsia"/>
                <w:sz w:val="28"/>
                <w:szCs w:val="28"/>
                <w:lang w:val="zh-TW" w:bidi="zh-TW"/>
              </w:rPr>
              <w:t>；</w:t>
            </w:r>
            <w:r>
              <w:rPr>
                <w:rFonts w:ascii="仿宋" w:eastAsia="仿宋" w:hAnsi="仿宋" w:cs="仿宋" w:hint="eastAsia"/>
                <w:color w:val="000000"/>
                <w:kern w:val="0"/>
                <w:sz w:val="28"/>
                <w:szCs w:val="28"/>
              </w:rPr>
              <w:t>启动二级公立医院薪酬制度改革；</w:t>
            </w:r>
            <w:r>
              <w:rPr>
                <w:rFonts w:ascii="仿宋" w:eastAsia="仿宋" w:hAnsi="仿宋" w:cs="仿宋" w:hint="eastAsia"/>
                <w:sz w:val="28"/>
                <w:szCs w:val="28"/>
              </w:rPr>
              <w:t>加强医德医风管理；落实“结对帮扶”政策。</w:t>
            </w:r>
            <w:r>
              <w:rPr>
                <w:rFonts w:ascii="仿宋" w:eastAsia="仿宋" w:hAnsi="仿宋" w:cs="仿宋" w:hint="eastAsia"/>
                <w:color w:val="333333"/>
                <w:sz w:val="28"/>
                <w:szCs w:val="28"/>
                <w:shd w:val="clear" w:color="auto" w:fill="FFFFFF"/>
              </w:rPr>
              <w:t>2021年度财政拨付我院综合改革补助资金60万元，2021年9月已全部到位并使用，主要用于增强医院医疗服务能力体系：临床重点学科建设、信息化建设、人才培养、设备购置等方面，该笔资金于2021年已使用完毕。医院重点学科人才建设、咨询、外出进修学习、业务培训费用共计188884元，购置医疗设备共计198040元，购置办公设备73300元，设备、医疗设备维修共计80351元，</w:t>
            </w:r>
            <w:proofErr w:type="gramStart"/>
            <w:r>
              <w:rPr>
                <w:rFonts w:ascii="仿宋" w:eastAsia="仿宋" w:hAnsi="仿宋" w:cs="仿宋" w:hint="eastAsia"/>
                <w:color w:val="333333"/>
                <w:sz w:val="28"/>
                <w:szCs w:val="28"/>
                <w:shd w:val="clear" w:color="auto" w:fill="FFFFFF"/>
              </w:rPr>
              <w:t>院感监测</w:t>
            </w:r>
            <w:proofErr w:type="gramEnd"/>
            <w:r>
              <w:rPr>
                <w:rFonts w:ascii="仿宋" w:eastAsia="仿宋" w:hAnsi="仿宋" w:cs="仿宋" w:hint="eastAsia"/>
                <w:color w:val="333333"/>
                <w:sz w:val="28"/>
                <w:szCs w:val="28"/>
                <w:shd w:val="clear" w:color="auto" w:fill="FFFFFF"/>
              </w:rPr>
              <w:t>信息系统软件建设共计50000元，网络建设4430元，党建学习</w:t>
            </w:r>
            <w:proofErr w:type="gramStart"/>
            <w:r>
              <w:rPr>
                <w:rFonts w:ascii="仿宋" w:eastAsia="仿宋" w:hAnsi="仿宋" w:cs="仿宋" w:hint="eastAsia"/>
                <w:color w:val="333333"/>
                <w:sz w:val="28"/>
                <w:szCs w:val="28"/>
                <w:shd w:val="clear" w:color="auto" w:fill="FFFFFF"/>
              </w:rPr>
              <w:t>室改造</w:t>
            </w:r>
            <w:proofErr w:type="gramEnd"/>
            <w:r>
              <w:rPr>
                <w:rFonts w:ascii="仿宋" w:eastAsia="仿宋" w:hAnsi="仿宋" w:cs="仿宋" w:hint="eastAsia"/>
                <w:color w:val="333333"/>
                <w:sz w:val="28"/>
                <w:szCs w:val="28"/>
                <w:shd w:val="clear" w:color="auto" w:fill="FFFFFF"/>
              </w:rPr>
              <w:t>5000元。医院财务科按照财政资金管理制度对项目资金使用进行管理，专款专用，严格按照财政资金支出进度用款，没有出现项目资金被占用、挪用的情况。项目产出情况：一是数量指标，完成专用设备采购。二是质量指标，设备到货后验收使用，三是时效指标，本年采购及支付及时，四是成本指标，共支出60万元。项目效益情况：一是社会效益，合理控制了医药费用不合理增长幅度。二是生态效益，根据环境保护的相关规定，单位针对医疗废物、污水处理等对环境会造成污染的排放物及固体垃圾，都按照相关规定摆放、处理后，由专门的人进行清理及检测，避免造成环境污染。四是可</w:t>
            </w:r>
            <w:r>
              <w:rPr>
                <w:rFonts w:ascii="仿宋" w:eastAsia="仿宋" w:hAnsi="仿宋" w:cs="仿宋" w:hint="eastAsia"/>
                <w:color w:val="333333"/>
                <w:sz w:val="28"/>
                <w:szCs w:val="28"/>
                <w:shd w:val="clear" w:color="auto" w:fill="FFFFFF"/>
              </w:rPr>
              <w:lastRenderedPageBreak/>
              <w:t>持续影响，通过加强重点学科建设，更新医疗设备，逐步推进适合妇幼机构的现代医院管理制度建设，不断提高医疗服务水平，合理控制医药费用不合理增长状况，群众满意度明显提升，就医费用负担明显减轻，基本达成预期指标。</w:t>
            </w:r>
          </w:p>
          <w:p w:rsidR="00F76A15" w:rsidRDefault="00F76A15" w:rsidP="00F76A15">
            <w:pPr>
              <w:spacing w:line="600" w:lineRule="exact"/>
              <w:ind w:firstLineChars="200" w:firstLine="562"/>
              <w:rPr>
                <w:rFonts w:ascii="仿宋" w:eastAsia="仿宋" w:hAnsi="仿宋" w:cs="仿宋"/>
                <w:color w:val="333333"/>
                <w:sz w:val="28"/>
                <w:szCs w:val="28"/>
                <w:shd w:val="clear" w:color="auto" w:fill="FFFFFF"/>
              </w:rPr>
            </w:pPr>
            <w:r>
              <w:rPr>
                <w:rFonts w:ascii="黑体" w:eastAsia="黑体" w:hAnsi="黑体" w:cs="黑体" w:hint="eastAsia"/>
                <w:b/>
                <w:sz w:val="28"/>
                <w:szCs w:val="28"/>
              </w:rPr>
              <w:t>五、主要经验及做法、存在问题及原因分析</w:t>
            </w:r>
          </w:p>
          <w:p w:rsidR="00F76A15" w:rsidRDefault="00F76A15" w:rsidP="00F76A15">
            <w:pPr>
              <w:widowControl/>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我院领导高度重视财政支出绩效自评工作，认真贯彻落实党的十九大关于“全面实施绩效管理”要求，精心组织评价小组开展绩效自评工作，切实提高自评质量，通过开展项目绩效自评工作，能及时发现项目实施过程中存在的问题，有效加强对项目建设的监管，加快项目建设进度。绩效自评工作已取得诸多成效，但仍存在评价结果应用不到位，评价层次不全面；预算绩效观念不深入，思想认识有误区；绩效管理专业人员匮乏，规范管理有盲点；评价指标体系不完善，实际操作有难度；评价结果运用不充分，推动作用有局限等问题。</w:t>
            </w:r>
          </w:p>
          <w:p w:rsidR="00F76A15" w:rsidRDefault="00F76A15" w:rsidP="00F76A15">
            <w:pPr>
              <w:spacing w:line="600" w:lineRule="exact"/>
              <w:ind w:firstLineChars="200" w:firstLine="562"/>
              <w:rPr>
                <w:rFonts w:ascii="黑体" w:eastAsia="黑体" w:hAnsi="黑体" w:cs="黑体"/>
                <w:b/>
                <w:sz w:val="28"/>
                <w:szCs w:val="28"/>
              </w:rPr>
            </w:pPr>
            <w:r>
              <w:rPr>
                <w:rFonts w:ascii="黑体" w:eastAsia="黑体" w:hAnsi="黑体" w:cs="黑体" w:hint="eastAsia"/>
                <w:b/>
                <w:sz w:val="28"/>
                <w:szCs w:val="28"/>
              </w:rPr>
              <w:t>六、有关建议</w:t>
            </w:r>
          </w:p>
          <w:p w:rsidR="00F76A15" w:rsidRDefault="00F76A15" w:rsidP="00F76A15">
            <w:pPr>
              <w:spacing w:line="600" w:lineRule="exact"/>
              <w:ind w:firstLineChars="200" w:firstLine="560"/>
              <w:jc w:val="left"/>
              <w:rPr>
                <w:rFonts w:ascii="仿宋" w:eastAsia="仿宋" w:hAnsi="仿宋" w:cs="仿宋"/>
                <w:color w:val="333333"/>
                <w:sz w:val="28"/>
                <w:szCs w:val="28"/>
                <w:shd w:val="clear" w:color="auto" w:fill="FFFFFF"/>
              </w:rPr>
            </w:pPr>
            <w:r>
              <w:rPr>
                <w:rFonts w:ascii="仿宋" w:eastAsia="仿宋" w:hAnsi="仿宋" w:cs="仿宋" w:hint="eastAsia"/>
                <w:color w:val="333333"/>
                <w:sz w:val="28"/>
                <w:szCs w:val="28"/>
                <w:shd w:val="clear" w:color="auto" w:fill="FFFFFF"/>
              </w:rPr>
              <w:t>一是加强财政支出绩效评价结果的应用，通过运用财政支出绩效评价结果，发现绩效评价对象在财政资金管理和使用过程中存在的不足，制定解决措施和方案，提高部门理财水平；二是财政部门进一步加强业务培训，组织相关单位人员学习交流、拓展工作思路，提升业务水平；三是加强宣传引导，强化绩效观念；四是完善指标体系，规范评价标准；五是强化运行监管，突出结果导向。</w:t>
            </w:r>
          </w:p>
          <w:p w:rsidR="00F76A15" w:rsidRPr="00F76A15" w:rsidRDefault="00F76A15" w:rsidP="00F76A15">
            <w:pPr>
              <w:jc w:val="center"/>
              <w:rPr>
                <w:rFonts w:eastAsia="楷体_GB2312"/>
                <w:bCs/>
                <w:sz w:val="28"/>
                <w:szCs w:val="28"/>
              </w:rPr>
            </w:pPr>
          </w:p>
          <w:p w:rsidR="00821582" w:rsidRDefault="00821582" w:rsidP="00F76A15">
            <w:pPr>
              <w:ind w:firstLineChars="200" w:firstLine="560"/>
              <w:rPr>
                <w:rFonts w:eastAsia="楷体_GB2312"/>
                <w:bCs/>
                <w:sz w:val="28"/>
                <w:szCs w:val="28"/>
              </w:rPr>
            </w:pPr>
          </w:p>
        </w:tc>
      </w:tr>
    </w:tbl>
    <w:p w:rsidR="00821582" w:rsidRPr="00F76A15" w:rsidRDefault="00BC2905" w:rsidP="00F76A15">
      <w:pPr>
        <w:rPr>
          <w:rFonts w:ascii="仿宋_GB2312" w:eastAsia="仿宋_GB2312" w:hAnsi="宋体" w:cs="宋体"/>
          <w:kern w:val="0"/>
          <w:szCs w:val="21"/>
        </w:rPr>
      </w:pPr>
      <w:r>
        <w:rPr>
          <w:rFonts w:ascii="黑体" w:eastAsia="黑体" w:hAnsi="黑体" w:hint="eastAsia"/>
          <w:sz w:val="32"/>
          <w:szCs w:val="32"/>
        </w:rPr>
        <w:lastRenderedPageBreak/>
        <w:t>附件3-2</w:t>
      </w:r>
    </w:p>
    <w:p w:rsidR="00821582" w:rsidRDefault="00BC2905" w:rsidP="00EE013A">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w:t>
      </w:r>
    </w:p>
    <w:tbl>
      <w:tblPr>
        <w:tblW w:w="9820" w:type="dxa"/>
        <w:jc w:val="center"/>
        <w:tblLayout w:type="fixed"/>
        <w:tblLook w:val="04A0"/>
      </w:tblPr>
      <w:tblGrid>
        <w:gridCol w:w="702"/>
        <w:gridCol w:w="540"/>
        <w:gridCol w:w="703"/>
        <w:gridCol w:w="540"/>
        <w:gridCol w:w="803"/>
        <w:gridCol w:w="550"/>
        <w:gridCol w:w="2407"/>
        <w:gridCol w:w="2772"/>
        <w:gridCol w:w="803"/>
      </w:tblGrid>
      <w:tr w:rsidR="00821582">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p>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p>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p>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821582" w:rsidRDefault="00BC2905">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821582" w:rsidRDefault="00BC2905">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4D6C83">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LrV"/>
            <w:vAlign w:val="center"/>
          </w:tcPr>
          <w:p w:rsidR="004D6C83" w:rsidRDefault="004D6C83">
            <w:pPr>
              <w:widowControl/>
              <w:spacing w:line="240" w:lineRule="exact"/>
              <w:ind w:left="113" w:right="113"/>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②目标明确（1分）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③目标细化（1分）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④目标量化（1分）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②符合经济社会发展规划（1分）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③部门年度工作计划（1分）</w:t>
            </w:r>
          </w:p>
          <w:p w:rsidR="004D6C83" w:rsidRDefault="004D6C83">
            <w:pPr>
              <w:widowControl/>
              <w:spacing w:line="240" w:lineRule="exact"/>
              <w:jc w:val="left"/>
              <w:rPr>
                <w:rFonts w:ascii="仿宋_GB2312" w:eastAsia="仿宋_GB2312" w:hAnsi="宋体" w:cs="宋体"/>
                <w:spacing w:val="-6"/>
                <w:kern w:val="0"/>
                <w:sz w:val="18"/>
                <w:szCs w:val="18"/>
              </w:rPr>
            </w:pPr>
            <w:r>
              <w:rPr>
                <w:rFonts w:ascii="仿宋_GB2312" w:eastAsia="仿宋_GB2312" w:hAnsi="宋体" w:cs="宋体" w:hint="eastAsia"/>
                <w:spacing w:val="-6"/>
                <w:kern w:val="0"/>
                <w:sz w:val="18"/>
                <w:szCs w:val="18"/>
              </w:rPr>
              <w:t>④针对某一实际问题和需求（1分）</w:t>
            </w:r>
          </w:p>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②项目申报、批复程序符合管理办法（1分）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D6C83">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②办法健全、规范（1分）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③因素全面合理（1分）</w:t>
            </w:r>
          </w:p>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②分配公平合理（3分）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D6C83">
        <w:trPr>
          <w:trHeight w:val="438"/>
          <w:jc w:val="center"/>
        </w:trPr>
        <w:tc>
          <w:tcPr>
            <w:tcW w:w="702" w:type="dxa"/>
            <w:vMerge w:val="restart"/>
            <w:tcBorders>
              <w:top w:val="nil"/>
              <w:left w:val="single" w:sz="4" w:space="0" w:color="000000"/>
              <w:right w:val="single" w:sz="4" w:space="0" w:color="000000"/>
            </w:tcBorders>
            <w:textDirection w:val="tbLrV"/>
            <w:vAlign w:val="center"/>
          </w:tcPr>
          <w:p w:rsidR="004D6C83" w:rsidRDefault="004D6C83">
            <w:pPr>
              <w:widowControl/>
              <w:spacing w:line="240" w:lineRule="exact"/>
              <w:ind w:left="113" w:right="113" w:firstLineChars="1400" w:firstLine="2520"/>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p>
        </w:tc>
        <w:tc>
          <w:tcPr>
            <w:tcW w:w="540" w:type="dxa"/>
            <w:vMerge w:val="restart"/>
            <w:tcBorders>
              <w:top w:val="nil"/>
              <w:left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p w:rsidR="004D6C83" w:rsidRDefault="004D6C83"/>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744"/>
          <w:jc w:val="center"/>
        </w:trPr>
        <w:tc>
          <w:tcPr>
            <w:tcW w:w="702"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p>
          <w:p w:rsidR="004D6C83" w:rsidRDefault="004D6C83">
            <w:pPr>
              <w:widowControl/>
              <w:spacing w:line="240" w:lineRule="exact"/>
              <w:jc w:val="left"/>
              <w:rPr>
                <w:rFonts w:ascii="仿宋_GB2312" w:eastAsia="仿宋_GB2312" w:hAnsi="宋体" w:cs="宋体"/>
                <w:spacing w:val="-10"/>
                <w:kern w:val="0"/>
                <w:sz w:val="18"/>
                <w:szCs w:val="18"/>
              </w:rPr>
            </w:pPr>
            <w:r>
              <w:rPr>
                <w:rFonts w:ascii="仿宋_GB2312" w:eastAsia="仿宋_GB2312" w:hAnsi="宋体" w:cs="宋体" w:hint="eastAsia"/>
                <w:spacing w:val="-10"/>
                <w:kern w:val="0"/>
                <w:sz w:val="18"/>
                <w:szCs w:val="18"/>
              </w:rPr>
              <w:t>②不及时但未影响项目进度 （1分）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4D6C83">
        <w:trPr>
          <w:trHeight w:val="1168"/>
          <w:jc w:val="center"/>
        </w:trPr>
        <w:tc>
          <w:tcPr>
            <w:tcW w:w="702"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②依据不合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扣2分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③截留、挤占、挪用扣3-6分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④超标准开支扣2-5分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⑤超预算扣2-5分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D6C83">
        <w:trPr>
          <w:trHeight w:val="1041"/>
          <w:jc w:val="center"/>
        </w:trPr>
        <w:tc>
          <w:tcPr>
            <w:tcW w:w="702"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②严格执行制度（1分）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③会计核算规范（1分）</w:t>
            </w:r>
          </w:p>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612"/>
          <w:jc w:val="center"/>
        </w:trPr>
        <w:tc>
          <w:tcPr>
            <w:tcW w:w="702" w:type="dxa"/>
            <w:vMerge/>
            <w:tcBorders>
              <w:left w:val="single" w:sz="4" w:space="0" w:color="000000"/>
              <w:right w:val="single" w:sz="4" w:space="0" w:color="000000"/>
            </w:tcBorders>
            <w:shd w:val="clear" w:color="auto" w:fill="auto"/>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shd w:val="clear" w:color="auto" w:fill="auto"/>
            <w:vAlign w:val="center"/>
          </w:tcPr>
          <w:p w:rsidR="004D6C83" w:rsidRDefault="004D6C83"/>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4D6C83">
        <w:trPr>
          <w:trHeight w:val="730"/>
          <w:jc w:val="center"/>
        </w:trPr>
        <w:tc>
          <w:tcPr>
            <w:tcW w:w="702" w:type="dxa"/>
            <w:vMerge/>
            <w:tcBorders>
              <w:left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4D6C83">
        <w:trPr>
          <w:trHeight w:val="730"/>
          <w:jc w:val="center"/>
        </w:trPr>
        <w:tc>
          <w:tcPr>
            <w:tcW w:w="702" w:type="dxa"/>
            <w:vMerge/>
            <w:tcBorders>
              <w:left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②按计划开展（1分）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745"/>
          <w:jc w:val="center"/>
        </w:trPr>
        <w:tc>
          <w:tcPr>
            <w:tcW w:w="702" w:type="dxa"/>
            <w:vMerge/>
            <w:tcBorders>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p>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②制度执行严格（3分）</w:t>
            </w:r>
          </w:p>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D6C83">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p>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p>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p>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4D6C83" w:rsidRDefault="004D6C83" w:rsidP="00F37F69">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4D6C83">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项目实施对经济发展所带来的直接或间接影响情况。</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项目实施对社会发展所带来的直接或间接影响情况。</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项目实施对生态环境所带来的直接或间接影响情况。</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项目后续运行及成效发挥的可持续影响情况。</w:t>
            </w:r>
          </w:p>
        </w:tc>
        <w:tc>
          <w:tcPr>
            <w:tcW w:w="2772" w:type="dxa"/>
            <w:tcBorders>
              <w:top w:val="nil"/>
              <w:left w:val="nil"/>
              <w:bottom w:val="single" w:sz="4" w:space="0" w:color="000000"/>
              <w:right w:val="single" w:sz="4" w:space="0" w:color="000000"/>
            </w:tcBorders>
            <w:shd w:val="clear" w:color="auto" w:fill="auto"/>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D6C83" w:rsidRDefault="004D6C83" w:rsidP="00F37F69">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D6C83">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4D6C83" w:rsidRDefault="004D6C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4D6C83" w:rsidRDefault="004D6C83" w:rsidP="00F37F69">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4D6C83">
        <w:trPr>
          <w:trHeight w:val="860"/>
          <w:jc w:val="center"/>
        </w:trPr>
        <w:tc>
          <w:tcPr>
            <w:tcW w:w="702" w:type="dxa"/>
            <w:tcBorders>
              <w:top w:val="nil"/>
              <w:left w:val="single" w:sz="4" w:space="0" w:color="000000"/>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4D6C83" w:rsidRDefault="004D6C83">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4D6C83" w:rsidRDefault="004D6C83">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4D6C83" w:rsidRDefault="004D6C83" w:rsidP="004D6C83">
            <w:pPr>
              <w:widowControl/>
              <w:spacing w:line="240" w:lineRule="exact"/>
              <w:jc w:val="center"/>
              <w:rPr>
                <w:rFonts w:ascii="宋体" w:hAnsi="宋体" w:cs="宋体"/>
                <w:b/>
                <w:bCs/>
                <w:kern w:val="0"/>
                <w:sz w:val="24"/>
              </w:rPr>
            </w:pPr>
            <w:r>
              <w:rPr>
                <w:rFonts w:ascii="宋体" w:hAnsi="宋体" w:cs="宋体" w:hint="eastAsia"/>
                <w:b/>
                <w:bCs/>
                <w:kern w:val="0"/>
                <w:sz w:val="24"/>
              </w:rPr>
              <w:t>92</w:t>
            </w:r>
          </w:p>
        </w:tc>
      </w:tr>
    </w:tbl>
    <w:p w:rsidR="00821582" w:rsidRPr="00F76A15" w:rsidRDefault="00821582" w:rsidP="00503944">
      <w:pPr>
        <w:adjustRightInd w:val="0"/>
        <w:snapToGrid w:val="0"/>
        <w:spacing w:beforeLines="50"/>
        <w:contextualSpacing/>
        <w:rPr>
          <w:rFonts w:ascii="仿宋_GB2312" w:eastAsia="仿宋_GB2312"/>
        </w:rPr>
      </w:pPr>
    </w:p>
    <w:sectPr w:rsidR="00821582" w:rsidRPr="00F76A15" w:rsidSect="00821582">
      <w:footerReference w:type="even" r:id="rId7"/>
      <w:footerReference w:type="default" r:id="rId8"/>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DB9" w:rsidRDefault="004E1DB9" w:rsidP="00821582">
      <w:r>
        <w:separator/>
      </w:r>
    </w:p>
  </w:endnote>
  <w:endnote w:type="continuationSeparator" w:id="0">
    <w:p w:rsidR="004E1DB9" w:rsidRDefault="004E1DB9" w:rsidP="00821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82" w:rsidRDefault="00503944">
    <w:pPr>
      <w:pStyle w:val="a3"/>
      <w:framePr w:wrap="around" w:vAnchor="text" w:hAnchor="margin" w:xAlign="outside" w:y="1"/>
      <w:rPr>
        <w:rStyle w:val="a5"/>
      </w:rPr>
    </w:pPr>
    <w:r>
      <w:fldChar w:fldCharType="begin"/>
    </w:r>
    <w:r w:rsidR="00BC2905">
      <w:rPr>
        <w:rStyle w:val="a5"/>
      </w:rPr>
      <w:instrText xml:space="preserve">PAGE  </w:instrText>
    </w:r>
    <w:r>
      <w:fldChar w:fldCharType="end"/>
    </w:r>
  </w:p>
  <w:p w:rsidR="00821582" w:rsidRDefault="0082158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582" w:rsidRDefault="00BC2905">
    <w:pPr>
      <w:pStyle w:val="a3"/>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sidR="00503944">
      <w:rPr>
        <w:sz w:val="24"/>
        <w:szCs w:val="24"/>
      </w:rPr>
      <w:fldChar w:fldCharType="begin"/>
    </w:r>
    <w:r>
      <w:rPr>
        <w:rStyle w:val="a5"/>
        <w:sz w:val="24"/>
        <w:szCs w:val="24"/>
      </w:rPr>
      <w:instrText xml:space="preserve">PAGE  </w:instrText>
    </w:r>
    <w:r w:rsidR="00503944">
      <w:rPr>
        <w:sz w:val="24"/>
        <w:szCs w:val="24"/>
      </w:rPr>
      <w:fldChar w:fldCharType="separate"/>
    </w:r>
    <w:r w:rsidR="00EE013A">
      <w:rPr>
        <w:rStyle w:val="a5"/>
        <w:noProof/>
        <w:sz w:val="24"/>
        <w:szCs w:val="24"/>
      </w:rPr>
      <w:t>6</w:t>
    </w:r>
    <w:r w:rsidR="00503944">
      <w:rPr>
        <w:sz w:val="24"/>
        <w:szCs w:val="24"/>
      </w:rPr>
      <w:fldChar w:fldCharType="end"/>
    </w:r>
    <w:r>
      <w:rPr>
        <w:rStyle w:val="a5"/>
        <w:rFonts w:hint="eastAsia"/>
        <w:sz w:val="24"/>
        <w:szCs w:val="24"/>
      </w:rPr>
      <w:t xml:space="preserve"> </w:t>
    </w:r>
    <w:r>
      <w:rPr>
        <w:rStyle w:val="a5"/>
        <w:rFonts w:hint="eastAsia"/>
        <w:sz w:val="24"/>
        <w:szCs w:val="24"/>
      </w:rPr>
      <w:t>—</w:t>
    </w:r>
  </w:p>
  <w:p w:rsidR="00821582" w:rsidRDefault="0082158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DB9" w:rsidRDefault="004E1DB9" w:rsidP="00821582">
      <w:r>
        <w:separator/>
      </w:r>
    </w:p>
  </w:footnote>
  <w:footnote w:type="continuationSeparator" w:id="0">
    <w:p w:rsidR="004E1DB9" w:rsidRDefault="004E1DB9" w:rsidP="00821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9FB93"/>
    <w:multiLevelType w:val="singleLevel"/>
    <w:tmpl w:val="75C9FB93"/>
    <w:lvl w:ilvl="0">
      <w:start w:val="1"/>
      <w:numFmt w:val="decimal"/>
      <w:suff w:val="nothing"/>
      <w:lvlText w:val="%1、"/>
      <w:lvlJc w:val="left"/>
      <w:pPr>
        <w:ind w:left="8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zM1MzA4ZTA3NmJiOGMyMTQ0NjUyMGEwNTdkMWYwZDYifQ=="/>
  </w:docVars>
  <w:rsids>
    <w:rsidRoot w:val="2CE55C20"/>
    <w:rsid w:val="000C75B4"/>
    <w:rsid w:val="002C7F2C"/>
    <w:rsid w:val="002D7AFC"/>
    <w:rsid w:val="0031742C"/>
    <w:rsid w:val="003B40B6"/>
    <w:rsid w:val="004516D7"/>
    <w:rsid w:val="004939FF"/>
    <w:rsid w:val="004D6C83"/>
    <w:rsid w:val="004E1DB9"/>
    <w:rsid w:val="00503944"/>
    <w:rsid w:val="006B195C"/>
    <w:rsid w:val="007B2063"/>
    <w:rsid w:val="00821582"/>
    <w:rsid w:val="0086242B"/>
    <w:rsid w:val="00955333"/>
    <w:rsid w:val="009A1F54"/>
    <w:rsid w:val="009E752E"/>
    <w:rsid w:val="00A320A6"/>
    <w:rsid w:val="00B52B0D"/>
    <w:rsid w:val="00B8764B"/>
    <w:rsid w:val="00BC2905"/>
    <w:rsid w:val="00C57A32"/>
    <w:rsid w:val="00EE013A"/>
    <w:rsid w:val="00F76A15"/>
    <w:rsid w:val="00FA1B6E"/>
    <w:rsid w:val="083749E7"/>
    <w:rsid w:val="0CB679B8"/>
    <w:rsid w:val="0DE528CD"/>
    <w:rsid w:val="10054735"/>
    <w:rsid w:val="1336279F"/>
    <w:rsid w:val="18725427"/>
    <w:rsid w:val="254E2FC7"/>
    <w:rsid w:val="25B607B7"/>
    <w:rsid w:val="263C173A"/>
    <w:rsid w:val="289D055E"/>
    <w:rsid w:val="2A770606"/>
    <w:rsid w:val="2C9F197B"/>
    <w:rsid w:val="2CA33441"/>
    <w:rsid w:val="2CE55C20"/>
    <w:rsid w:val="2F287302"/>
    <w:rsid w:val="30426D13"/>
    <w:rsid w:val="397F0761"/>
    <w:rsid w:val="3A43255A"/>
    <w:rsid w:val="3D6201A1"/>
    <w:rsid w:val="3EC46785"/>
    <w:rsid w:val="3F8A6044"/>
    <w:rsid w:val="43A702D9"/>
    <w:rsid w:val="44592EA4"/>
    <w:rsid w:val="477245B4"/>
    <w:rsid w:val="49617FA5"/>
    <w:rsid w:val="4BAD6FBB"/>
    <w:rsid w:val="4D171D42"/>
    <w:rsid w:val="4E4F0BB0"/>
    <w:rsid w:val="5BE95901"/>
    <w:rsid w:val="6A0A15CD"/>
    <w:rsid w:val="6D452F22"/>
    <w:rsid w:val="6DC85BA0"/>
    <w:rsid w:val="6DF352BD"/>
    <w:rsid w:val="705E3E6D"/>
    <w:rsid w:val="71C1048A"/>
    <w:rsid w:val="7396188C"/>
    <w:rsid w:val="73A6715E"/>
    <w:rsid w:val="73F35F5B"/>
    <w:rsid w:val="79C04582"/>
    <w:rsid w:val="7D1F0DA2"/>
    <w:rsid w:val="7FE62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15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rsid w:val="00821582"/>
    <w:pPr>
      <w:ind w:firstLineChars="200" w:firstLine="588"/>
    </w:pPr>
    <w:rPr>
      <w:rFonts w:ascii="仿宋_GB2312" w:eastAsia="仿宋_GB2312" w:hAnsi="Calibri"/>
      <w:sz w:val="32"/>
    </w:rPr>
  </w:style>
  <w:style w:type="paragraph" w:styleId="a3">
    <w:name w:val="footer"/>
    <w:basedOn w:val="a"/>
    <w:qFormat/>
    <w:rsid w:val="00821582"/>
    <w:pPr>
      <w:tabs>
        <w:tab w:val="center" w:pos="4153"/>
        <w:tab w:val="right" w:pos="8306"/>
      </w:tabs>
      <w:snapToGrid w:val="0"/>
      <w:jc w:val="left"/>
    </w:pPr>
    <w:rPr>
      <w:kern w:val="0"/>
      <w:sz w:val="18"/>
      <w:szCs w:val="18"/>
    </w:rPr>
  </w:style>
  <w:style w:type="paragraph" w:styleId="a4">
    <w:name w:val="header"/>
    <w:basedOn w:val="a"/>
    <w:qFormat/>
    <w:rsid w:val="008215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rsid w:val="00821582"/>
  </w:style>
  <w:style w:type="character" w:customStyle="1" w:styleId="3CharChar">
    <w:name w:val="标题 3 Char Char"/>
    <w:qFormat/>
    <w:rsid w:val="00821582"/>
    <w:rPr>
      <w:rFonts w:eastAsia="楷体_GB2312"/>
      <w:b/>
      <w:kern w:val="2"/>
      <w:sz w:val="32"/>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1052</Words>
  <Characters>6002</Characters>
  <Application>Microsoft Office Word</Application>
  <DocSecurity>0</DocSecurity>
  <Lines>50</Lines>
  <Paragraphs>14</Paragraphs>
  <ScaleCrop>false</ScaleCrop>
  <Company>微软中国</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华容县妇幼保健计划生育服务中心</cp:lastModifiedBy>
  <cp:revision>6</cp:revision>
  <cp:lastPrinted>2022-10-14T07:46:00Z</cp:lastPrinted>
  <dcterms:created xsi:type="dcterms:W3CDTF">2022-10-14T07:04:00Z</dcterms:created>
  <dcterms:modified xsi:type="dcterms:W3CDTF">2022-10-14T07:48:00Z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377A56B318954603893BD5B869B7BB42</vt:lpwstr>
  </property>
</Properties>
</file>