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468" w:afterLines="150"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156" w:afterLines="50" w:line="48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 [</w:t>
      </w:r>
      <w:r>
        <w:rPr>
          <w:rFonts w:hint="eastAsia" w:ascii="仿宋" w:hAnsi="仿宋" w:eastAsia="仿宋" w:cs="_4eff_5b8b_GB2312"/>
          <w:bCs/>
          <w:sz w:val="32"/>
          <w:szCs w:val="32"/>
          <w:lang w:val="en-US" w:eastAsia="zh-CN" w:bidi="ar-SA"/>
        </w:rPr>
        <w:t>2021</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12</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val="en-US" w:eastAsia="zh-CN" w:bidi="ar-SA"/>
        </w:rPr>
        <w:t>湖南铭阔建材有限公司年产60万吨碎石及机制砂建设项目</w:t>
      </w:r>
      <w:r>
        <w:rPr>
          <w:rFonts w:hint="eastAsia" w:ascii="_9ed1_4f53" w:hAnsi="_9ed1_4f53" w:cs="_9ed1_4f53"/>
          <w:b/>
          <w:bCs/>
          <w:sz w:val="36"/>
          <w:szCs w:val="36"/>
          <w:lang w:eastAsia="zh-CN" w:bidi="ar-SA"/>
        </w:rPr>
        <w:t>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的批复</w:t>
      </w:r>
      <w:bookmarkEnd w:id="0"/>
    </w:p>
    <w:p>
      <w:pPr>
        <w:pStyle w:val="5"/>
        <w:ind w:left="0" w:leftChars="0" w:firstLine="0" w:firstLineChars="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val="en-US" w:eastAsia="zh-CN"/>
        </w:rPr>
        <w:t>湖南铭阔建材有限公司</w:t>
      </w:r>
      <w:r>
        <w:rPr>
          <w:rFonts w:hint="eastAsia"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你单位《</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湖南铭阔建材有限公司年产60万吨碎石及机制砂建设项目</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widowControl w:val="0"/>
        <w:numPr>
          <w:ilvl w:val="0"/>
          <w:numId w:val="1"/>
        </w:num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val="en-US" w:eastAsia="zh-CN"/>
        </w:rPr>
        <w:t>湖南铭阔建材有限公司年产60万吨碎石及机制砂建设项目用地为华容县三封寺镇松木桥村七组的一座废弃砖厂，项目总用地面积4500m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，总建筑面积4175m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主要建筑物为1栋生产车间（租赁））、1栋办公大楼（租赁）、1栋原料堆场（租赁），1栋成品堆场（租赁），并完善给排水、供配电、道路硬化等公用配套设施。项目符合国家产业政策、符合《机制砂石骨料砂工厂设计规范》（GB51186-2016 ）及《湖南省砂石骨料行业规范条件》相关要求，根据</w:t>
      </w:r>
      <w:bookmarkStart w:id="2" w:name="OLE_LINK16"/>
      <w:r>
        <w:rPr>
          <w:rFonts w:hint="eastAsia" w:ascii="仿宋" w:hAnsi="仿宋" w:eastAsia="仿宋"/>
          <w:sz w:val="32"/>
          <w:szCs w:val="32"/>
          <w:lang w:val="en-US" w:eastAsia="zh-CN"/>
        </w:rPr>
        <w:t>湖南道和环保科技有限公司编制的《湖南铭阔建材有限公司年产60万吨碎石及机制砂建设项目环境影响报告表（污染影响类报批稿）》</w:t>
      </w:r>
      <w:bookmarkEnd w:id="2"/>
      <w:r>
        <w:rPr>
          <w:rFonts w:hint="eastAsia" w:ascii="仿宋" w:hAnsi="仿宋" w:eastAsia="仿宋"/>
          <w:sz w:val="32"/>
          <w:szCs w:val="32"/>
          <w:lang w:val="en-US" w:eastAsia="zh-CN"/>
        </w:rPr>
        <w:t>基本内容、结论、专家评审意见，从环境保护角度考虑，我局原则同意你公司环境影响报告表中所列建设项目的性质、规模、工艺、地点和环境保护对策措施。</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widowControl w:val="0"/>
        <w:spacing w:line="520" w:lineRule="exact"/>
        <w:ind w:firstLine="640" w:firstLineChars="200"/>
        <w:jc w:val="both"/>
        <w:rPr>
          <w:rFonts w:hint="eastAsia" w:ascii="仿宋" w:hAnsi="仿宋" w:eastAsia="仿宋"/>
          <w:sz w:val="32"/>
          <w:szCs w:val="32"/>
          <w:lang w:val="en-US" w:eastAsia="zh-CN"/>
        </w:rPr>
      </w:pPr>
      <w:bookmarkStart w:id="3" w:name="OLE_LINK18"/>
      <w:bookmarkStart w:id="4" w:name="OLE_LINK3"/>
      <w:r>
        <w:rPr>
          <w:rFonts w:hint="eastAsia" w:ascii="仿宋" w:hAnsi="仿宋" w:eastAsia="仿宋"/>
          <w:sz w:val="32"/>
          <w:szCs w:val="32"/>
          <w:lang w:val="en-US" w:eastAsia="zh-CN"/>
        </w:rPr>
        <w:t>1、废水污染防治工作。严格按照“雨污分流、清污分流”的原则规范建设厂区雨水及污水管网。本项目排水采用雨污分流、污污分流制，屋面雨水、室外场地雨水经管道、沟渠收集后排入初期雨水池，项目无生产废水产生；生活废水经隔油池化粪池处理后用于周边农田施肥，不外排。</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大气污染防治工作。本工程在砂石破碎、制砂及筛分工序采用干法工艺，该工艺位于全封闭厂房内，并设置集气罩+布袋除尘+15m高排气筒处理达到《大气污染物综合排放标准》（GB16297-1996）表2中排放限值要求后外排；运输粉尘采用洒水降尘（每天洒水4</w:t>
      </w:r>
      <w:r>
        <w:rPr>
          <w:rFonts w:hint="eastAsia" w:ascii="微软雅黑" w:hAnsi="微软雅黑" w:eastAsia="微软雅黑" w:cs="微软雅黑"/>
          <w:sz w:val="32"/>
          <w:szCs w:val="32"/>
          <w:lang w:val="en-US" w:eastAsia="zh-CN"/>
        </w:rPr>
        <w:t>~</w:t>
      </w:r>
      <w:r>
        <w:rPr>
          <w:rFonts w:hint="eastAsia" w:ascii="仿宋" w:hAnsi="仿宋" w:eastAsia="仿宋"/>
          <w:sz w:val="32"/>
          <w:szCs w:val="32"/>
          <w:lang w:val="en-US" w:eastAsia="zh-CN"/>
        </w:rPr>
        <w:t>5次）减少粉尘量，项目粉尘排放确保达到《大气污染物综合排放标准》（GB16297-1996）中排放限值要求。</w:t>
      </w:r>
      <w:bookmarkStart w:id="5" w:name="_GoBack"/>
      <w:bookmarkEnd w:id="5"/>
      <w:r>
        <w:rPr>
          <w:rFonts w:hint="eastAsia" w:ascii="仿宋" w:hAnsi="仿宋" w:eastAsia="仿宋"/>
          <w:sz w:val="32"/>
          <w:szCs w:val="32"/>
          <w:lang w:val="en-US" w:eastAsia="zh-CN"/>
        </w:rPr>
        <w:t>油烟废气收集后经油烟净化器处理达到《饮食业油烟排放标准（试行）》（GB18483-2001）的要求后引至楼顶排放。</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3、噪声污染防治工作。项目合理安排作业时间，禁止夜间生产（夜间22:00时至次日6:00时）；合理布局，项目设备选型采用低噪声设备，通过对各噪声源进行减振、隔声等处理措施，再经距离衰减后</w:t>
      </w:r>
      <w:r>
        <w:rPr>
          <w:rFonts w:ascii="仿宋" w:hAnsi="仿宋" w:eastAsia="仿宋" w:cs="仿宋_GB2312"/>
          <w:color w:val="000000"/>
          <w:sz w:val="32"/>
          <w:szCs w:val="32"/>
        </w:rPr>
        <w:t>确保</w:t>
      </w:r>
      <w:r>
        <w:rPr>
          <w:rFonts w:hint="eastAsia" w:ascii="仿宋" w:hAnsi="仿宋" w:eastAsia="仿宋"/>
          <w:sz w:val="32"/>
          <w:szCs w:val="32"/>
          <w:lang w:val="en-US" w:eastAsia="zh-CN"/>
        </w:rPr>
        <w:t>达到《工业企业厂界环境噪声排放标准》（GB12348-2008）中2类标准要求。</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按“无害化、减量化、资源化”原则，做好固体废物的分类收集、贮存、处置、管理工作，建立台账；按照《危险废物贮存污染控标准》（GB18597-2001）及其修改单中相关要求建设危险废物暂存间，严格按照《一般工业固体废物贮存、处置场污染控制标准》(GB18599-2001)及其2013年修改单相关要求，规范设置固体废物暂存场所。废矿物油收集后定期交有危险废物处置资质部门处理；破碎筛分制砂粉尘收集后外售建材厂综合利用；生活垃圾及废机油抹布经收集后，由环卫部门清运至城市生活垃圾填埋场卫生处理。</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5、环境管理和环境风险防范工作。配备专职环保管理人员，建立健全各项污染防治设施运行管理及各类台帐，定期检修，规范进行环境监测工作，确保各项污染防治设施的正常运行，各类污染物稳定达标排放。加强各项风险防范措施，储备应急物资并组织演练，确保周边环境安全。</w:t>
      </w:r>
    </w:p>
    <w:bookmarkEnd w:id="3"/>
    <w:bookmarkEnd w:id="4"/>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四、建设项目的日常环境监管工作由岳阳市华容生态环境保护综合行政执法大队负责。你公司应在收到本批复后7个工作日内，将批复及批准的环评报告文本送至岳阳市华容生态环境保护综合行政执法大队备案。</w:t>
      </w:r>
    </w:p>
    <w:p>
      <w:pPr>
        <w:pStyle w:val="5"/>
        <w:ind w:left="0" w:leftChars="0" w:firstLine="0" w:firstLineChars="0"/>
        <w:rPr>
          <w:rFonts w:hint="eastAsia"/>
          <w:lang w:eastAsia="zh-CN"/>
        </w:rPr>
      </w:pPr>
    </w:p>
    <w:p>
      <w:pPr>
        <w:pStyle w:val="6"/>
        <w:rPr>
          <w:rFonts w:hint="eastAsia"/>
          <w:lang w:eastAsia="zh-CN"/>
        </w:rPr>
      </w:pPr>
    </w:p>
    <w:p>
      <w:pPr>
        <w:pStyle w:val="5"/>
        <w:ind w:left="0" w:leftChars="0" w:firstLine="0" w:firstLineChars="0"/>
        <w:rPr>
          <w:lang w:eastAsia="zh-CN"/>
        </w:rPr>
      </w:pPr>
    </w:p>
    <w:p>
      <w:pPr>
        <w:pStyle w:val="6"/>
        <w:rPr>
          <w:lang w:eastAsia="zh-CN"/>
        </w:rPr>
      </w:pPr>
    </w:p>
    <w:p>
      <w:pPr>
        <w:spacing w:line="520" w:lineRule="exact"/>
        <w:ind w:firstLine="5280" w:firstLineChars="1650"/>
        <w:jc w:val="both"/>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lang w:val="en-US" w:eastAsia="zh-CN"/>
        </w:rPr>
        <w:t>6</w:t>
      </w:r>
      <w:r>
        <w:rPr>
          <w:rFonts w:ascii="仿宋" w:hAnsi="仿宋" w:eastAsia="仿宋"/>
          <w:sz w:val="32"/>
          <w:szCs w:val="32"/>
          <w:lang w:eastAsia="zh-CN"/>
        </w:rPr>
        <w:t>月</w:t>
      </w:r>
      <w:r>
        <w:rPr>
          <w:rFonts w:hint="eastAsia" w:ascii="仿宋" w:hAnsi="仿宋" w:eastAsia="仿宋"/>
          <w:sz w:val="32"/>
          <w:szCs w:val="32"/>
          <w:lang w:val="en-US" w:eastAsia="zh-CN"/>
        </w:rPr>
        <w:t>7</w:t>
      </w:r>
      <w:r>
        <w:rPr>
          <w:rFonts w:ascii="仿宋" w:hAnsi="仿宋" w:eastAsia="仿宋"/>
          <w:sz w:val="32"/>
          <w:szCs w:val="32"/>
          <w:lang w:eastAsia="zh-CN"/>
        </w:rPr>
        <w:t>日</w:t>
      </w:r>
    </w:p>
    <w:p>
      <w:pPr>
        <w:ind w:left="0" w:leftChars="0" w:firstLine="0" w:firstLineChars="0"/>
        <w:rPr>
          <w:lang w:eastAsia="zh-CN"/>
        </w:rPr>
      </w:pPr>
    </w:p>
    <w:tbl>
      <w:tblPr>
        <w:tblStyle w:val="23"/>
        <w:tblpPr w:leftFromText="180" w:rightFromText="180" w:vertAnchor="text" w:horzAnchor="page" w:tblpX="1795" w:tblpY="3133"/>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8522" w:type="dxa"/>
            <w:tcBorders>
              <w:top w:val="single" w:color="auto" w:sz="4" w:space="0"/>
              <w:left w:val="nil"/>
              <w:bottom w:val="single" w:color="auto" w:sz="4" w:space="0"/>
              <w:right w:val="nil"/>
            </w:tcBorders>
          </w:tcPr>
          <w:p>
            <w:pPr>
              <w:spacing w:line="520" w:lineRule="exact"/>
              <w:ind w:left="0" w:leftChars="0" w:firstLine="0" w:firstLineChars="0"/>
              <w:jc w:val="both"/>
              <w:rPr>
                <w:rFonts w:ascii="仿宋" w:hAnsi="仿宋" w:eastAsia="仿宋"/>
                <w:sz w:val="32"/>
                <w:szCs w:val="32"/>
                <w:lang w:eastAsia="zh-CN"/>
              </w:rPr>
            </w:pPr>
            <w:r>
              <w:rPr>
                <w:rFonts w:ascii="仿宋" w:hAnsi="仿宋" w:eastAsia="仿宋"/>
                <w:sz w:val="32"/>
                <w:szCs w:val="32"/>
                <w:lang w:eastAsia="zh-CN"/>
              </w:rPr>
              <w:t>抄送:</w:t>
            </w:r>
            <w:r>
              <w:rPr>
                <w:rFonts w:hint="eastAsia" w:ascii="仿宋" w:hAnsi="仿宋" w:eastAsia="仿宋"/>
                <w:sz w:val="32"/>
                <w:szCs w:val="32"/>
                <w:lang w:val="en-US" w:eastAsia="zh-CN"/>
              </w:rPr>
              <w:t>湖南道和环保科技有限公司</w:t>
            </w:r>
          </w:p>
        </w:tc>
      </w:tr>
    </w:tbl>
    <w:p>
      <w:pPr>
        <w:pStyle w:val="2"/>
        <w:rPr>
          <w:lang w:eastAsia="zh-CN"/>
        </w:rPr>
      </w:pPr>
    </w:p>
    <w:sectPr>
      <w:headerReference r:id="rId4" w:type="first"/>
      <w:headerReference r:id="rId3" w:type="default"/>
      <w:footerReference r:id="rId5" w:type="default"/>
      <w:pgSz w:w="11906" w:h="16838"/>
      <w:pgMar w:top="144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9ed1_4f53">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3</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E0C28"/>
    <w:multiLevelType w:val="singleLevel"/>
    <w:tmpl w:val="BB4E0C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0F51EB"/>
    <w:rsid w:val="001F253F"/>
    <w:rsid w:val="00303B7E"/>
    <w:rsid w:val="003806A3"/>
    <w:rsid w:val="004F0446"/>
    <w:rsid w:val="00680217"/>
    <w:rsid w:val="006818FE"/>
    <w:rsid w:val="009F63C8"/>
    <w:rsid w:val="00A751E9"/>
    <w:rsid w:val="00BD1DA9"/>
    <w:rsid w:val="00DF34C0"/>
    <w:rsid w:val="00E305B0"/>
    <w:rsid w:val="00E30AB8"/>
    <w:rsid w:val="012319AD"/>
    <w:rsid w:val="015E2352"/>
    <w:rsid w:val="0160246C"/>
    <w:rsid w:val="01B939FE"/>
    <w:rsid w:val="01EF7518"/>
    <w:rsid w:val="01F21DF7"/>
    <w:rsid w:val="01FC5647"/>
    <w:rsid w:val="02334C2E"/>
    <w:rsid w:val="023C624F"/>
    <w:rsid w:val="02474313"/>
    <w:rsid w:val="028355CA"/>
    <w:rsid w:val="02951D6B"/>
    <w:rsid w:val="02BB0A25"/>
    <w:rsid w:val="030F5D48"/>
    <w:rsid w:val="0310708E"/>
    <w:rsid w:val="034E3669"/>
    <w:rsid w:val="03516DB1"/>
    <w:rsid w:val="03AD0C42"/>
    <w:rsid w:val="03CF2333"/>
    <w:rsid w:val="043640AE"/>
    <w:rsid w:val="04416379"/>
    <w:rsid w:val="047C1C3F"/>
    <w:rsid w:val="048B3CBA"/>
    <w:rsid w:val="04CF5F31"/>
    <w:rsid w:val="04DC5E02"/>
    <w:rsid w:val="04F96B29"/>
    <w:rsid w:val="04FC7225"/>
    <w:rsid w:val="05066B63"/>
    <w:rsid w:val="053A6629"/>
    <w:rsid w:val="05492309"/>
    <w:rsid w:val="055927EB"/>
    <w:rsid w:val="0577127F"/>
    <w:rsid w:val="05AF65B5"/>
    <w:rsid w:val="05C46F02"/>
    <w:rsid w:val="05D32D7D"/>
    <w:rsid w:val="061B7D89"/>
    <w:rsid w:val="061D11AE"/>
    <w:rsid w:val="062C3356"/>
    <w:rsid w:val="06485613"/>
    <w:rsid w:val="069A0ADB"/>
    <w:rsid w:val="0732673A"/>
    <w:rsid w:val="074C6816"/>
    <w:rsid w:val="075C55CB"/>
    <w:rsid w:val="07627BE0"/>
    <w:rsid w:val="07BA692E"/>
    <w:rsid w:val="07D00092"/>
    <w:rsid w:val="07E13EF7"/>
    <w:rsid w:val="08112378"/>
    <w:rsid w:val="086D42E8"/>
    <w:rsid w:val="08BE5DE5"/>
    <w:rsid w:val="08D61519"/>
    <w:rsid w:val="090D6FF9"/>
    <w:rsid w:val="095273E5"/>
    <w:rsid w:val="09705CFE"/>
    <w:rsid w:val="097A09BB"/>
    <w:rsid w:val="09CA51F2"/>
    <w:rsid w:val="0A0C05C5"/>
    <w:rsid w:val="0A89218E"/>
    <w:rsid w:val="0A8E3A41"/>
    <w:rsid w:val="0AAC7209"/>
    <w:rsid w:val="0ACD5A56"/>
    <w:rsid w:val="0AF50020"/>
    <w:rsid w:val="0B031A99"/>
    <w:rsid w:val="0BAE029E"/>
    <w:rsid w:val="0BEA2349"/>
    <w:rsid w:val="0BF2017B"/>
    <w:rsid w:val="0C404002"/>
    <w:rsid w:val="0C4F626D"/>
    <w:rsid w:val="0C7B4F4A"/>
    <w:rsid w:val="0CEA490C"/>
    <w:rsid w:val="0D614C9E"/>
    <w:rsid w:val="0D7669FB"/>
    <w:rsid w:val="0DD35C20"/>
    <w:rsid w:val="0E2C57E3"/>
    <w:rsid w:val="0E911D51"/>
    <w:rsid w:val="0EB028E1"/>
    <w:rsid w:val="0EC01B62"/>
    <w:rsid w:val="0EFC2D2D"/>
    <w:rsid w:val="0F6B2892"/>
    <w:rsid w:val="0F8D2837"/>
    <w:rsid w:val="0F91254A"/>
    <w:rsid w:val="0F9561F8"/>
    <w:rsid w:val="0FE6237C"/>
    <w:rsid w:val="1006427C"/>
    <w:rsid w:val="11160BD5"/>
    <w:rsid w:val="11223BEA"/>
    <w:rsid w:val="11280937"/>
    <w:rsid w:val="118E2BE6"/>
    <w:rsid w:val="11DC0A37"/>
    <w:rsid w:val="11DE0A74"/>
    <w:rsid w:val="122A7F33"/>
    <w:rsid w:val="125F458B"/>
    <w:rsid w:val="126B75A1"/>
    <w:rsid w:val="12AD6D1E"/>
    <w:rsid w:val="13151EDD"/>
    <w:rsid w:val="13AC65E5"/>
    <w:rsid w:val="13E72036"/>
    <w:rsid w:val="13E96B7E"/>
    <w:rsid w:val="142E7A4F"/>
    <w:rsid w:val="146F5FFF"/>
    <w:rsid w:val="148962DB"/>
    <w:rsid w:val="14B22587"/>
    <w:rsid w:val="150E648E"/>
    <w:rsid w:val="151F661C"/>
    <w:rsid w:val="152B1936"/>
    <w:rsid w:val="15313C95"/>
    <w:rsid w:val="161B716F"/>
    <w:rsid w:val="164C55EE"/>
    <w:rsid w:val="16A23AAD"/>
    <w:rsid w:val="16E010F6"/>
    <w:rsid w:val="16F86E87"/>
    <w:rsid w:val="175E1F31"/>
    <w:rsid w:val="176B4192"/>
    <w:rsid w:val="178E4579"/>
    <w:rsid w:val="1791017D"/>
    <w:rsid w:val="179D4F43"/>
    <w:rsid w:val="183C26DA"/>
    <w:rsid w:val="18467D23"/>
    <w:rsid w:val="192E6859"/>
    <w:rsid w:val="1934374F"/>
    <w:rsid w:val="193F76C9"/>
    <w:rsid w:val="19A30FE6"/>
    <w:rsid w:val="1A192FAD"/>
    <w:rsid w:val="1A3E03B3"/>
    <w:rsid w:val="1B69490D"/>
    <w:rsid w:val="1BA7037A"/>
    <w:rsid w:val="1BD148EE"/>
    <w:rsid w:val="1C094CD7"/>
    <w:rsid w:val="1C1072AE"/>
    <w:rsid w:val="1C7B6E95"/>
    <w:rsid w:val="1C8B7C6B"/>
    <w:rsid w:val="1C8F7132"/>
    <w:rsid w:val="1CBD7A14"/>
    <w:rsid w:val="1CED7035"/>
    <w:rsid w:val="1CF31FFA"/>
    <w:rsid w:val="1D057E36"/>
    <w:rsid w:val="1D3F233A"/>
    <w:rsid w:val="1D9C453E"/>
    <w:rsid w:val="1DB82B67"/>
    <w:rsid w:val="1DC350E3"/>
    <w:rsid w:val="1DE16A2D"/>
    <w:rsid w:val="1DF12258"/>
    <w:rsid w:val="1E015F20"/>
    <w:rsid w:val="1E0E0673"/>
    <w:rsid w:val="1E5142F1"/>
    <w:rsid w:val="1E742D0F"/>
    <w:rsid w:val="1E850030"/>
    <w:rsid w:val="1EC2302D"/>
    <w:rsid w:val="1EF04FA7"/>
    <w:rsid w:val="1EF831C3"/>
    <w:rsid w:val="1F44494D"/>
    <w:rsid w:val="1FDC7B84"/>
    <w:rsid w:val="206D112E"/>
    <w:rsid w:val="20B42822"/>
    <w:rsid w:val="20CD0914"/>
    <w:rsid w:val="210C743C"/>
    <w:rsid w:val="21443D99"/>
    <w:rsid w:val="21615478"/>
    <w:rsid w:val="21852C26"/>
    <w:rsid w:val="21A64D34"/>
    <w:rsid w:val="21C519E7"/>
    <w:rsid w:val="21C8460B"/>
    <w:rsid w:val="21D33B4C"/>
    <w:rsid w:val="21F17A17"/>
    <w:rsid w:val="22424D6D"/>
    <w:rsid w:val="224D7B87"/>
    <w:rsid w:val="23961356"/>
    <w:rsid w:val="23961A7A"/>
    <w:rsid w:val="23CF4309"/>
    <w:rsid w:val="23E60C58"/>
    <w:rsid w:val="24187E7C"/>
    <w:rsid w:val="24535870"/>
    <w:rsid w:val="247411EF"/>
    <w:rsid w:val="24F8063E"/>
    <w:rsid w:val="24F80F4D"/>
    <w:rsid w:val="24FB055F"/>
    <w:rsid w:val="24FC7482"/>
    <w:rsid w:val="251003ED"/>
    <w:rsid w:val="2546427C"/>
    <w:rsid w:val="25557BD8"/>
    <w:rsid w:val="25661477"/>
    <w:rsid w:val="25924A6B"/>
    <w:rsid w:val="25D97276"/>
    <w:rsid w:val="26206248"/>
    <w:rsid w:val="26315A60"/>
    <w:rsid w:val="26594BD6"/>
    <w:rsid w:val="265B4D06"/>
    <w:rsid w:val="268C13DA"/>
    <w:rsid w:val="26BA6BB6"/>
    <w:rsid w:val="26D507E7"/>
    <w:rsid w:val="27142DCA"/>
    <w:rsid w:val="27505BBE"/>
    <w:rsid w:val="275F5B53"/>
    <w:rsid w:val="27AE0409"/>
    <w:rsid w:val="27B61E6B"/>
    <w:rsid w:val="27B86B02"/>
    <w:rsid w:val="27BB4D0A"/>
    <w:rsid w:val="27EC3DA6"/>
    <w:rsid w:val="285B0824"/>
    <w:rsid w:val="28AC09D1"/>
    <w:rsid w:val="2971179F"/>
    <w:rsid w:val="29EF27C5"/>
    <w:rsid w:val="2A2E7D7C"/>
    <w:rsid w:val="2A580A8D"/>
    <w:rsid w:val="2A7C38D1"/>
    <w:rsid w:val="2B09675E"/>
    <w:rsid w:val="2B1B0FB9"/>
    <w:rsid w:val="2B64178A"/>
    <w:rsid w:val="2B9B4D7D"/>
    <w:rsid w:val="2B9E1A1A"/>
    <w:rsid w:val="2BA1236F"/>
    <w:rsid w:val="2BEC157C"/>
    <w:rsid w:val="2BFE5640"/>
    <w:rsid w:val="2C090237"/>
    <w:rsid w:val="2C0B782B"/>
    <w:rsid w:val="2C560A93"/>
    <w:rsid w:val="2C57647E"/>
    <w:rsid w:val="2C5C7CC0"/>
    <w:rsid w:val="2C6B22C0"/>
    <w:rsid w:val="2C852DE0"/>
    <w:rsid w:val="2CA25ABD"/>
    <w:rsid w:val="2CD73F2F"/>
    <w:rsid w:val="2CE5711F"/>
    <w:rsid w:val="2CEE1336"/>
    <w:rsid w:val="2D087964"/>
    <w:rsid w:val="2D185344"/>
    <w:rsid w:val="2D2818D8"/>
    <w:rsid w:val="2D820019"/>
    <w:rsid w:val="2DAA1263"/>
    <w:rsid w:val="2E091795"/>
    <w:rsid w:val="2E1154CE"/>
    <w:rsid w:val="2E1C63FF"/>
    <w:rsid w:val="2E825682"/>
    <w:rsid w:val="2E853DFF"/>
    <w:rsid w:val="2E91672F"/>
    <w:rsid w:val="2E9B7EE1"/>
    <w:rsid w:val="2EBD7D43"/>
    <w:rsid w:val="2EDD4448"/>
    <w:rsid w:val="2EE51109"/>
    <w:rsid w:val="2EF16D69"/>
    <w:rsid w:val="2F3E78DD"/>
    <w:rsid w:val="2F5E169F"/>
    <w:rsid w:val="2FB36D99"/>
    <w:rsid w:val="2FCD7780"/>
    <w:rsid w:val="2FED48A7"/>
    <w:rsid w:val="303554BB"/>
    <w:rsid w:val="30450C47"/>
    <w:rsid w:val="306D6264"/>
    <w:rsid w:val="30A242C0"/>
    <w:rsid w:val="311168E2"/>
    <w:rsid w:val="313960BC"/>
    <w:rsid w:val="31691448"/>
    <w:rsid w:val="318F3C12"/>
    <w:rsid w:val="31AB3E62"/>
    <w:rsid w:val="31B57ACF"/>
    <w:rsid w:val="31B76CBB"/>
    <w:rsid w:val="31C83CF8"/>
    <w:rsid w:val="31CF378F"/>
    <w:rsid w:val="31E24B9C"/>
    <w:rsid w:val="31FA4D99"/>
    <w:rsid w:val="321553B2"/>
    <w:rsid w:val="32235C13"/>
    <w:rsid w:val="32462143"/>
    <w:rsid w:val="32D648D6"/>
    <w:rsid w:val="330D6DAF"/>
    <w:rsid w:val="33120DFC"/>
    <w:rsid w:val="3358441A"/>
    <w:rsid w:val="33752671"/>
    <w:rsid w:val="337D264A"/>
    <w:rsid w:val="33A713D6"/>
    <w:rsid w:val="33C8571E"/>
    <w:rsid w:val="33D81101"/>
    <w:rsid w:val="34090A45"/>
    <w:rsid w:val="343A1258"/>
    <w:rsid w:val="345661A9"/>
    <w:rsid w:val="346E6DB9"/>
    <w:rsid w:val="352D1345"/>
    <w:rsid w:val="35714134"/>
    <w:rsid w:val="357E671C"/>
    <w:rsid w:val="35BE22ED"/>
    <w:rsid w:val="35CA69C3"/>
    <w:rsid w:val="35ED744A"/>
    <w:rsid w:val="36425656"/>
    <w:rsid w:val="3645474C"/>
    <w:rsid w:val="369D6A7A"/>
    <w:rsid w:val="36AC6EA0"/>
    <w:rsid w:val="36B0139B"/>
    <w:rsid w:val="36B60667"/>
    <w:rsid w:val="36EF248B"/>
    <w:rsid w:val="371E452B"/>
    <w:rsid w:val="3728149F"/>
    <w:rsid w:val="376F6FFD"/>
    <w:rsid w:val="379124D5"/>
    <w:rsid w:val="37AC580A"/>
    <w:rsid w:val="37C95479"/>
    <w:rsid w:val="37F60FEC"/>
    <w:rsid w:val="38241491"/>
    <w:rsid w:val="382E696E"/>
    <w:rsid w:val="384F2433"/>
    <w:rsid w:val="387321F8"/>
    <w:rsid w:val="388D3512"/>
    <w:rsid w:val="38B61152"/>
    <w:rsid w:val="38CC1F54"/>
    <w:rsid w:val="399277B5"/>
    <w:rsid w:val="39A63E13"/>
    <w:rsid w:val="39BE5EE3"/>
    <w:rsid w:val="39C86077"/>
    <w:rsid w:val="3A844DBA"/>
    <w:rsid w:val="3B1A7659"/>
    <w:rsid w:val="3B2218C7"/>
    <w:rsid w:val="3B342E13"/>
    <w:rsid w:val="3B7522A4"/>
    <w:rsid w:val="3C5501F6"/>
    <w:rsid w:val="3C783F26"/>
    <w:rsid w:val="3C7E120C"/>
    <w:rsid w:val="3CB83F2B"/>
    <w:rsid w:val="3CBC40C1"/>
    <w:rsid w:val="3CC96FD7"/>
    <w:rsid w:val="3D0E6CC5"/>
    <w:rsid w:val="3D1719F0"/>
    <w:rsid w:val="3D293A4C"/>
    <w:rsid w:val="3D2A7E19"/>
    <w:rsid w:val="3D394CE7"/>
    <w:rsid w:val="3D4C39CC"/>
    <w:rsid w:val="3DDB5015"/>
    <w:rsid w:val="3E430CF6"/>
    <w:rsid w:val="3EB83C27"/>
    <w:rsid w:val="3EBC2AC7"/>
    <w:rsid w:val="3ED00206"/>
    <w:rsid w:val="3FC1016B"/>
    <w:rsid w:val="3FD70C2E"/>
    <w:rsid w:val="401035FD"/>
    <w:rsid w:val="4078021F"/>
    <w:rsid w:val="408A6ABA"/>
    <w:rsid w:val="409D5C00"/>
    <w:rsid w:val="40F063F1"/>
    <w:rsid w:val="411539AD"/>
    <w:rsid w:val="412419DB"/>
    <w:rsid w:val="414A09E3"/>
    <w:rsid w:val="41DB2A22"/>
    <w:rsid w:val="422B2A15"/>
    <w:rsid w:val="42300AE7"/>
    <w:rsid w:val="424C5161"/>
    <w:rsid w:val="427E3129"/>
    <w:rsid w:val="429B41B4"/>
    <w:rsid w:val="42EE258B"/>
    <w:rsid w:val="42EF47BE"/>
    <w:rsid w:val="431A251D"/>
    <w:rsid w:val="433E7E95"/>
    <w:rsid w:val="43A75093"/>
    <w:rsid w:val="43C26E12"/>
    <w:rsid w:val="43C83C41"/>
    <w:rsid w:val="440515CF"/>
    <w:rsid w:val="44243843"/>
    <w:rsid w:val="447D0EED"/>
    <w:rsid w:val="44894294"/>
    <w:rsid w:val="449854CC"/>
    <w:rsid w:val="44D24F17"/>
    <w:rsid w:val="459B1C8D"/>
    <w:rsid w:val="45B56B44"/>
    <w:rsid w:val="461C402D"/>
    <w:rsid w:val="463645C8"/>
    <w:rsid w:val="46A50D87"/>
    <w:rsid w:val="46B5149B"/>
    <w:rsid w:val="46B520CD"/>
    <w:rsid w:val="46CF0191"/>
    <w:rsid w:val="46F2360C"/>
    <w:rsid w:val="470A2ED6"/>
    <w:rsid w:val="479F07AD"/>
    <w:rsid w:val="47C11BD0"/>
    <w:rsid w:val="47E7227D"/>
    <w:rsid w:val="480E77B5"/>
    <w:rsid w:val="48263FE6"/>
    <w:rsid w:val="485414DD"/>
    <w:rsid w:val="488A08C2"/>
    <w:rsid w:val="48BE7291"/>
    <w:rsid w:val="48E12DF4"/>
    <w:rsid w:val="492C409C"/>
    <w:rsid w:val="492F5DC2"/>
    <w:rsid w:val="49472BCC"/>
    <w:rsid w:val="49816060"/>
    <w:rsid w:val="499045AD"/>
    <w:rsid w:val="49DC1A1A"/>
    <w:rsid w:val="49DC7192"/>
    <w:rsid w:val="4A1359DE"/>
    <w:rsid w:val="4A494221"/>
    <w:rsid w:val="4A5974CE"/>
    <w:rsid w:val="4A5B10ED"/>
    <w:rsid w:val="4AED164A"/>
    <w:rsid w:val="4B14292E"/>
    <w:rsid w:val="4B172782"/>
    <w:rsid w:val="4B3623B0"/>
    <w:rsid w:val="4BA37FF3"/>
    <w:rsid w:val="4BAC0E59"/>
    <w:rsid w:val="4BC456FC"/>
    <w:rsid w:val="4C012C6A"/>
    <w:rsid w:val="4C0D7903"/>
    <w:rsid w:val="4C185302"/>
    <w:rsid w:val="4C376E29"/>
    <w:rsid w:val="4CA77712"/>
    <w:rsid w:val="4CBF33D3"/>
    <w:rsid w:val="4D10567D"/>
    <w:rsid w:val="4D4E4D0A"/>
    <w:rsid w:val="4D8F4DA3"/>
    <w:rsid w:val="4DC22511"/>
    <w:rsid w:val="4E30137B"/>
    <w:rsid w:val="4E417180"/>
    <w:rsid w:val="4E9E0BA3"/>
    <w:rsid w:val="4EC35681"/>
    <w:rsid w:val="4F1176ED"/>
    <w:rsid w:val="4F176670"/>
    <w:rsid w:val="4F1A1EDA"/>
    <w:rsid w:val="4FDE08C4"/>
    <w:rsid w:val="5021126B"/>
    <w:rsid w:val="504A4406"/>
    <w:rsid w:val="507F53F5"/>
    <w:rsid w:val="50F435A5"/>
    <w:rsid w:val="50F640E4"/>
    <w:rsid w:val="50FF5AF7"/>
    <w:rsid w:val="513E12F7"/>
    <w:rsid w:val="5153339D"/>
    <w:rsid w:val="51A80E48"/>
    <w:rsid w:val="523F72BA"/>
    <w:rsid w:val="524C7EB6"/>
    <w:rsid w:val="52A26055"/>
    <w:rsid w:val="52D231C9"/>
    <w:rsid w:val="52DE6836"/>
    <w:rsid w:val="52E8643E"/>
    <w:rsid w:val="53320D8A"/>
    <w:rsid w:val="53537468"/>
    <w:rsid w:val="53941E09"/>
    <w:rsid w:val="53BD1227"/>
    <w:rsid w:val="53EF120B"/>
    <w:rsid w:val="53F82C0A"/>
    <w:rsid w:val="54327EB3"/>
    <w:rsid w:val="543E3159"/>
    <w:rsid w:val="54E267ED"/>
    <w:rsid w:val="54F379A1"/>
    <w:rsid w:val="550846B7"/>
    <w:rsid w:val="55421005"/>
    <w:rsid w:val="557F3EA4"/>
    <w:rsid w:val="558B6AA9"/>
    <w:rsid w:val="55C52FB6"/>
    <w:rsid w:val="5609485A"/>
    <w:rsid w:val="560D07F4"/>
    <w:rsid w:val="561C2ECE"/>
    <w:rsid w:val="567D22D0"/>
    <w:rsid w:val="56A00A1C"/>
    <w:rsid w:val="56C45DB8"/>
    <w:rsid w:val="56F10D2E"/>
    <w:rsid w:val="56F8633E"/>
    <w:rsid w:val="57A66765"/>
    <w:rsid w:val="57CB0816"/>
    <w:rsid w:val="57D01406"/>
    <w:rsid w:val="57D80E84"/>
    <w:rsid w:val="57EB20B1"/>
    <w:rsid w:val="585175B9"/>
    <w:rsid w:val="58656642"/>
    <w:rsid w:val="58A32094"/>
    <w:rsid w:val="58F973FA"/>
    <w:rsid w:val="59002FBB"/>
    <w:rsid w:val="59892C39"/>
    <w:rsid w:val="59AC6E72"/>
    <w:rsid w:val="59B405A6"/>
    <w:rsid w:val="59C93C99"/>
    <w:rsid w:val="5A134A29"/>
    <w:rsid w:val="5A144CA3"/>
    <w:rsid w:val="5A281CCE"/>
    <w:rsid w:val="5AA17944"/>
    <w:rsid w:val="5ACB496D"/>
    <w:rsid w:val="5B795E49"/>
    <w:rsid w:val="5BA567CD"/>
    <w:rsid w:val="5BB91AE6"/>
    <w:rsid w:val="5BCF3B70"/>
    <w:rsid w:val="5BDD5D9F"/>
    <w:rsid w:val="5BE77D58"/>
    <w:rsid w:val="5C011FE4"/>
    <w:rsid w:val="5C0746A6"/>
    <w:rsid w:val="5C704F24"/>
    <w:rsid w:val="5C971F21"/>
    <w:rsid w:val="5C9A4B03"/>
    <w:rsid w:val="5CE22659"/>
    <w:rsid w:val="5CFF14FD"/>
    <w:rsid w:val="5D1264C2"/>
    <w:rsid w:val="5D164ADC"/>
    <w:rsid w:val="5D2D3FF5"/>
    <w:rsid w:val="5D371A05"/>
    <w:rsid w:val="5D5422AB"/>
    <w:rsid w:val="5D807BEE"/>
    <w:rsid w:val="5DB01882"/>
    <w:rsid w:val="5DE02616"/>
    <w:rsid w:val="5E7555B1"/>
    <w:rsid w:val="5E756B71"/>
    <w:rsid w:val="5E851325"/>
    <w:rsid w:val="5EDE2EEC"/>
    <w:rsid w:val="5F286BEE"/>
    <w:rsid w:val="5F5438FA"/>
    <w:rsid w:val="5F546041"/>
    <w:rsid w:val="5F5E7E4D"/>
    <w:rsid w:val="5F8B7822"/>
    <w:rsid w:val="5FBE1A64"/>
    <w:rsid w:val="60585404"/>
    <w:rsid w:val="60DF7015"/>
    <w:rsid w:val="60FE44EB"/>
    <w:rsid w:val="61141B59"/>
    <w:rsid w:val="614513AF"/>
    <w:rsid w:val="617D449D"/>
    <w:rsid w:val="61831741"/>
    <w:rsid w:val="618346B2"/>
    <w:rsid w:val="618438D7"/>
    <w:rsid w:val="619A1037"/>
    <w:rsid w:val="61AF2147"/>
    <w:rsid w:val="61B025DE"/>
    <w:rsid w:val="61E136A4"/>
    <w:rsid w:val="62180D1C"/>
    <w:rsid w:val="621A4B5B"/>
    <w:rsid w:val="625F61A1"/>
    <w:rsid w:val="626966A4"/>
    <w:rsid w:val="62B460AE"/>
    <w:rsid w:val="62D87EC8"/>
    <w:rsid w:val="62E74A7F"/>
    <w:rsid w:val="62FB3044"/>
    <w:rsid w:val="62FF21F0"/>
    <w:rsid w:val="63044559"/>
    <w:rsid w:val="637264E3"/>
    <w:rsid w:val="63784354"/>
    <w:rsid w:val="63B06F01"/>
    <w:rsid w:val="63FC11B8"/>
    <w:rsid w:val="643B7191"/>
    <w:rsid w:val="643D10E6"/>
    <w:rsid w:val="64452AE4"/>
    <w:rsid w:val="649C7890"/>
    <w:rsid w:val="64EA2B0F"/>
    <w:rsid w:val="64FC2A81"/>
    <w:rsid w:val="6520197B"/>
    <w:rsid w:val="658173C8"/>
    <w:rsid w:val="65BE131D"/>
    <w:rsid w:val="65CF52BC"/>
    <w:rsid w:val="65D47E9B"/>
    <w:rsid w:val="65DB312C"/>
    <w:rsid w:val="665913AA"/>
    <w:rsid w:val="667E73D2"/>
    <w:rsid w:val="66B30692"/>
    <w:rsid w:val="66B82289"/>
    <w:rsid w:val="66C207F8"/>
    <w:rsid w:val="67194620"/>
    <w:rsid w:val="672F3DCF"/>
    <w:rsid w:val="67380648"/>
    <w:rsid w:val="67883681"/>
    <w:rsid w:val="67FF4957"/>
    <w:rsid w:val="680D59EA"/>
    <w:rsid w:val="68B56A06"/>
    <w:rsid w:val="69084563"/>
    <w:rsid w:val="692D5119"/>
    <w:rsid w:val="695B7E3C"/>
    <w:rsid w:val="699C7ECB"/>
    <w:rsid w:val="69DF4D0E"/>
    <w:rsid w:val="69FF6C7D"/>
    <w:rsid w:val="6A797552"/>
    <w:rsid w:val="6AAA0A31"/>
    <w:rsid w:val="6AC5479A"/>
    <w:rsid w:val="6AC93D2F"/>
    <w:rsid w:val="6ADB6BE1"/>
    <w:rsid w:val="6AE01D49"/>
    <w:rsid w:val="6AE277BB"/>
    <w:rsid w:val="6B520E70"/>
    <w:rsid w:val="6B813319"/>
    <w:rsid w:val="6B843B64"/>
    <w:rsid w:val="6C7F1506"/>
    <w:rsid w:val="6CBE30DB"/>
    <w:rsid w:val="6CC13F99"/>
    <w:rsid w:val="6CD12683"/>
    <w:rsid w:val="6CE024EE"/>
    <w:rsid w:val="6D08427E"/>
    <w:rsid w:val="6D5F0460"/>
    <w:rsid w:val="6D6617B3"/>
    <w:rsid w:val="6D785D72"/>
    <w:rsid w:val="6DA02AA6"/>
    <w:rsid w:val="6DF949A2"/>
    <w:rsid w:val="6E18039C"/>
    <w:rsid w:val="6E1F6492"/>
    <w:rsid w:val="6E5D732F"/>
    <w:rsid w:val="6E634A04"/>
    <w:rsid w:val="6E972D34"/>
    <w:rsid w:val="6EA567DE"/>
    <w:rsid w:val="6EE126D7"/>
    <w:rsid w:val="6EE43F37"/>
    <w:rsid w:val="6F211AB8"/>
    <w:rsid w:val="6F3F6C35"/>
    <w:rsid w:val="6F566544"/>
    <w:rsid w:val="6F6F2F74"/>
    <w:rsid w:val="6F7F15DF"/>
    <w:rsid w:val="6FF6319D"/>
    <w:rsid w:val="6FFF4A96"/>
    <w:rsid w:val="70007CA5"/>
    <w:rsid w:val="70380C90"/>
    <w:rsid w:val="7056124F"/>
    <w:rsid w:val="70D854D9"/>
    <w:rsid w:val="711E7985"/>
    <w:rsid w:val="71776C71"/>
    <w:rsid w:val="71B31285"/>
    <w:rsid w:val="71B80080"/>
    <w:rsid w:val="71E31AE7"/>
    <w:rsid w:val="720772F2"/>
    <w:rsid w:val="72757C4A"/>
    <w:rsid w:val="727F2366"/>
    <w:rsid w:val="72856F21"/>
    <w:rsid w:val="728E0205"/>
    <w:rsid w:val="72FA1D01"/>
    <w:rsid w:val="732C4E65"/>
    <w:rsid w:val="738C2B99"/>
    <w:rsid w:val="73982CD9"/>
    <w:rsid w:val="73AB5D0B"/>
    <w:rsid w:val="73B17DA8"/>
    <w:rsid w:val="73F43987"/>
    <w:rsid w:val="74230E5A"/>
    <w:rsid w:val="75C71528"/>
    <w:rsid w:val="75CA39C4"/>
    <w:rsid w:val="75D71227"/>
    <w:rsid w:val="75E463F0"/>
    <w:rsid w:val="75E930D5"/>
    <w:rsid w:val="75FE64DE"/>
    <w:rsid w:val="76484989"/>
    <w:rsid w:val="767D7368"/>
    <w:rsid w:val="77075C92"/>
    <w:rsid w:val="776768DB"/>
    <w:rsid w:val="779F6764"/>
    <w:rsid w:val="77D70E43"/>
    <w:rsid w:val="77DE1E11"/>
    <w:rsid w:val="789A6674"/>
    <w:rsid w:val="78C224C8"/>
    <w:rsid w:val="78FB5928"/>
    <w:rsid w:val="793C27CE"/>
    <w:rsid w:val="796B3251"/>
    <w:rsid w:val="798551AB"/>
    <w:rsid w:val="79A80D5D"/>
    <w:rsid w:val="79A81DA5"/>
    <w:rsid w:val="79B2233E"/>
    <w:rsid w:val="79B73BE3"/>
    <w:rsid w:val="79D37596"/>
    <w:rsid w:val="79EB6F6B"/>
    <w:rsid w:val="79F076E5"/>
    <w:rsid w:val="7A000287"/>
    <w:rsid w:val="7A034826"/>
    <w:rsid w:val="7A2C73BF"/>
    <w:rsid w:val="7A592E70"/>
    <w:rsid w:val="7A8674E1"/>
    <w:rsid w:val="7B261EA3"/>
    <w:rsid w:val="7B8E6FA7"/>
    <w:rsid w:val="7BCB52C5"/>
    <w:rsid w:val="7BF634E4"/>
    <w:rsid w:val="7C1B1CD3"/>
    <w:rsid w:val="7C537681"/>
    <w:rsid w:val="7CC36513"/>
    <w:rsid w:val="7CD01E3F"/>
    <w:rsid w:val="7D4E5C05"/>
    <w:rsid w:val="7D66481C"/>
    <w:rsid w:val="7DAF74C2"/>
    <w:rsid w:val="7E187B90"/>
    <w:rsid w:val="7E5C3A5C"/>
    <w:rsid w:val="7EA112DB"/>
    <w:rsid w:val="7EFA4CD7"/>
    <w:rsid w:val="7F3A087F"/>
    <w:rsid w:val="7F513952"/>
    <w:rsid w:val="7F51761B"/>
    <w:rsid w:val="7F564D4E"/>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7">
    <w:name w:val="heading 1"/>
    <w:basedOn w:val="1"/>
    <w:next w:val="1"/>
    <w:link w:val="30"/>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8">
    <w:name w:val="heading 2"/>
    <w:basedOn w:val="1"/>
    <w:next w:val="1"/>
    <w:link w:val="31"/>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9">
    <w:name w:val="heading 3"/>
    <w:basedOn w:val="1"/>
    <w:next w:val="1"/>
    <w:link w:val="32"/>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10">
    <w:name w:val="heading 4"/>
    <w:basedOn w:val="1"/>
    <w:next w:val="1"/>
    <w:link w:val="33"/>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11">
    <w:name w:val="heading 5"/>
    <w:basedOn w:val="1"/>
    <w:next w:val="1"/>
    <w:link w:val="34"/>
    <w:qFormat/>
    <w:uiPriority w:val="9"/>
    <w:pPr>
      <w:spacing w:before="200" w:after="80"/>
      <w:ind w:firstLine="0"/>
      <w:outlineLvl w:val="4"/>
    </w:pPr>
    <w:rPr>
      <w:rFonts w:ascii="Cambria" w:hAnsi="Cambria"/>
      <w:color w:val="4F81BD"/>
    </w:rPr>
  </w:style>
  <w:style w:type="paragraph" w:styleId="12">
    <w:name w:val="heading 6"/>
    <w:basedOn w:val="1"/>
    <w:next w:val="1"/>
    <w:link w:val="35"/>
    <w:qFormat/>
    <w:uiPriority w:val="9"/>
    <w:pPr>
      <w:spacing w:before="280" w:after="100"/>
      <w:ind w:firstLine="0"/>
      <w:outlineLvl w:val="5"/>
    </w:pPr>
    <w:rPr>
      <w:rFonts w:ascii="Cambria" w:hAnsi="Cambria"/>
      <w:i/>
      <w:iCs/>
      <w:color w:val="4F81BD"/>
    </w:rPr>
  </w:style>
  <w:style w:type="paragraph" w:styleId="13">
    <w:name w:val="heading 7"/>
    <w:basedOn w:val="1"/>
    <w:next w:val="1"/>
    <w:link w:val="36"/>
    <w:qFormat/>
    <w:uiPriority w:val="9"/>
    <w:pPr>
      <w:spacing w:before="320" w:after="100"/>
      <w:ind w:firstLine="0"/>
      <w:outlineLvl w:val="6"/>
    </w:pPr>
    <w:rPr>
      <w:rFonts w:ascii="Cambria" w:hAnsi="Cambria"/>
      <w:b/>
      <w:bCs/>
      <w:color w:val="9BBB59"/>
      <w:sz w:val="20"/>
      <w:szCs w:val="20"/>
    </w:rPr>
  </w:style>
  <w:style w:type="paragraph" w:styleId="14">
    <w:name w:val="heading 8"/>
    <w:basedOn w:val="1"/>
    <w:next w:val="1"/>
    <w:link w:val="37"/>
    <w:qFormat/>
    <w:uiPriority w:val="9"/>
    <w:pPr>
      <w:spacing w:before="320" w:after="100"/>
      <w:ind w:firstLine="0"/>
      <w:outlineLvl w:val="7"/>
    </w:pPr>
    <w:rPr>
      <w:rFonts w:ascii="Cambria" w:hAnsi="Cambria"/>
      <w:b/>
      <w:bCs/>
      <w:i/>
      <w:iCs/>
      <w:color w:val="9BBB59"/>
      <w:sz w:val="20"/>
      <w:szCs w:val="20"/>
    </w:rPr>
  </w:style>
  <w:style w:type="paragraph" w:styleId="15">
    <w:name w:val="heading 9"/>
    <w:basedOn w:val="1"/>
    <w:next w:val="1"/>
    <w:link w:val="38"/>
    <w:qFormat/>
    <w:uiPriority w:val="9"/>
    <w:pPr>
      <w:spacing w:before="320" w:after="100"/>
      <w:ind w:firstLine="0"/>
      <w:outlineLvl w:val="8"/>
    </w:pPr>
    <w:rPr>
      <w:rFonts w:ascii="Cambria" w:hAnsi="Cambria"/>
      <w:i/>
      <w:iCs/>
      <w:color w:val="9BBB59"/>
      <w:sz w:val="20"/>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ind w:firstLine="420"/>
    </w:pPr>
  </w:style>
  <w:style w:type="paragraph" w:styleId="3">
    <w:name w:val="Body Text Indent"/>
    <w:basedOn w:val="1"/>
    <w:next w:val="2"/>
    <w:qFormat/>
    <w:uiPriority w:val="99"/>
    <w:pPr>
      <w:ind w:left="420" w:leftChars="200"/>
    </w:pPr>
  </w:style>
  <w:style w:type="paragraph" w:styleId="4">
    <w:name w:val="Body Text First Indent"/>
    <w:basedOn w:val="5"/>
    <w:next w:val="1"/>
    <w:qFormat/>
    <w:uiPriority w:val="99"/>
    <w:pPr>
      <w:spacing w:line="240" w:lineRule="auto"/>
      <w:ind w:firstLine="420" w:firstLineChars="100"/>
    </w:pPr>
    <w:rPr>
      <w:sz w:val="21"/>
    </w:rPr>
  </w:style>
  <w:style w:type="paragraph" w:styleId="5">
    <w:name w:val="Body Text"/>
    <w:basedOn w:val="1"/>
    <w:next w:val="6"/>
    <w:qFormat/>
    <w:uiPriority w:val="99"/>
    <w:pPr>
      <w:spacing w:line="400" w:lineRule="atLeast"/>
    </w:pPr>
    <w:rPr>
      <w:sz w:val="30"/>
    </w:rPr>
  </w:style>
  <w:style w:type="paragraph" w:customStyle="1" w:styleId="6">
    <w:name w:val="Date1"/>
    <w:basedOn w:val="1"/>
    <w:next w:val="1"/>
    <w:qFormat/>
    <w:uiPriority w:val="0"/>
    <w:pPr>
      <w:adjustRightInd w:val="0"/>
      <w:snapToGrid/>
      <w:spacing w:line="240" w:lineRule="auto"/>
      <w:jc w:val="both"/>
      <w:textAlignment w:val="baseline"/>
    </w:pPr>
    <w:rPr>
      <w:sz w:val="21"/>
      <w:szCs w:val="21"/>
    </w:rPr>
  </w:style>
  <w:style w:type="paragraph" w:styleId="16">
    <w:name w:val="caption"/>
    <w:basedOn w:val="1"/>
    <w:next w:val="1"/>
    <w:qFormat/>
    <w:uiPriority w:val="35"/>
    <w:rPr>
      <w:b/>
      <w:bCs/>
      <w:sz w:val="18"/>
      <w:szCs w:val="18"/>
    </w:rPr>
  </w:style>
  <w:style w:type="paragraph" w:styleId="17">
    <w:name w:val="Body Text Indent 2"/>
    <w:basedOn w:val="1"/>
    <w:next w:val="1"/>
    <w:qFormat/>
    <w:uiPriority w:val="0"/>
    <w:pPr>
      <w:spacing w:after="120" w:line="480" w:lineRule="auto"/>
      <w:ind w:left="200" w:leftChars="200"/>
    </w:pPr>
    <w:rPr>
      <w:szCs w:val="24"/>
    </w:rPr>
  </w:style>
  <w:style w:type="paragraph" w:styleId="18">
    <w:name w:val="Balloon Text"/>
    <w:basedOn w:val="1"/>
    <w:link w:val="58"/>
    <w:qFormat/>
    <w:uiPriority w:val="99"/>
    <w:rPr>
      <w:sz w:val="18"/>
      <w:szCs w:val="18"/>
    </w:rPr>
  </w:style>
  <w:style w:type="paragraph" w:styleId="19">
    <w:name w:val="footer"/>
    <w:basedOn w:val="1"/>
    <w:link w:val="57"/>
    <w:qFormat/>
    <w:uiPriority w:val="99"/>
    <w:pPr>
      <w:tabs>
        <w:tab w:val="center" w:pos="4153"/>
        <w:tab w:val="right" w:pos="8306"/>
      </w:tabs>
      <w:snapToGrid w:val="0"/>
    </w:pPr>
    <w:rPr>
      <w:sz w:val="18"/>
      <w:szCs w:val="18"/>
    </w:rPr>
  </w:style>
  <w:style w:type="paragraph" w:styleId="20">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40"/>
    <w:qFormat/>
    <w:uiPriority w:val="11"/>
    <w:pPr>
      <w:spacing w:before="200" w:after="900"/>
      <w:ind w:firstLine="0"/>
      <w:jc w:val="right"/>
    </w:pPr>
    <w:rPr>
      <w:i/>
      <w:iCs/>
      <w:sz w:val="24"/>
      <w:szCs w:val="24"/>
    </w:rPr>
  </w:style>
  <w:style w:type="paragraph" w:styleId="22">
    <w:name w:val="Title"/>
    <w:basedOn w:val="1"/>
    <w:next w:val="1"/>
    <w:link w:val="39"/>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spacing w:val="0"/>
    </w:rPr>
  </w:style>
  <w:style w:type="character" w:styleId="27">
    <w:name w:val="Emphasis"/>
    <w:qFormat/>
    <w:uiPriority w:val="20"/>
    <w:rPr>
      <w:b/>
      <w:bCs/>
      <w:i/>
      <w:iCs/>
      <w:color w:val="595959"/>
    </w:rPr>
  </w:style>
  <w:style w:type="paragraph" w:customStyle="1" w:styleId="28">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29">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0">
    <w:name w:val="标题 1 Char"/>
    <w:basedOn w:val="25"/>
    <w:link w:val="7"/>
    <w:qFormat/>
    <w:uiPriority w:val="9"/>
    <w:rPr>
      <w:rFonts w:ascii="Cambria" w:hAnsi="Cambria" w:eastAsia="宋体" w:cs="宋体"/>
      <w:b/>
      <w:bCs/>
      <w:color w:val="376092"/>
      <w:sz w:val="24"/>
      <w:szCs w:val="24"/>
    </w:rPr>
  </w:style>
  <w:style w:type="character" w:customStyle="1" w:styleId="31">
    <w:name w:val="标题 2 Char"/>
    <w:basedOn w:val="25"/>
    <w:link w:val="8"/>
    <w:qFormat/>
    <w:uiPriority w:val="9"/>
    <w:rPr>
      <w:rFonts w:ascii="Cambria" w:hAnsi="Cambria" w:eastAsia="宋体" w:cs="宋体"/>
      <w:color w:val="376092"/>
      <w:sz w:val="24"/>
      <w:szCs w:val="24"/>
    </w:rPr>
  </w:style>
  <w:style w:type="character" w:customStyle="1" w:styleId="32">
    <w:name w:val="标题 3 Char"/>
    <w:basedOn w:val="25"/>
    <w:link w:val="9"/>
    <w:qFormat/>
    <w:uiPriority w:val="9"/>
    <w:rPr>
      <w:rFonts w:ascii="Cambria" w:hAnsi="Cambria" w:eastAsia="宋体" w:cs="宋体"/>
      <w:color w:val="4F81BD"/>
      <w:sz w:val="24"/>
      <w:szCs w:val="24"/>
    </w:rPr>
  </w:style>
  <w:style w:type="character" w:customStyle="1" w:styleId="33">
    <w:name w:val="标题 4 Char"/>
    <w:basedOn w:val="25"/>
    <w:link w:val="10"/>
    <w:qFormat/>
    <w:uiPriority w:val="9"/>
    <w:rPr>
      <w:rFonts w:ascii="Cambria" w:hAnsi="Cambria" w:eastAsia="宋体" w:cs="宋体"/>
      <w:i/>
      <w:iCs/>
      <w:color w:val="4F81BD"/>
      <w:sz w:val="24"/>
      <w:szCs w:val="24"/>
    </w:rPr>
  </w:style>
  <w:style w:type="character" w:customStyle="1" w:styleId="34">
    <w:name w:val="标题 5 Char"/>
    <w:basedOn w:val="25"/>
    <w:link w:val="11"/>
    <w:qFormat/>
    <w:uiPriority w:val="9"/>
    <w:rPr>
      <w:rFonts w:ascii="Cambria" w:hAnsi="Cambria" w:eastAsia="宋体" w:cs="宋体"/>
      <w:color w:val="4F81BD"/>
    </w:rPr>
  </w:style>
  <w:style w:type="character" w:customStyle="1" w:styleId="35">
    <w:name w:val="标题 6 Char"/>
    <w:basedOn w:val="25"/>
    <w:link w:val="12"/>
    <w:qFormat/>
    <w:uiPriority w:val="9"/>
    <w:rPr>
      <w:rFonts w:ascii="Cambria" w:hAnsi="Cambria" w:eastAsia="宋体" w:cs="宋体"/>
      <w:i/>
      <w:iCs/>
      <w:color w:val="4F81BD"/>
    </w:rPr>
  </w:style>
  <w:style w:type="character" w:customStyle="1" w:styleId="36">
    <w:name w:val="标题 7 Char"/>
    <w:basedOn w:val="25"/>
    <w:link w:val="13"/>
    <w:qFormat/>
    <w:uiPriority w:val="9"/>
    <w:rPr>
      <w:rFonts w:ascii="Cambria" w:hAnsi="Cambria" w:eastAsia="宋体" w:cs="宋体"/>
      <w:b/>
      <w:bCs/>
      <w:color w:val="9BBB59"/>
      <w:sz w:val="20"/>
      <w:szCs w:val="20"/>
    </w:rPr>
  </w:style>
  <w:style w:type="character" w:customStyle="1" w:styleId="37">
    <w:name w:val="标题 8 Char"/>
    <w:basedOn w:val="25"/>
    <w:link w:val="14"/>
    <w:qFormat/>
    <w:uiPriority w:val="9"/>
    <w:rPr>
      <w:rFonts w:ascii="Cambria" w:hAnsi="Cambria" w:eastAsia="宋体" w:cs="宋体"/>
      <w:b/>
      <w:bCs/>
      <w:i/>
      <w:iCs/>
      <w:color w:val="9BBB59"/>
      <w:sz w:val="20"/>
      <w:szCs w:val="20"/>
    </w:rPr>
  </w:style>
  <w:style w:type="character" w:customStyle="1" w:styleId="38">
    <w:name w:val="标题 9 Char"/>
    <w:basedOn w:val="25"/>
    <w:link w:val="15"/>
    <w:qFormat/>
    <w:uiPriority w:val="9"/>
    <w:rPr>
      <w:rFonts w:ascii="Cambria" w:hAnsi="Cambria" w:eastAsia="宋体" w:cs="宋体"/>
      <w:i/>
      <w:iCs/>
      <w:color w:val="9BBB59"/>
      <w:sz w:val="20"/>
      <w:szCs w:val="20"/>
    </w:rPr>
  </w:style>
  <w:style w:type="character" w:customStyle="1" w:styleId="39">
    <w:name w:val="标题 Char"/>
    <w:basedOn w:val="25"/>
    <w:link w:val="22"/>
    <w:qFormat/>
    <w:uiPriority w:val="10"/>
    <w:rPr>
      <w:rFonts w:ascii="Cambria" w:hAnsi="Cambria" w:eastAsia="宋体" w:cs="宋体"/>
      <w:i/>
      <w:iCs/>
      <w:color w:val="254061"/>
      <w:sz w:val="60"/>
      <w:szCs w:val="60"/>
    </w:rPr>
  </w:style>
  <w:style w:type="character" w:customStyle="1" w:styleId="40">
    <w:name w:val="副标题 Char"/>
    <w:basedOn w:val="25"/>
    <w:link w:val="21"/>
    <w:qFormat/>
    <w:uiPriority w:val="11"/>
    <w:rPr>
      <w:rFonts w:ascii="Calibri"/>
      <w:i/>
      <w:iCs/>
      <w:sz w:val="24"/>
      <w:szCs w:val="24"/>
    </w:rPr>
  </w:style>
  <w:style w:type="paragraph" w:styleId="41">
    <w:name w:val="No Spacing"/>
    <w:basedOn w:val="1"/>
    <w:link w:val="42"/>
    <w:qFormat/>
    <w:uiPriority w:val="1"/>
    <w:pPr>
      <w:ind w:firstLine="0"/>
    </w:pPr>
  </w:style>
  <w:style w:type="character" w:customStyle="1" w:styleId="42">
    <w:name w:val="无间隔 Char"/>
    <w:basedOn w:val="25"/>
    <w:link w:val="41"/>
    <w:qFormat/>
    <w:uiPriority w:val="1"/>
  </w:style>
  <w:style w:type="paragraph" w:styleId="43">
    <w:name w:val="List Paragraph"/>
    <w:basedOn w:val="1"/>
    <w:qFormat/>
    <w:uiPriority w:val="34"/>
    <w:pPr>
      <w:ind w:left="720"/>
      <w:contextualSpacing/>
    </w:pPr>
  </w:style>
  <w:style w:type="paragraph" w:styleId="44">
    <w:name w:val="Quote"/>
    <w:basedOn w:val="1"/>
    <w:next w:val="1"/>
    <w:link w:val="45"/>
    <w:qFormat/>
    <w:uiPriority w:val="29"/>
    <w:rPr>
      <w:rFonts w:ascii="Cambria" w:hAnsi="Cambria"/>
      <w:i/>
      <w:iCs/>
      <w:color w:val="595959"/>
    </w:rPr>
  </w:style>
  <w:style w:type="character" w:customStyle="1" w:styleId="45">
    <w:name w:val="引用 Char"/>
    <w:basedOn w:val="25"/>
    <w:link w:val="44"/>
    <w:qFormat/>
    <w:uiPriority w:val="29"/>
    <w:rPr>
      <w:rFonts w:ascii="Cambria" w:hAnsi="Cambria" w:eastAsia="宋体" w:cs="宋体"/>
      <w:i/>
      <w:iCs/>
      <w:color w:val="595959"/>
    </w:rPr>
  </w:style>
  <w:style w:type="paragraph" w:styleId="46">
    <w:name w:val="Intense Quote"/>
    <w:basedOn w:val="1"/>
    <w:next w:val="1"/>
    <w:link w:val="47"/>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7">
    <w:name w:val="明显引用 Char"/>
    <w:basedOn w:val="25"/>
    <w:link w:val="46"/>
    <w:qFormat/>
    <w:uiPriority w:val="30"/>
    <w:rPr>
      <w:rFonts w:ascii="Cambria" w:hAnsi="Cambria" w:eastAsia="宋体" w:cs="宋体"/>
      <w:i/>
      <w:iCs/>
      <w:color w:val="FFFFFF"/>
      <w:sz w:val="24"/>
      <w:szCs w:val="24"/>
      <w:shd w:val="clear" w:color="auto" w:fill="4F81BD"/>
    </w:rPr>
  </w:style>
  <w:style w:type="character" w:customStyle="1" w:styleId="48">
    <w:name w:val="不明显强调1"/>
    <w:qFormat/>
    <w:uiPriority w:val="19"/>
    <w:rPr>
      <w:i/>
      <w:iCs/>
      <w:color w:val="595959"/>
    </w:rPr>
  </w:style>
  <w:style w:type="character" w:customStyle="1" w:styleId="49">
    <w:name w:val="明显强调1"/>
    <w:qFormat/>
    <w:uiPriority w:val="21"/>
    <w:rPr>
      <w:b/>
      <w:bCs/>
      <w:i/>
      <w:iCs/>
      <w:color w:val="4F81BD"/>
      <w:sz w:val="22"/>
      <w:szCs w:val="22"/>
    </w:rPr>
  </w:style>
  <w:style w:type="character" w:customStyle="1" w:styleId="50">
    <w:name w:val="不明显参考1"/>
    <w:qFormat/>
    <w:uiPriority w:val="31"/>
    <w:rPr>
      <w:color w:val="auto"/>
      <w:u w:val="single" w:color="9BBB59"/>
    </w:rPr>
  </w:style>
  <w:style w:type="character" w:customStyle="1" w:styleId="51">
    <w:name w:val="明显参考1"/>
    <w:basedOn w:val="25"/>
    <w:qFormat/>
    <w:uiPriority w:val="32"/>
    <w:rPr>
      <w:b/>
      <w:bCs/>
      <w:color w:val="77933C"/>
      <w:u w:val="single" w:color="9BBB59"/>
    </w:rPr>
  </w:style>
  <w:style w:type="character" w:customStyle="1" w:styleId="52">
    <w:name w:val="书籍标题1"/>
    <w:basedOn w:val="25"/>
    <w:qFormat/>
    <w:uiPriority w:val="33"/>
    <w:rPr>
      <w:rFonts w:ascii="Cambria" w:hAnsi="Cambria" w:eastAsia="宋体" w:cs="宋体"/>
      <w:b/>
      <w:bCs/>
      <w:i/>
      <w:iCs/>
      <w:color w:val="auto"/>
    </w:rPr>
  </w:style>
  <w:style w:type="paragraph" w:customStyle="1" w:styleId="53">
    <w:name w:val="TOC 标题1"/>
    <w:basedOn w:val="7"/>
    <w:next w:val="1"/>
    <w:qFormat/>
    <w:uiPriority w:val="39"/>
    <w:pPr>
      <w:outlineLvl w:val="9"/>
    </w:pPr>
  </w:style>
  <w:style w:type="paragraph" w:customStyle="1" w:styleId="54">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55">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56">
    <w:name w:val="页眉 Char"/>
    <w:basedOn w:val="25"/>
    <w:link w:val="20"/>
    <w:qFormat/>
    <w:uiPriority w:val="99"/>
    <w:rPr>
      <w:sz w:val="18"/>
      <w:szCs w:val="18"/>
    </w:rPr>
  </w:style>
  <w:style w:type="character" w:customStyle="1" w:styleId="57">
    <w:name w:val="页脚 Char"/>
    <w:basedOn w:val="25"/>
    <w:link w:val="19"/>
    <w:qFormat/>
    <w:uiPriority w:val="99"/>
    <w:rPr>
      <w:sz w:val="18"/>
      <w:szCs w:val="18"/>
    </w:rPr>
  </w:style>
  <w:style w:type="character" w:customStyle="1" w:styleId="58">
    <w:name w:val="批注框文本 Char"/>
    <w:basedOn w:val="25"/>
    <w:link w:val="18"/>
    <w:qFormat/>
    <w:uiPriority w:val="99"/>
    <w:rPr>
      <w:sz w:val="18"/>
      <w:szCs w:val="18"/>
      <w:lang w:eastAsia="en-US" w:bidi="en-US"/>
    </w:rPr>
  </w:style>
  <w:style w:type="paragraph" w:customStyle="1" w:styleId="59">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325</Words>
  <Characters>1855</Characters>
  <Lines>15</Lines>
  <Paragraphs>4</Paragraphs>
  <TotalTime>0</TotalTime>
  <ScaleCrop>false</ScaleCrop>
  <LinksUpToDate>false</LinksUpToDate>
  <CharactersWithSpaces>2176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梦里芙蓉</cp:lastModifiedBy>
  <cp:lastPrinted>2021-06-07T02:37:00Z</cp:lastPrinted>
  <dcterms:modified xsi:type="dcterms:W3CDTF">2021-06-07T03:53:18Z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BEA42DD2B66549D0A0664B966C8C8168</vt:lpwstr>
  </property>
</Properties>
</file>