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2021</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02</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华容县绿色高产高效标准化芥菜生产基地建设项目（一期）</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2"/>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华容县众联食品有限公司</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华容县绿色高产高效标准化芥菜生产基地建设项目（一期）</w:t>
      </w:r>
      <w:r>
        <w:rPr>
          <w:rFonts w:hint="eastAsia" w:ascii="仿宋" w:hAnsi="仿宋" w:eastAsia="仿宋"/>
          <w:sz w:val="32"/>
          <w:szCs w:val="32"/>
          <w:lang w:eastAsia="zh-CN"/>
        </w:rPr>
        <w:t>申请办理环评审批手续的报告》</w:t>
      </w:r>
      <w:r>
        <w:rPr>
          <w:rFonts w:ascii="仿宋" w:hAnsi="仿宋" w:eastAsia="仿宋"/>
          <w:sz w:val="32"/>
          <w:szCs w:val="32"/>
          <w:lang w:eastAsia="zh-CN"/>
        </w:rPr>
        <w:t>及有关附件收悉。经研究，批复如下：</w:t>
      </w:r>
    </w:p>
    <w:p>
      <w:pPr>
        <w:widowControl w:val="0"/>
        <w:numPr>
          <w:ilvl w:val="0"/>
          <w:numId w:val="1"/>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华容县众联食品有限公司拟投资350万元在华容县梅田湖镇友谊村建设华容县绿色高产高效标准化芥菜生产基地建设项目（一期）梅田湖镇7处腌制池中的一处，主要建设腌制池、冷藏库、办公生活区，产能为年产1800吨酱腌菜。项目符合国家产业政策，根据</w:t>
      </w:r>
      <w:bookmarkStart w:id="2" w:name="OLE_LINK16"/>
      <w:r>
        <w:rPr>
          <w:rFonts w:hint="eastAsia" w:ascii="仿宋" w:hAnsi="仿宋" w:eastAsia="仿宋"/>
          <w:sz w:val="32"/>
          <w:szCs w:val="32"/>
          <w:lang w:val="en-US" w:eastAsia="zh-CN"/>
        </w:rPr>
        <w:t>湖南众诚工程咨询有限公司编制的《华容县绿色高产高效标准化芥菜生产基地建设项目（一期）环境影响报告表（报批稿）》</w:t>
      </w:r>
      <w:bookmarkEnd w:id="2"/>
      <w:r>
        <w:rPr>
          <w:rFonts w:hint="eastAsia" w:ascii="仿宋" w:hAnsi="仿宋" w:eastAsia="仿宋"/>
          <w:sz w:val="32"/>
          <w:szCs w:val="32"/>
          <w:lang w:val="en-US" w:eastAsia="zh-CN"/>
        </w:rPr>
        <w:t>基本内容、结论、专家评审意见，从环境保护角度考虑，我局原则同意你公司环境影响报告表中所列建设项目的性质、规模、工艺、地点和环境保护对策措施。</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18"/>
      <w:bookmarkStart w:id="4" w:name="OLE_LINK3"/>
      <w:r>
        <w:rPr>
          <w:rFonts w:hint="eastAsia" w:ascii="仿宋" w:hAnsi="仿宋" w:eastAsia="仿宋"/>
          <w:sz w:val="32"/>
          <w:szCs w:val="32"/>
          <w:lang w:val="en-US" w:eastAsia="zh-CN"/>
        </w:rPr>
        <w:t>1、切实做好施工期环境保护工作。尽量缩短施工期，合理安排高噪声设备的作业时间，施工期间的场界噪声须满足《建筑施工场界环境噪声排放标准》（GB12523-2011）相关标准要求；使用商品混凝土，采取洒水、设置防尘围挡等防尘措施；建筑材料集中堆放，并采取防雨淋措施;施工废水及车辆清洗废水经隔油池、沉淀池处理后回用，不得直排水体和管网；建筑垃圾交城市渣土管理部门统一处置。</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加强水污染防治措施。严格按照“雨污分流、清污分流”的原则规范建设厂区雨水及污水管网。雨水通过雨水管道外排西侧团山河；生活污水经化粪池收集后用于周边农田施肥，不外排。项目生产废水经收集后通过租赁罐车运送至湖南云龙菜业有限公司处理。对收集的废水加强管理，</w:t>
      </w:r>
      <w:bookmarkStart w:id="5" w:name="_GoBack"/>
      <w:bookmarkEnd w:id="5"/>
      <w:r>
        <w:rPr>
          <w:rFonts w:hint="eastAsia" w:ascii="仿宋" w:hAnsi="仿宋" w:eastAsia="仿宋"/>
          <w:sz w:val="32"/>
          <w:szCs w:val="32"/>
          <w:lang w:val="en-US" w:eastAsia="zh-CN"/>
        </w:rPr>
        <w:t>定期送至指定地点处置，加强外运过程中的监管工作，避免二次污染。</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加强大气污染治理。项目营运期间保证一定的通风频率和通风量，挑拣出的废菜叶、菜头等应及时清运，减少厂区停放时间，确保日产日清，同时应加强车间日常清理工作，设备清洗等措施降低异味影响。食堂油烟产经静电油烟机处理达到《饮食业油烟排放标准》（GB18483-2001）后经引至屋顶排放。</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噪声污染防治工作。建设单位在进出口设置减速带，加强出入区域内来往的机动车严格管理，要求车辆进出厂时减速、禁止鸣笛等措施，使区域内的交通噪声降到最低值。经过采取有效的降噪措施后，噪声再经空间距离的衰减后达到《工业企业厂界环境噪声排放标准》（GB12348-2008）中2类标准限值。</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固体废物防治工作。按“无害化、减量化、资源化”原则，做好固体废物的分类收集和综合利用，并建立固体废物产生、储存、处置管理台账；严格按照《一般工业固体废物贮存、处置场污染控制标准》(GB18599-2001)及其2013年修改单的要求建设一般工业固废暂存间。项目营运期产生的生活垃圾经过收集后由环卫部门清运垃圾填埋场无害化处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6、加强营运期风险防范。落实各项风险防范措施，制定科学有效的应急预案，建立健全应急组织实施体系，增强事故防范意识。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7、加强环境管理，建立健全污染防治设施运行管理台账，设置专门的环保机构，配备专人负责环保工作，确保各项污染防治设施的正常运行，各类污染物稳定达标排放。</w:t>
      </w:r>
    </w:p>
    <w:p>
      <w:pPr>
        <w:pStyle w:val="27"/>
        <w:rPr>
          <w:rFonts w:hint="default"/>
          <w:lang w:val="en-US" w:eastAsia="zh-CN"/>
        </w:rPr>
      </w:pPr>
      <w:r>
        <w:rPr>
          <w:rFonts w:hint="eastAsia" w:ascii="仿宋" w:hAnsi="仿宋" w:eastAsia="仿宋"/>
          <w:sz w:val="32"/>
          <w:szCs w:val="32"/>
          <w:lang w:val="en-US" w:eastAsia="zh-CN"/>
        </w:rPr>
        <w:t xml:space="preserve">    8、污染物总量控制指标：COD≤0.065t/a、NH</w:t>
      </w:r>
      <w:r>
        <w:rPr>
          <w:rFonts w:hint="eastAsia" w:ascii="仿宋" w:hAnsi="仿宋" w:eastAsia="仿宋"/>
          <w:sz w:val="32"/>
          <w:szCs w:val="32"/>
          <w:vertAlign w:val="subscript"/>
          <w:lang w:val="en-US" w:eastAsia="zh-CN"/>
        </w:rPr>
        <w:t>3</w:t>
      </w:r>
      <w:r>
        <w:rPr>
          <w:rFonts w:hint="eastAsia" w:ascii="仿宋" w:hAnsi="仿宋" w:eastAsia="仿宋"/>
          <w:sz w:val="32"/>
          <w:szCs w:val="32"/>
          <w:lang w:val="en-US" w:eastAsia="zh-CN"/>
        </w:rPr>
        <w:t>-N≤0.009t/a。</w:t>
      </w:r>
    </w:p>
    <w:bookmarkEnd w:id="3"/>
    <w:bookmarkEnd w:id="4"/>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pStyle w:val="2"/>
        <w:rPr>
          <w:rFonts w:hint="eastAsia"/>
          <w:lang w:eastAsia="zh-CN"/>
        </w:rPr>
      </w:pPr>
    </w:p>
    <w:p>
      <w:pPr>
        <w:pStyle w:val="2"/>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1</w:t>
      </w:r>
      <w:r>
        <w:rPr>
          <w:rFonts w:ascii="仿宋" w:hAnsi="仿宋" w:eastAsia="仿宋"/>
          <w:sz w:val="32"/>
          <w:szCs w:val="32"/>
          <w:lang w:eastAsia="zh-CN"/>
        </w:rPr>
        <w:t>月</w:t>
      </w:r>
      <w:r>
        <w:rPr>
          <w:rFonts w:hint="eastAsia" w:ascii="仿宋" w:hAnsi="仿宋" w:eastAsia="仿宋"/>
          <w:sz w:val="32"/>
          <w:szCs w:val="32"/>
          <w:lang w:val="en-US" w:eastAsia="zh-CN"/>
        </w:rPr>
        <w:t>22</w:t>
      </w:r>
      <w:r>
        <w:rPr>
          <w:rFonts w:ascii="仿宋" w:hAnsi="仿宋" w:eastAsia="仿宋"/>
          <w:sz w:val="32"/>
          <w:szCs w:val="32"/>
          <w:lang w:eastAsia="zh-CN"/>
        </w:rPr>
        <w:t>日</w:t>
      </w:r>
    </w:p>
    <w:p>
      <w:pPr>
        <w:ind w:left="0" w:leftChars="0" w:firstLine="0" w:firstLineChars="0"/>
        <w:rPr>
          <w:lang w:eastAsia="zh-CN"/>
        </w:rPr>
      </w:pPr>
    </w:p>
    <w:tbl>
      <w:tblPr>
        <w:tblStyle w:val="23"/>
        <w:tblpPr w:leftFromText="180" w:rightFromText="180" w:vertAnchor="text" w:horzAnchor="page" w:tblpX="1855" w:tblpY="3216"/>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湖南众诚工程咨询有限公司</w:t>
            </w:r>
          </w:p>
        </w:tc>
      </w:tr>
    </w:tbl>
    <w:p>
      <w:pPr>
        <w:pStyle w:val="16"/>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0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3</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0F51EB"/>
    <w:rsid w:val="001F253F"/>
    <w:rsid w:val="00303B7E"/>
    <w:rsid w:val="004F0446"/>
    <w:rsid w:val="00680217"/>
    <w:rsid w:val="00A751E9"/>
    <w:rsid w:val="00BD1DA9"/>
    <w:rsid w:val="00DF34C0"/>
    <w:rsid w:val="00E305B0"/>
    <w:rsid w:val="012319AD"/>
    <w:rsid w:val="015E2352"/>
    <w:rsid w:val="0160246C"/>
    <w:rsid w:val="01F21DF7"/>
    <w:rsid w:val="02334C2E"/>
    <w:rsid w:val="023C624F"/>
    <w:rsid w:val="02474313"/>
    <w:rsid w:val="02951D6B"/>
    <w:rsid w:val="02BB0A25"/>
    <w:rsid w:val="030F5D48"/>
    <w:rsid w:val="0310708E"/>
    <w:rsid w:val="034E3669"/>
    <w:rsid w:val="03AD0C42"/>
    <w:rsid w:val="03CF2333"/>
    <w:rsid w:val="04416379"/>
    <w:rsid w:val="048B3CBA"/>
    <w:rsid w:val="04CF5F31"/>
    <w:rsid w:val="04F96B29"/>
    <w:rsid w:val="04FC7225"/>
    <w:rsid w:val="05066B63"/>
    <w:rsid w:val="053A6629"/>
    <w:rsid w:val="05492309"/>
    <w:rsid w:val="055927EB"/>
    <w:rsid w:val="0577127F"/>
    <w:rsid w:val="05AF65B5"/>
    <w:rsid w:val="05D32D7D"/>
    <w:rsid w:val="05FA7633"/>
    <w:rsid w:val="061B7D89"/>
    <w:rsid w:val="061D11AE"/>
    <w:rsid w:val="062C3356"/>
    <w:rsid w:val="06485613"/>
    <w:rsid w:val="074C6816"/>
    <w:rsid w:val="07627BE0"/>
    <w:rsid w:val="07BA692E"/>
    <w:rsid w:val="07D00092"/>
    <w:rsid w:val="07E13EF7"/>
    <w:rsid w:val="08112378"/>
    <w:rsid w:val="086D42E8"/>
    <w:rsid w:val="08BE5DE5"/>
    <w:rsid w:val="08D61519"/>
    <w:rsid w:val="090D6FF9"/>
    <w:rsid w:val="095273E5"/>
    <w:rsid w:val="09705CFE"/>
    <w:rsid w:val="097A09BB"/>
    <w:rsid w:val="09CA51F2"/>
    <w:rsid w:val="0A89218E"/>
    <w:rsid w:val="0A8E3A41"/>
    <w:rsid w:val="0AAC7209"/>
    <w:rsid w:val="0B031A99"/>
    <w:rsid w:val="0BEA2349"/>
    <w:rsid w:val="0C404002"/>
    <w:rsid w:val="0C4F626D"/>
    <w:rsid w:val="0C7B4F4A"/>
    <w:rsid w:val="0D614C9E"/>
    <w:rsid w:val="0E2C57E3"/>
    <w:rsid w:val="0E911D51"/>
    <w:rsid w:val="0EC01B62"/>
    <w:rsid w:val="0EFC2D2D"/>
    <w:rsid w:val="1006427C"/>
    <w:rsid w:val="105566BA"/>
    <w:rsid w:val="11160BD5"/>
    <w:rsid w:val="11223BEA"/>
    <w:rsid w:val="118E2BE6"/>
    <w:rsid w:val="11DE0A74"/>
    <w:rsid w:val="122A7F33"/>
    <w:rsid w:val="125F458B"/>
    <w:rsid w:val="126B75A1"/>
    <w:rsid w:val="12AD6D1E"/>
    <w:rsid w:val="13151EDD"/>
    <w:rsid w:val="13542F14"/>
    <w:rsid w:val="13AC65E5"/>
    <w:rsid w:val="13E72036"/>
    <w:rsid w:val="13E96B7E"/>
    <w:rsid w:val="142E7A4F"/>
    <w:rsid w:val="150E648E"/>
    <w:rsid w:val="152B1936"/>
    <w:rsid w:val="15313C95"/>
    <w:rsid w:val="161B716F"/>
    <w:rsid w:val="176B4192"/>
    <w:rsid w:val="178E4579"/>
    <w:rsid w:val="1791017D"/>
    <w:rsid w:val="179D4F43"/>
    <w:rsid w:val="183C26DA"/>
    <w:rsid w:val="18467D23"/>
    <w:rsid w:val="18C54183"/>
    <w:rsid w:val="192E6859"/>
    <w:rsid w:val="1934374F"/>
    <w:rsid w:val="193F76C9"/>
    <w:rsid w:val="1A013521"/>
    <w:rsid w:val="1A3E03B3"/>
    <w:rsid w:val="1AB52CB2"/>
    <w:rsid w:val="1B69490D"/>
    <w:rsid w:val="1BA7037A"/>
    <w:rsid w:val="1C8F7132"/>
    <w:rsid w:val="1CED7035"/>
    <w:rsid w:val="1CF31FFA"/>
    <w:rsid w:val="1D0361CE"/>
    <w:rsid w:val="1D057E36"/>
    <w:rsid w:val="1D3F233A"/>
    <w:rsid w:val="1DB82B67"/>
    <w:rsid w:val="1DE16A2D"/>
    <w:rsid w:val="1DF12258"/>
    <w:rsid w:val="1E015F20"/>
    <w:rsid w:val="1E0E0673"/>
    <w:rsid w:val="1E5142F1"/>
    <w:rsid w:val="1E742D0F"/>
    <w:rsid w:val="1E850030"/>
    <w:rsid w:val="1E9A2827"/>
    <w:rsid w:val="1EC2302D"/>
    <w:rsid w:val="1EF04FA7"/>
    <w:rsid w:val="1FDC7B84"/>
    <w:rsid w:val="201B0BD0"/>
    <w:rsid w:val="206D112E"/>
    <w:rsid w:val="20CD0914"/>
    <w:rsid w:val="210C743C"/>
    <w:rsid w:val="21443D99"/>
    <w:rsid w:val="21615478"/>
    <w:rsid w:val="21A64D34"/>
    <w:rsid w:val="21D33B4C"/>
    <w:rsid w:val="21F17A17"/>
    <w:rsid w:val="22424D6D"/>
    <w:rsid w:val="23961356"/>
    <w:rsid w:val="23961A7A"/>
    <w:rsid w:val="23CF4309"/>
    <w:rsid w:val="23E60C58"/>
    <w:rsid w:val="247411EF"/>
    <w:rsid w:val="24F80F4D"/>
    <w:rsid w:val="24FB055F"/>
    <w:rsid w:val="24FC7482"/>
    <w:rsid w:val="251003ED"/>
    <w:rsid w:val="2546427C"/>
    <w:rsid w:val="25555CCB"/>
    <w:rsid w:val="25661477"/>
    <w:rsid w:val="25D97276"/>
    <w:rsid w:val="26206248"/>
    <w:rsid w:val="265B4D06"/>
    <w:rsid w:val="268C13DA"/>
    <w:rsid w:val="26BA6BB6"/>
    <w:rsid w:val="26D507E7"/>
    <w:rsid w:val="27142DCA"/>
    <w:rsid w:val="27505BBE"/>
    <w:rsid w:val="275F5B53"/>
    <w:rsid w:val="27B61E6B"/>
    <w:rsid w:val="27BB4D0A"/>
    <w:rsid w:val="27EC3DA6"/>
    <w:rsid w:val="283A6373"/>
    <w:rsid w:val="285B0824"/>
    <w:rsid w:val="28F25370"/>
    <w:rsid w:val="2971179F"/>
    <w:rsid w:val="29EF27C5"/>
    <w:rsid w:val="2A2E7D7C"/>
    <w:rsid w:val="2A580A8D"/>
    <w:rsid w:val="2B64178A"/>
    <w:rsid w:val="2B9B4D7D"/>
    <w:rsid w:val="2B9E1A1A"/>
    <w:rsid w:val="2BEC157C"/>
    <w:rsid w:val="2BFE5640"/>
    <w:rsid w:val="2C560A93"/>
    <w:rsid w:val="2C57647E"/>
    <w:rsid w:val="2C5C7CC0"/>
    <w:rsid w:val="2CD73F2F"/>
    <w:rsid w:val="2CE5711F"/>
    <w:rsid w:val="2CEE1336"/>
    <w:rsid w:val="2D087964"/>
    <w:rsid w:val="2D820019"/>
    <w:rsid w:val="2DAA1263"/>
    <w:rsid w:val="2E091795"/>
    <w:rsid w:val="2E1154CE"/>
    <w:rsid w:val="2E1C63FF"/>
    <w:rsid w:val="2E825682"/>
    <w:rsid w:val="2E853DFF"/>
    <w:rsid w:val="2E91672F"/>
    <w:rsid w:val="2E9A1953"/>
    <w:rsid w:val="2EBD7D43"/>
    <w:rsid w:val="2EDD4448"/>
    <w:rsid w:val="2EE51109"/>
    <w:rsid w:val="2EF16D69"/>
    <w:rsid w:val="2F3E78DD"/>
    <w:rsid w:val="2FAA33F5"/>
    <w:rsid w:val="2FB36D99"/>
    <w:rsid w:val="2FED48A7"/>
    <w:rsid w:val="2FF16360"/>
    <w:rsid w:val="303554BB"/>
    <w:rsid w:val="30450C47"/>
    <w:rsid w:val="30A242C0"/>
    <w:rsid w:val="311168E2"/>
    <w:rsid w:val="313960BC"/>
    <w:rsid w:val="31691448"/>
    <w:rsid w:val="318F3C12"/>
    <w:rsid w:val="31B57ACF"/>
    <w:rsid w:val="31C83CF8"/>
    <w:rsid w:val="31E24B9C"/>
    <w:rsid w:val="31FA4D99"/>
    <w:rsid w:val="32462143"/>
    <w:rsid w:val="32D648D6"/>
    <w:rsid w:val="33120DFC"/>
    <w:rsid w:val="3358441A"/>
    <w:rsid w:val="33752671"/>
    <w:rsid w:val="337D264A"/>
    <w:rsid w:val="33943B5F"/>
    <w:rsid w:val="33C8571E"/>
    <w:rsid w:val="33D81101"/>
    <w:rsid w:val="34090A45"/>
    <w:rsid w:val="343A1258"/>
    <w:rsid w:val="352D1345"/>
    <w:rsid w:val="35714134"/>
    <w:rsid w:val="357E671C"/>
    <w:rsid w:val="35BE22ED"/>
    <w:rsid w:val="35ED744A"/>
    <w:rsid w:val="3645474C"/>
    <w:rsid w:val="369D6A7A"/>
    <w:rsid w:val="36B0139B"/>
    <w:rsid w:val="36B60667"/>
    <w:rsid w:val="36EF248B"/>
    <w:rsid w:val="3728149F"/>
    <w:rsid w:val="376F6FFD"/>
    <w:rsid w:val="379124D5"/>
    <w:rsid w:val="37AC580A"/>
    <w:rsid w:val="37C95479"/>
    <w:rsid w:val="37FD254B"/>
    <w:rsid w:val="38241491"/>
    <w:rsid w:val="382E696E"/>
    <w:rsid w:val="387321F8"/>
    <w:rsid w:val="388D3512"/>
    <w:rsid w:val="38CC1F54"/>
    <w:rsid w:val="399277B5"/>
    <w:rsid w:val="39C86077"/>
    <w:rsid w:val="3A844DBA"/>
    <w:rsid w:val="3A96149B"/>
    <w:rsid w:val="3B1A7659"/>
    <w:rsid w:val="3B342E13"/>
    <w:rsid w:val="3B7522A4"/>
    <w:rsid w:val="3BA36EB6"/>
    <w:rsid w:val="3CBC40C1"/>
    <w:rsid w:val="3CC96FD7"/>
    <w:rsid w:val="3D1719F0"/>
    <w:rsid w:val="3D266B07"/>
    <w:rsid w:val="3D293A4C"/>
    <w:rsid w:val="3D394CE7"/>
    <w:rsid w:val="3D4C39CC"/>
    <w:rsid w:val="3D5E3DEE"/>
    <w:rsid w:val="3FD70C2E"/>
    <w:rsid w:val="401035FD"/>
    <w:rsid w:val="4078021F"/>
    <w:rsid w:val="408A6ABA"/>
    <w:rsid w:val="412419DB"/>
    <w:rsid w:val="414A09E3"/>
    <w:rsid w:val="41DB2A22"/>
    <w:rsid w:val="42300AE7"/>
    <w:rsid w:val="424C5161"/>
    <w:rsid w:val="427E3129"/>
    <w:rsid w:val="429B41B4"/>
    <w:rsid w:val="42EE258B"/>
    <w:rsid w:val="42EF47BE"/>
    <w:rsid w:val="431A251D"/>
    <w:rsid w:val="433E7E95"/>
    <w:rsid w:val="43C26E12"/>
    <w:rsid w:val="43C83C41"/>
    <w:rsid w:val="440515CF"/>
    <w:rsid w:val="44243843"/>
    <w:rsid w:val="449854CC"/>
    <w:rsid w:val="44D24F17"/>
    <w:rsid w:val="459B1C8D"/>
    <w:rsid w:val="45B56B44"/>
    <w:rsid w:val="461C402D"/>
    <w:rsid w:val="463645C8"/>
    <w:rsid w:val="46A50D87"/>
    <w:rsid w:val="46B520CD"/>
    <w:rsid w:val="46CF0191"/>
    <w:rsid w:val="46F2360C"/>
    <w:rsid w:val="470A2ED6"/>
    <w:rsid w:val="47C11BD0"/>
    <w:rsid w:val="480E77B5"/>
    <w:rsid w:val="481A4BEA"/>
    <w:rsid w:val="48263FE6"/>
    <w:rsid w:val="485414DD"/>
    <w:rsid w:val="48BE7291"/>
    <w:rsid w:val="48E12DF4"/>
    <w:rsid w:val="492F5DC2"/>
    <w:rsid w:val="49472BCC"/>
    <w:rsid w:val="49816060"/>
    <w:rsid w:val="499045AD"/>
    <w:rsid w:val="49DC1A1A"/>
    <w:rsid w:val="49DC7192"/>
    <w:rsid w:val="4A1359DE"/>
    <w:rsid w:val="4A494221"/>
    <w:rsid w:val="4AE667D5"/>
    <w:rsid w:val="4AED164A"/>
    <w:rsid w:val="4B172782"/>
    <w:rsid w:val="4B3623B0"/>
    <w:rsid w:val="4BA37FF3"/>
    <w:rsid w:val="4BAC0E59"/>
    <w:rsid w:val="4C012C6A"/>
    <w:rsid w:val="4C376E29"/>
    <w:rsid w:val="4CA77712"/>
    <w:rsid w:val="4CBF33D3"/>
    <w:rsid w:val="4D10567D"/>
    <w:rsid w:val="4D4E4D0A"/>
    <w:rsid w:val="4D8F4DA3"/>
    <w:rsid w:val="4DC22511"/>
    <w:rsid w:val="4DEC7A00"/>
    <w:rsid w:val="4E30137B"/>
    <w:rsid w:val="4E417180"/>
    <w:rsid w:val="4FDE08C4"/>
    <w:rsid w:val="50F640E4"/>
    <w:rsid w:val="50FF5AF7"/>
    <w:rsid w:val="513666BF"/>
    <w:rsid w:val="513E12F7"/>
    <w:rsid w:val="5153339D"/>
    <w:rsid w:val="51934AC3"/>
    <w:rsid w:val="51A80E48"/>
    <w:rsid w:val="520448DA"/>
    <w:rsid w:val="52A20C49"/>
    <w:rsid w:val="52A26055"/>
    <w:rsid w:val="52DE6836"/>
    <w:rsid w:val="52E8643E"/>
    <w:rsid w:val="53320D8A"/>
    <w:rsid w:val="53537468"/>
    <w:rsid w:val="53BD1227"/>
    <w:rsid w:val="53BF58A5"/>
    <w:rsid w:val="53EF120B"/>
    <w:rsid w:val="53F82C0A"/>
    <w:rsid w:val="54327EB3"/>
    <w:rsid w:val="54F379A1"/>
    <w:rsid w:val="550846B7"/>
    <w:rsid w:val="55421005"/>
    <w:rsid w:val="557F3EA4"/>
    <w:rsid w:val="55C52FB6"/>
    <w:rsid w:val="5609485A"/>
    <w:rsid w:val="561C2ECE"/>
    <w:rsid w:val="56A00A1C"/>
    <w:rsid w:val="56F8633E"/>
    <w:rsid w:val="574D71B8"/>
    <w:rsid w:val="57A66765"/>
    <w:rsid w:val="57D01406"/>
    <w:rsid w:val="57D80E84"/>
    <w:rsid w:val="57EB20B1"/>
    <w:rsid w:val="58656642"/>
    <w:rsid w:val="58A32094"/>
    <w:rsid w:val="58F973FA"/>
    <w:rsid w:val="59002FBB"/>
    <w:rsid w:val="59C93C99"/>
    <w:rsid w:val="5A134A29"/>
    <w:rsid w:val="5A144CA3"/>
    <w:rsid w:val="5A281CCE"/>
    <w:rsid w:val="5B795E49"/>
    <w:rsid w:val="5B9A5CAB"/>
    <w:rsid w:val="5BA567CD"/>
    <w:rsid w:val="5BB91AE6"/>
    <w:rsid w:val="5BCF3B70"/>
    <w:rsid w:val="5BDD5D9F"/>
    <w:rsid w:val="5BE77D58"/>
    <w:rsid w:val="5C011FE4"/>
    <w:rsid w:val="5C0746A6"/>
    <w:rsid w:val="5C42702B"/>
    <w:rsid w:val="5C971F21"/>
    <w:rsid w:val="5CE22659"/>
    <w:rsid w:val="5CFF14FD"/>
    <w:rsid w:val="5D2D3FF5"/>
    <w:rsid w:val="5D807BEE"/>
    <w:rsid w:val="5DF22D13"/>
    <w:rsid w:val="5E756B71"/>
    <w:rsid w:val="5E851325"/>
    <w:rsid w:val="5EDE2EEC"/>
    <w:rsid w:val="5F286BEE"/>
    <w:rsid w:val="5F5438FA"/>
    <w:rsid w:val="5F5E7E4D"/>
    <w:rsid w:val="5F8B7822"/>
    <w:rsid w:val="5FBE1A64"/>
    <w:rsid w:val="5FD51FC1"/>
    <w:rsid w:val="60585404"/>
    <w:rsid w:val="60DF7015"/>
    <w:rsid w:val="60FE44EB"/>
    <w:rsid w:val="61141B59"/>
    <w:rsid w:val="614513AF"/>
    <w:rsid w:val="617D449D"/>
    <w:rsid w:val="61831741"/>
    <w:rsid w:val="618346B2"/>
    <w:rsid w:val="618438D7"/>
    <w:rsid w:val="619A1037"/>
    <w:rsid w:val="61AF2147"/>
    <w:rsid w:val="61B025DE"/>
    <w:rsid w:val="61E136A4"/>
    <w:rsid w:val="620E7B21"/>
    <w:rsid w:val="621A4B5B"/>
    <w:rsid w:val="626966A4"/>
    <w:rsid w:val="62B460AE"/>
    <w:rsid w:val="62E74A7F"/>
    <w:rsid w:val="62FF21F0"/>
    <w:rsid w:val="63044559"/>
    <w:rsid w:val="637264E3"/>
    <w:rsid w:val="63784354"/>
    <w:rsid w:val="63B06F01"/>
    <w:rsid w:val="63FC11B8"/>
    <w:rsid w:val="643B7191"/>
    <w:rsid w:val="643D10E6"/>
    <w:rsid w:val="64452AE4"/>
    <w:rsid w:val="649C7890"/>
    <w:rsid w:val="64EA2B0F"/>
    <w:rsid w:val="64FC2A81"/>
    <w:rsid w:val="6520197B"/>
    <w:rsid w:val="658173C8"/>
    <w:rsid w:val="65BE131D"/>
    <w:rsid w:val="65D47E9B"/>
    <w:rsid w:val="65DB312C"/>
    <w:rsid w:val="665913AA"/>
    <w:rsid w:val="66C207F8"/>
    <w:rsid w:val="67194620"/>
    <w:rsid w:val="672F3DCF"/>
    <w:rsid w:val="67340CBA"/>
    <w:rsid w:val="67380648"/>
    <w:rsid w:val="67883681"/>
    <w:rsid w:val="67FE56CA"/>
    <w:rsid w:val="67FF4957"/>
    <w:rsid w:val="680D59EA"/>
    <w:rsid w:val="68412A01"/>
    <w:rsid w:val="68B56A06"/>
    <w:rsid w:val="69084563"/>
    <w:rsid w:val="695B7E3C"/>
    <w:rsid w:val="699C7ECB"/>
    <w:rsid w:val="69FF6C7D"/>
    <w:rsid w:val="6AAA0A31"/>
    <w:rsid w:val="6AC5479A"/>
    <w:rsid w:val="6AE01D49"/>
    <w:rsid w:val="6AE235D2"/>
    <w:rsid w:val="6B813319"/>
    <w:rsid w:val="6CBE30DB"/>
    <w:rsid w:val="6CC13F99"/>
    <w:rsid w:val="6CD12683"/>
    <w:rsid w:val="6CE024EE"/>
    <w:rsid w:val="6D5F0460"/>
    <w:rsid w:val="6D6617B3"/>
    <w:rsid w:val="6DD90C8D"/>
    <w:rsid w:val="6E5D732F"/>
    <w:rsid w:val="6E972D34"/>
    <w:rsid w:val="6EE126D7"/>
    <w:rsid w:val="6EE43F37"/>
    <w:rsid w:val="6F211AB8"/>
    <w:rsid w:val="6F3F6C35"/>
    <w:rsid w:val="6F6F2F74"/>
    <w:rsid w:val="6F7F15DF"/>
    <w:rsid w:val="6FF6319D"/>
    <w:rsid w:val="70007CA5"/>
    <w:rsid w:val="70380C90"/>
    <w:rsid w:val="70D854D9"/>
    <w:rsid w:val="719E5603"/>
    <w:rsid w:val="71B31285"/>
    <w:rsid w:val="71E31AE7"/>
    <w:rsid w:val="720772F2"/>
    <w:rsid w:val="72757C4A"/>
    <w:rsid w:val="727F2366"/>
    <w:rsid w:val="72856F21"/>
    <w:rsid w:val="728E0205"/>
    <w:rsid w:val="72AA43BD"/>
    <w:rsid w:val="72FA1D01"/>
    <w:rsid w:val="73147F67"/>
    <w:rsid w:val="73982CD9"/>
    <w:rsid w:val="73B17DA8"/>
    <w:rsid w:val="74230E5A"/>
    <w:rsid w:val="75D71227"/>
    <w:rsid w:val="75E463F0"/>
    <w:rsid w:val="75FE64DE"/>
    <w:rsid w:val="76484989"/>
    <w:rsid w:val="765823AC"/>
    <w:rsid w:val="7692327C"/>
    <w:rsid w:val="77D70E43"/>
    <w:rsid w:val="77DE1E11"/>
    <w:rsid w:val="789A6674"/>
    <w:rsid w:val="78FB5928"/>
    <w:rsid w:val="793C27CE"/>
    <w:rsid w:val="796B3251"/>
    <w:rsid w:val="798551AB"/>
    <w:rsid w:val="79A80D5D"/>
    <w:rsid w:val="79A81DA5"/>
    <w:rsid w:val="79D37596"/>
    <w:rsid w:val="79EB6F6B"/>
    <w:rsid w:val="7A034826"/>
    <w:rsid w:val="7A147746"/>
    <w:rsid w:val="7A8674E1"/>
    <w:rsid w:val="7B261EA3"/>
    <w:rsid w:val="7BCB52C5"/>
    <w:rsid w:val="7C537681"/>
    <w:rsid w:val="7CC36513"/>
    <w:rsid w:val="7CD01E3F"/>
    <w:rsid w:val="7D66481C"/>
    <w:rsid w:val="7DAF74C2"/>
    <w:rsid w:val="7E187B90"/>
    <w:rsid w:val="7EFA4CD7"/>
    <w:rsid w:val="7F3A087F"/>
    <w:rsid w:val="7F513952"/>
    <w:rsid w:val="7F51761B"/>
    <w:rsid w:val="7F564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5">
    <w:name w:val="heading 1"/>
    <w:basedOn w:val="1"/>
    <w:next w:val="1"/>
    <w:link w:val="28"/>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6">
    <w:name w:val="heading 2"/>
    <w:basedOn w:val="1"/>
    <w:next w:val="1"/>
    <w:link w:val="29"/>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7">
    <w:name w:val="heading 3"/>
    <w:basedOn w:val="1"/>
    <w:next w:val="1"/>
    <w:link w:val="30"/>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8">
    <w:name w:val="heading 4"/>
    <w:basedOn w:val="1"/>
    <w:next w:val="1"/>
    <w:link w:val="31"/>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9">
    <w:name w:val="heading 5"/>
    <w:basedOn w:val="1"/>
    <w:next w:val="1"/>
    <w:link w:val="32"/>
    <w:qFormat/>
    <w:uiPriority w:val="9"/>
    <w:pPr>
      <w:spacing w:before="200" w:after="80"/>
      <w:ind w:firstLine="0"/>
      <w:outlineLvl w:val="4"/>
    </w:pPr>
    <w:rPr>
      <w:rFonts w:ascii="Cambria" w:hAnsi="Cambria"/>
      <w:color w:val="4F81BD"/>
    </w:rPr>
  </w:style>
  <w:style w:type="paragraph" w:styleId="10">
    <w:name w:val="heading 6"/>
    <w:basedOn w:val="1"/>
    <w:next w:val="1"/>
    <w:link w:val="33"/>
    <w:qFormat/>
    <w:uiPriority w:val="9"/>
    <w:pPr>
      <w:spacing w:before="280" w:after="100"/>
      <w:ind w:firstLine="0"/>
      <w:outlineLvl w:val="5"/>
    </w:pPr>
    <w:rPr>
      <w:rFonts w:ascii="Cambria" w:hAnsi="Cambria"/>
      <w:i/>
      <w:iCs/>
      <w:color w:val="4F81BD"/>
    </w:rPr>
  </w:style>
  <w:style w:type="paragraph" w:styleId="11">
    <w:name w:val="heading 7"/>
    <w:basedOn w:val="1"/>
    <w:next w:val="1"/>
    <w:link w:val="34"/>
    <w:qFormat/>
    <w:uiPriority w:val="9"/>
    <w:pPr>
      <w:spacing w:before="320" w:after="100"/>
      <w:ind w:firstLine="0"/>
      <w:outlineLvl w:val="6"/>
    </w:pPr>
    <w:rPr>
      <w:rFonts w:ascii="Cambria" w:hAnsi="Cambria"/>
      <w:b/>
      <w:bCs/>
      <w:color w:val="9BBB59"/>
      <w:sz w:val="20"/>
      <w:szCs w:val="20"/>
    </w:rPr>
  </w:style>
  <w:style w:type="paragraph" w:styleId="12">
    <w:name w:val="heading 8"/>
    <w:basedOn w:val="1"/>
    <w:next w:val="1"/>
    <w:link w:val="35"/>
    <w:qFormat/>
    <w:uiPriority w:val="9"/>
    <w:pPr>
      <w:spacing w:before="320" w:after="100"/>
      <w:ind w:firstLine="0"/>
      <w:outlineLvl w:val="7"/>
    </w:pPr>
    <w:rPr>
      <w:rFonts w:ascii="Cambria" w:hAnsi="Cambria"/>
      <w:b/>
      <w:bCs/>
      <w:i/>
      <w:iCs/>
      <w:color w:val="9BBB59"/>
      <w:sz w:val="20"/>
      <w:szCs w:val="20"/>
    </w:rPr>
  </w:style>
  <w:style w:type="paragraph" w:styleId="13">
    <w:name w:val="heading 9"/>
    <w:basedOn w:val="1"/>
    <w:next w:val="1"/>
    <w:link w:val="36"/>
    <w:qFormat/>
    <w:uiPriority w:val="9"/>
    <w:pPr>
      <w:spacing w:before="320" w:after="100"/>
      <w:ind w:firstLine="0"/>
      <w:outlineLvl w:val="8"/>
    </w:pPr>
    <w:rPr>
      <w:rFonts w:ascii="Cambria" w:hAnsi="Cambria"/>
      <w:i/>
      <w:iCs/>
      <w:color w:val="9BBB59"/>
      <w:sz w:val="20"/>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400" w:lineRule="atLeast"/>
    </w:pPr>
    <w:rPr>
      <w:sz w:val="30"/>
    </w:r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200" w:leftChars="200"/>
    </w:pPr>
    <w:rPr>
      <w:szCs w:val="24"/>
    </w:rPr>
  </w:style>
  <w:style w:type="paragraph" w:styleId="14">
    <w:name w:val="caption"/>
    <w:basedOn w:val="1"/>
    <w:next w:val="1"/>
    <w:qFormat/>
    <w:uiPriority w:val="35"/>
    <w:rPr>
      <w:b/>
      <w:bCs/>
      <w:sz w:val="18"/>
      <w:szCs w:val="18"/>
    </w:rPr>
  </w:style>
  <w:style w:type="paragraph" w:styleId="15">
    <w:name w:val="Body Text Indent"/>
    <w:basedOn w:val="1"/>
    <w:next w:val="16"/>
    <w:qFormat/>
    <w:uiPriority w:val="99"/>
    <w:pPr>
      <w:ind w:left="420" w:leftChars="200"/>
    </w:pPr>
  </w:style>
  <w:style w:type="paragraph" w:styleId="16">
    <w:name w:val="Body Text First Indent 2"/>
    <w:basedOn w:val="15"/>
    <w:next w:val="1"/>
    <w:qFormat/>
    <w:uiPriority w:val="99"/>
    <w:pPr>
      <w:ind w:firstLine="420"/>
    </w:pPr>
  </w:style>
  <w:style w:type="paragraph" w:styleId="17">
    <w:name w:val="Balloon Text"/>
    <w:basedOn w:val="1"/>
    <w:link w:val="56"/>
    <w:qFormat/>
    <w:uiPriority w:val="99"/>
    <w:rPr>
      <w:sz w:val="18"/>
      <w:szCs w:val="18"/>
    </w:rPr>
  </w:style>
  <w:style w:type="paragraph" w:styleId="18">
    <w:name w:val="footer"/>
    <w:basedOn w:val="1"/>
    <w:link w:val="55"/>
    <w:qFormat/>
    <w:uiPriority w:val="99"/>
    <w:pPr>
      <w:tabs>
        <w:tab w:val="center" w:pos="4153"/>
        <w:tab w:val="right" w:pos="8306"/>
      </w:tabs>
      <w:snapToGrid w:val="0"/>
    </w:pPr>
    <w:rPr>
      <w:sz w:val="18"/>
      <w:szCs w:val="18"/>
    </w:rPr>
  </w:style>
  <w:style w:type="paragraph" w:styleId="19">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38"/>
    <w:qFormat/>
    <w:uiPriority w:val="11"/>
    <w:pPr>
      <w:spacing w:before="200" w:after="900"/>
      <w:ind w:firstLine="0"/>
      <w:jc w:val="right"/>
    </w:pPr>
    <w:rPr>
      <w:i/>
      <w:iCs/>
      <w:sz w:val="24"/>
      <w:szCs w:val="24"/>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2">
    <w:name w:val="Title"/>
    <w:basedOn w:val="1"/>
    <w:next w:val="1"/>
    <w:link w:val="37"/>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5">
    <w:name w:val="Strong"/>
    <w:basedOn w:val="24"/>
    <w:qFormat/>
    <w:uiPriority w:val="22"/>
    <w:rPr>
      <w:b/>
      <w:bCs/>
      <w:spacing w:val="0"/>
    </w:rPr>
  </w:style>
  <w:style w:type="character" w:styleId="26">
    <w:name w:val="Emphasis"/>
    <w:qFormat/>
    <w:uiPriority w:val="20"/>
    <w:rPr>
      <w:b/>
      <w:bCs/>
      <w:i/>
      <w:iCs/>
      <w:color w:val="595959"/>
    </w:rPr>
  </w:style>
  <w:style w:type="paragraph" w:customStyle="1" w:styleId="27">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28">
    <w:name w:val="标题 1 Char"/>
    <w:basedOn w:val="24"/>
    <w:link w:val="5"/>
    <w:qFormat/>
    <w:uiPriority w:val="9"/>
    <w:rPr>
      <w:rFonts w:ascii="Cambria" w:hAnsi="Cambria" w:eastAsia="宋体" w:cs="宋体"/>
      <w:b/>
      <w:bCs/>
      <w:color w:val="376092"/>
      <w:sz w:val="24"/>
      <w:szCs w:val="24"/>
    </w:rPr>
  </w:style>
  <w:style w:type="character" w:customStyle="1" w:styleId="29">
    <w:name w:val="标题 2 Char"/>
    <w:basedOn w:val="24"/>
    <w:link w:val="6"/>
    <w:qFormat/>
    <w:uiPriority w:val="9"/>
    <w:rPr>
      <w:rFonts w:ascii="Cambria" w:hAnsi="Cambria" w:eastAsia="宋体" w:cs="宋体"/>
      <w:color w:val="376092"/>
      <w:sz w:val="24"/>
      <w:szCs w:val="24"/>
    </w:rPr>
  </w:style>
  <w:style w:type="character" w:customStyle="1" w:styleId="30">
    <w:name w:val="标题 3 Char"/>
    <w:basedOn w:val="24"/>
    <w:link w:val="7"/>
    <w:qFormat/>
    <w:uiPriority w:val="9"/>
    <w:rPr>
      <w:rFonts w:ascii="Cambria" w:hAnsi="Cambria" w:eastAsia="宋体" w:cs="宋体"/>
      <w:color w:val="4F81BD"/>
      <w:sz w:val="24"/>
      <w:szCs w:val="24"/>
    </w:rPr>
  </w:style>
  <w:style w:type="character" w:customStyle="1" w:styleId="31">
    <w:name w:val="标题 4 Char"/>
    <w:basedOn w:val="24"/>
    <w:link w:val="8"/>
    <w:qFormat/>
    <w:uiPriority w:val="9"/>
    <w:rPr>
      <w:rFonts w:ascii="Cambria" w:hAnsi="Cambria" w:eastAsia="宋体" w:cs="宋体"/>
      <w:i/>
      <w:iCs/>
      <w:color w:val="4F81BD"/>
      <w:sz w:val="24"/>
      <w:szCs w:val="24"/>
    </w:rPr>
  </w:style>
  <w:style w:type="character" w:customStyle="1" w:styleId="32">
    <w:name w:val="标题 5 Char"/>
    <w:basedOn w:val="24"/>
    <w:link w:val="9"/>
    <w:qFormat/>
    <w:uiPriority w:val="9"/>
    <w:rPr>
      <w:rFonts w:ascii="Cambria" w:hAnsi="Cambria" w:eastAsia="宋体" w:cs="宋体"/>
      <w:color w:val="4F81BD"/>
    </w:rPr>
  </w:style>
  <w:style w:type="character" w:customStyle="1" w:styleId="33">
    <w:name w:val="标题 6 Char"/>
    <w:basedOn w:val="24"/>
    <w:link w:val="10"/>
    <w:qFormat/>
    <w:uiPriority w:val="9"/>
    <w:rPr>
      <w:rFonts w:ascii="Cambria" w:hAnsi="Cambria" w:eastAsia="宋体" w:cs="宋体"/>
      <w:i/>
      <w:iCs/>
      <w:color w:val="4F81BD"/>
    </w:rPr>
  </w:style>
  <w:style w:type="character" w:customStyle="1" w:styleId="34">
    <w:name w:val="标题 7 Char"/>
    <w:basedOn w:val="24"/>
    <w:link w:val="11"/>
    <w:qFormat/>
    <w:uiPriority w:val="9"/>
    <w:rPr>
      <w:rFonts w:ascii="Cambria" w:hAnsi="Cambria" w:eastAsia="宋体" w:cs="宋体"/>
      <w:b/>
      <w:bCs/>
      <w:color w:val="9BBB59"/>
      <w:sz w:val="20"/>
      <w:szCs w:val="20"/>
    </w:rPr>
  </w:style>
  <w:style w:type="character" w:customStyle="1" w:styleId="35">
    <w:name w:val="标题 8 Char"/>
    <w:basedOn w:val="24"/>
    <w:link w:val="12"/>
    <w:qFormat/>
    <w:uiPriority w:val="9"/>
    <w:rPr>
      <w:rFonts w:ascii="Cambria" w:hAnsi="Cambria" w:eastAsia="宋体" w:cs="宋体"/>
      <w:b/>
      <w:bCs/>
      <w:i/>
      <w:iCs/>
      <w:color w:val="9BBB59"/>
      <w:sz w:val="20"/>
      <w:szCs w:val="20"/>
    </w:rPr>
  </w:style>
  <w:style w:type="character" w:customStyle="1" w:styleId="36">
    <w:name w:val="标题 9 Char"/>
    <w:basedOn w:val="24"/>
    <w:link w:val="13"/>
    <w:qFormat/>
    <w:uiPriority w:val="9"/>
    <w:rPr>
      <w:rFonts w:ascii="Cambria" w:hAnsi="Cambria" w:eastAsia="宋体" w:cs="宋体"/>
      <w:i/>
      <w:iCs/>
      <w:color w:val="9BBB59"/>
      <w:sz w:val="20"/>
      <w:szCs w:val="20"/>
    </w:rPr>
  </w:style>
  <w:style w:type="character" w:customStyle="1" w:styleId="37">
    <w:name w:val="标题 Char"/>
    <w:basedOn w:val="24"/>
    <w:link w:val="22"/>
    <w:qFormat/>
    <w:uiPriority w:val="10"/>
    <w:rPr>
      <w:rFonts w:ascii="Cambria" w:hAnsi="Cambria" w:eastAsia="宋体" w:cs="宋体"/>
      <w:i/>
      <w:iCs/>
      <w:color w:val="254061"/>
      <w:sz w:val="60"/>
      <w:szCs w:val="60"/>
    </w:rPr>
  </w:style>
  <w:style w:type="character" w:customStyle="1" w:styleId="38">
    <w:name w:val="副标题 Char"/>
    <w:basedOn w:val="24"/>
    <w:link w:val="20"/>
    <w:qFormat/>
    <w:uiPriority w:val="11"/>
    <w:rPr>
      <w:rFonts w:ascii="Calibri"/>
      <w:i/>
      <w:iCs/>
      <w:sz w:val="24"/>
      <w:szCs w:val="24"/>
    </w:rPr>
  </w:style>
  <w:style w:type="paragraph" w:styleId="39">
    <w:name w:val="No Spacing"/>
    <w:basedOn w:val="1"/>
    <w:link w:val="40"/>
    <w:qFormat/>
    <w:uiPriority w:val="1"/>
    <w:pPr>
      <w:ind w:firstLine="0"/>
    </w:pPr>
  </w:style>
  <w:style w:type="character" w:customStyle="1" w:styleId="40">
    <w:name w:val="无间隔 Char"/>
    <w:basedOn w:val="24"/>
    <w:link w:val="39"/>
    <w:qFormat/>
    <w:uiPriority w:val="1"/>
  </w:style>
  <w:style w:type="paragraph" w:styleId="41">
    <w:name w:val="List Paragraph"/>
    <w:basedOn w:val="1"/>
    <w:qFormat/>
    <w:uiPriority w:val="34"/>
    <w:pPr>
      <w:ind w:left="720"/>
      <w:contextualSpacing/>
    </w:pPr>
  </w:style>
  <w:style w:type="paragraph" w:styleId="42">
    <w:name w:val="Quote"/>
    <w:basedOn w:val="1"/>
    <w:next w:val="1"/>
    <w:link w:val="43"/>
    <w:qFormat/>
    <w:uiPriority w:val="29"/>
    <w:rPr>
      <w:rFonts w:ascii="Cambria" w:hAnsi="Cambria"/>
      <w:i/>
      <w:iCs/>
      <w:color w:val="595959"/>
    </w:rPr>
  </w:style>
  <w:style w:type="character" w:customStyle="1" w:styleId="43">
    <w:name w:val="引用 Char"/>
    <w:basedOn w:val="24"/>
    <w:link w:val="42"/>
    <w:qFormat/>
    <w:uiPriority w:val="29"/>
    <w:rPr>
      <w:rFonts w:ascii="Cambria" w:hAnsi="Cambria" w:eastAsia="宋体" w:cs="宋体"/>
      <w:i/>
      <w:iCs/>
      <w:color w:val="595959"/>
    </w:rPr>
  </w:style>
  <w:style w:type="paragraph" w:styleId="44">
    <w:name w:val="Intense Quote"/>
    <w:basedOn w:val="1"/>
    <w:next w:val="1"/>
    <w:link w:val="45"/>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5">
    <w:name w:val="明显引用 Char"/>
    <w:basedOn w:val="24"/>
    <w:link w:val="44"/>
    <w:qFormat/>
    <w:uiPriority w:val="30"/>
    <w:rPr>
      <w:rFonts w:ascii="Cambria" w:hAnsi="Cambria" w:eastAsia="宋体" w:cs="宋体"/>
      <w:i/>
      <w:iCs/>
      <w:color w:val="FFFFFF"/>
      <w:sz w:val="24"/>
      <w:szCs w:val="24"/>
      <w:shd w:val="clear" w:color="auto" w:fill="4F81BD"/>
    </w:rPr>
  </w:style>
  <w:style w:type="character" w:customStyle="1" w:styleId="46">
    <w:name w:val="不明显强调1"/>
    <w:qFormat/>
    <w:uiPriority w:val="19"/>
    <w:rPr>
      <w:i/>
      <w:iCs/>
      <w:color w:val="595959"/>
    </w:rPr>
  </w:style>
  <w:style w:type="character" w:customStyle="1" w:styleId="47">
    <w:name w:val="明显强调1"/>
    <w:qFormat/>
    <w:uiPriority w:val="21"/>
    <w:rPr>
      <w:b/>
      <w:bCs/>
      <w:i/>
      <w:iCs/>
      <w:color w:val="4F81BD"/>
      <w:sz w:val="22"/>
      <w:szCs w:val="22"/>
    </w:rPr>
  </w:style>
  <w:style w:type="character" w:customStyle="1" w:styleId="48">
    <w:name w:val="不明显参考1"/>
    <w:qFormat/>
    <w:uiPriority w:val="31"/>
    <w:rPr>
      <w:color w:val="auto"/>
      <w:u w:val="single" w:color="9BBB59"/>
    </w:rPr>
  </w:style>
  <w:style w:type="character" w:customStyle="1" w:styleId="49">
    <w:name w:val="明显参考1"/>
    <w:basedOn w:val="24"/>
    <w:qFormat/>
    <w:uiPriority w:val="32"/>
    <w:rPr>
      <w:b/>
      <w:bCs/>
      <w:color w:val="77933C"/>
      <w:u w:val="single" w:color="9BBB59"/>
    </w:rPr>
  </w:style>
  <w:style w:type="character" w:customStyle="1" w:styleId="50">
    <w:name w:val="书籍标题1"/>
    <w:basedOn w:val="24"/>
    <w:qFormat/>
    <w:uiPriority w:val="33"/>
    <w:rPr>
      <w:rFonts w:ascii="Cambria" w:hAnsi="Cambria" w:eastAsia="宋体" w:cs="宋体"/>
      <w:b/>
      <w:bCs/>
      <w:i/>
      <w:iCs/>
      <w:color w:val="auto"/>
    </w:rPr>
  </w:style>
  <w:style w:type="paragraph" w:customStyle="1" w:styleId="51">
    <w:name w:val="TOC 标题1"/>
    <w:basedOn w:val="5"/>
    <w:next w:val="1"/>
    <w:qFormat/>
    <w:uiPriority w:val="39"/>
    <w:pPr>
      <w:outlineLvl w:val="9"/>
    </w:pPr>
  </w:style>
  <w:style w:type="paragraph" w:customStyle="1" w:styleId="52">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53">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54">
    <w:name w:val="页眉 Char"/>
    <w:basedOn w:val="24"/>
    <w:link w:val="19"/>
    <w:qFormat/>
    <w:uiPriority w:val="99"/>
    <w:rPr>
      <w:sz w:val="18"/>
      <w:szCs w:val="18"/>
    </w:rPr>
  </w:style>
  <w:style w:type="character" w:customStyle="1" w:styleId="55">
    <w:name w:val="页脚 Char"/>
    <w:basedOn w:val="24"/>
    <w:link w:val="18"/>
    <w:qFormat/>
    <w:uiPriority w:val="99"/>
    <w:rPr>
      <w:sz w:val="18"/>
      <w:szCs w:val="18"/>
    </w:rPr>
  </w:style>
  <w:style w:type="character" w:customStyle="1" w:styleId="56">
    <w:name w:val="批注框文本 Char"/>
    <w:basedOn w:val="24"/>
    <w:link w:val="17"/>
    <w:qFormat/>
    <w:uiPriority w:val="99"/>
    <w:rPr>
      <w:sz w:val="18"/>
      <w:szCs w:val="18"/>
      <w:lang w:eastAsia="en-US" w:bidi="en-US"/>
    </w:rPr>
  </w:style>
  <w:style w:type="paragraph" w:customStyle="1" w:styleId="57">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13</TotalTime>
  <ScaleCrop>false</ScaleCrop>
  <LinksUpToDate>false</LinksUpToDate>
  <CharactersWithSpaces>2176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2021-01-21T02:51:54Z</cp:lastPrinted>
  <dcterms:modified xsi:type="dcterms:W3CDTF">2021-01-21T03:15:43Z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