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pStyle w:val="2"/>
        <w:ind w:left="0" w:leftChars="0" w:firstLine="0" w:firstLineChars="0"/>
        <w:rPr>
          <w:lang w:eastAsia="zh-CN"/>
        </w:rPr>
      </w:pPr>
    </w:p>
    <w:p>
      <w:pPr>
        <w:rPr>
          <w:lang w:eastAsia="zh-CN"/>
        </w:rPr>
      </w:pPr>
    </w:p>
    <w:p>
      <w:pPr>
        <w:rPr>
          <w:lang w:eastAsia="zh-CN"/>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2020</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13</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华容县怀岳医院建设项目</w:t>
      </w: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r>
        <w:rPr>
          <w:rFonts w:ascii="_9ed1_4f53" w:hAnsi="_9ed1_4f53" w:cs="_9ed1_4f53"/>
          <w:b/>
          <w:bCs/>
          <w:sz w:val="36"/>
          <w:szCs w:val="36"/>
          <w:lang w:eastAsia="zh-CN" w:bidi="ar-SA"/>
        </w:rPr>
        <w:t>批</w:t>
      </w:r>
      <w:r>
        <w:rPr>
          <w:rFonts w:hint="eastAsia" w:ascii="_9ed1_4f53" w:hAnsi="_9ed1_4f53" w:cs="_9ed1_4f53"/>
          <w:b/>
          <w:bCs/>
          <w:sz w:val="36"/>
          <w:szCs w:val="36"/>
          <w:lang w:val="en-US" w:eastAsia="zh-CN" w:bidi="ar-SA"/>
        </w:rPr>
        <w:t xml:space="preserve">    </w:t>
      </w:r>
      <w:r>
        <w:rPr>
          <w:rFonts w:ascii="_9ed1_4f53" w:hAnsi="_9ed1_4f53" w:cs="_9ed1_4f53"/>
          <w:b/>
          <w:bCs/>
          <w:sz w:val="36"/>
          <w:szCs w:val="36"/>
          <w:lang w:eastAsia="zh-CN" w:bidi="ar-SA"/>
        </w:rPr>
        <w:t>复</w:t>
      </w:r>
      <w:bookmarkEnd w:id="0"/>
    </w:p>
    <w:p>
      <w:pPr>
        <w:ind w:left="360" w:firstLine="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val="en-US" w:eastAsia="zh-CN"/>
        </w:rPr>
        <w:t>华容县怀岳医院有限公司</w:t>
      </w:r>
      <w:r>
        <w:rPr>
          <w:rFonts w:hint="eastAsia"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你单位《关于</w:t>
      </w:r>
      <w:r>
        <w:rPr>
          <w:rFonts w:hint="eastAsia" w:ascii="仿宋" w:hAnsi="仿宋" w:eastAsia="仿宋"/>
          <w:sz w:val="32"/>
          <w:szCs w:val="32"/>
          <w:lang w:val="en-US" w:eastAsia="zh-CN"/>
        </w:rPr>
        <w:t>华容县怀岳医院建设项目（81张病床）</w:t>
      </w:r>
      <w:r>
        <w:rPr>
          <w:rFonts w:hint="eastAsia" w:ascii="仿宋" w:hAnsi="仿宋" w:eastAsia="仿宋"/>
          <w:sz w:val="32"/>
          <w:szCs w:val="32"/>
          <w:lang w:eastAsia="zh-CN"/>
        </w:rPr>
        <w:t>申请办理环评审批手续的报告》</w:t>
      </w:r>
      <w:r>
        <w:rPr>
          <w:rFonts w:ascii="仿宋" w:hAnsi="仿宋" w:eastAsia="仿宋"/>
          <w:sz w:val="32"/>
          <w:szCs w:val="32"/>
          <w:lang w:eastAsia="zh-CN"/>
        </w:rPr>
        <w:t>及有关附件收悉。经研究，批复如下：</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lang w:val="en-US" w:eastAsia="zh-CN"/>
        </w:rPr>
        <w:t>华容县怀岳医院建设项目（81张病床）</w:t>
      </w:r>
      <w:r>
        <w:rPr>
          <w:rFonts w:hint="eastAsia" w:ascii="仿宋" w:hAnsi="仿宋" w:eastAsia="仿宋"/>
          <w:sz w:val="32"/>
          <w:szCs w:val="32"/>
          <w:lang w:eastAsia="zh-CN"/>
        </w:rPr>
        <w:t>选址于</w:t>
      </w:r>
      <w:r>
        <w:rPr>
          <w:rFonts w:hint="eastAsia" w:ascii="仿宋" w:hAnsi="仿宋" w:eastAsia="仿宋"/>
          <w:sz w:val="32"/>
          <w:szCs w:val="32"/>
          <w:lang w:val="en-US" w:eastAsia="zh-CN"/>
        </w:rPr>
        <w:t>湖南省岳阳市华容县一桥西路与范蠡中路交汇处（中心位置地理坐标：</w:t>
      </w:r>
      <w:r>
        <w:rPr>
          <w:rFonts w:hint="eastAsia" w:ascii="仿宋" w:hAnsi="仿宋" w:eastAsia="仿宋"/>
          <w:sz w:val="32"/>
          <w:szCs w:val="32"/>
          <w:lang w:eastAsia="zh-CN"/>
        </w:rPr>
        <w:t>E112°</w:t>
      </w:r>
      <w:r>
        <w:rPr>
          <w:rFonts w:hint="eastAsia" w:ascii="仿宋" w:hAnsi="仿宋" w:eastAsia="仿宋"/>
          <w:sz w:val="32"/>
          <w:szCs w:val="32"/>
          <w:lang w:val="en-US" w:eastAsia="zh-CN"/>
        </w:rPr>
        <w:t>33</w:t>
      </w:r>
      <w:r>
        <w:rPr>
          <w:rFonts w:hint="eastAsia" w:ascii="仿宋" w:hAnsi="仿宋" w:eastAsia="仿宋"/>
          <w:sz w:val="32"/>
          <w:szCs w:val="32"/>
          <w:lang w:eastAsia="zh-CN"/>
        </w:rPr>
        <w:t>′</w:t>
      </w:r>
      <w:r>
        <w:rPr>
          <w:rFonts w:hint="eastAsia" w:ascii="仿宋" w:hAnsi="仿宋" w:eastAsia="仿宋"/>
          <w:sz w:val="32"/>
          <w:szCs w:val="32"/>
          <w:lang w:val="en-US" w:eastAsia="zh-CN"/>
        </w:rPr>
        <w:t>21.55</w:t>
      </w:r>
      <w:r>
        <w:rPr>
          <w:rFonts w:hint="eastAsia" w:ascii="仿宋" w:hAnsi="仿宋" w:eastAsia="仿宋"/>
          <w:sz w:val="32"/>
          <w:szCs w:val="32"/>
          <w:lang w:eastAsia="zh-CN"/>
        </w:rPr>
        <w:t>″，N29°3</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lang w:val="en-US" w:eastAsia="zh-CN"/>
        </w:rPr>
        <w:t>32.25</w:t>
      </w:r>
      <w:r>
        <w:rPr>
          <w:rFonts w:hint="eastAsia" w:ascii="仿宋" w:hAnsi="仿宋" w:eastAsia="仿宋"/>
          <w:sz w:val="32"/>
          <w:szCs w:val="32"/>
          <w:lang w:eastAsia="zh-CN"/>
        </w:rPr>
        <w:t>″</w:t>
      </w:r>
      <w:r>
        <w:rPr>
          <w:rFonts w:hint="eastAsia" w:ascii="仿宋" w:hAnsi="仿宋" w:eastAsia="仿宋"/>
          <w:sz w:val="32"/>
          <w:szCs w:val="32"/>
          <w:lang w:val="en-US" w:eastAsia="zh-CN"/>
        </w:rPr>
        <w:t>）</w:t>
      </w:r>
      <w:r>
        <w:rPr>
          <w:rFonts w:hint="eastAsia" w:ascii="仿宋" w:hAnsi="仿宋" w:eastAsia="仿宋"/>
          <w:sz w:val="32"/>
          <w:szCs w:val="32"/>
          <w:lang w:eastAsia="zh-CN"/>
        </w:rPr>
        <w:t>，该项目总用地面积</w:t>
      </w:r>
      <w:r>
        <w:rPr>
          <w:rFonts w:hint="eastAsia" w:ascii="仿宋" w:hAnsi="仿宋" w:eastAsia="仿宋"/>
          <w:sz w:val="32"/>
          <w:szCs w:val="32"/>
          <w:lang w:val="en-US" w:eastAsia="zh-CN"/>
        </w:rPr>
        <w:t>3200</w:t>
      </w:r>
      <w:r>
        <w:rPr>
          <w:rFonts w:hint="eastAsia" w:ascii="仿宋" w:hAnsi="仿宋" w:eastAsia="仿宋"/>
          <w:sz w:val="32"/>
          <w:szCs w:val="32"/>
          <w:lang w:eastAsia="zh-CN"/>
        </w:rPr>
        <w:t>平方米，总建设面积</w:t>
      </w:r>
      <w:r>
        <w:rPr>
          <w:rFonts w:hint="eastAsia" w:ascii="仿宋" w:hAnsi="仿宋" w:eastAsia="仿宋"/>
          <w:sz w:val="32"/>
          <w:szCs w:val="32"/>
          <w:lang w:val="en-US" w:eastAsia="zh-CN"/>
        </w:rPr>
        <w:t>22400</w:t>
      </w:r>
      <w:r>
        <w:rPr>
          <w:rFonts w:hint="eastAsia" w:ascii="仿宋" w:hAnsi="仿宋" w:eastAsia="仿宋"/>
          <w:sz w:val="32"/>
          <w:szCs w:val="32"/>
          <w:lang w:eastAsia="zh-CN"/>
        </w:rPr>
        <w:t>平方米，计划总投资</w:t>
      </w:r>
      <w:r>
        <w:rPr>
          <w:rFonts w:hint="eastAsia" w:ascii="仿宋" w:hAnsi="仿宋" w:eastAsia="仿宋"/>
          <w:sz w:val="32"/>
          <w:szCs w:val="32"/>
          <w:lang w:val="en-US" w:eastAsia="zh-CN"/>
        </w:rPr>
        <w:t>10</w:t>
      </w:r>
      <w:r>
        <w:rPr>
          <w:rFonts w:hint="eastAsia" w:ascii="仿宋" w:hAnsi="仿宋" w:eastAsia="仿宋"/>
          <w:sz w:val="32"/>
          <w:szCs w:val="32"/>
          <w:lang w:eastAsia="zh-CN"/>
        </w:rPr>
        <w:t>00万元，建设包括门诊、</w:t>
      </w:r>
      <w:r>
        <w:rPr>
          <w:rFonts w:hint="eastAsia" w:ascii="仿宋" w:hAnsi="仿宋" w:eastAsia="仿宋"/>
          <w:sz w:val="32"/>
          <w:szCs w:val="32"/>
          <w:lang w:val="en-US" w:eastAsia="zh-CN"/>
        </w:rPr>
        <w:t>住院、</w:t>
      </w:r>
      <w:r>
        <w:rPr>
          <w:rFonts w:hint="eastAsia" w:ascii="仿宋" w:hAnsi="仿宋" w:eastAsia="仿宋"/>
          <w:sz w:val="32"/>
          <w:szCs w:val="32"/>
          <w:lang w:eastAsia="zh-CN"/>
        </w:rPr>
        <w:t>科室、病房、行政于一体的综合医院。新建医院设有</w:t>
      </w:r>
      <w:r>
        <w:rPr>
          <w:rFonts w:hint="eastAsia" w:ascii="仿宋" w:hAnsi="仿宋" w:eastAsia="仿宋"/>
          <w:sz w:val="32"/>
          <w:szCs w:val="32"/>
          <w:lang w:val="en-US" w:eastAsia="zh-CN"/>
        </w:rPr>
        <w:t>住院楼及门诊楼</w:t>
      </w:r>
      <w:r>
        <w:rPr>
          <w:rFonts w:hint="eastAsia" w:ascii="仿宋" w:hAnsi="仿宋" w:eastAsia="仿宋"/>
          <w:sz w:val="32"/>
          <w:szCs w:val="32"/>
          <w:lang w:eastAsia="zh-CN"/>
        </w:rPr>
        <w:t>，</w:t>
      </w:r>
      <w:r>
        <w:rPr>
          <w:rFonts w:hint="eastAsia" w:ascii="仿宋" w:hAnsi="仿宋" w:eastAsia="仿宋"/>
          <w:sz w:val="32"/>
          <w:szCs w:val="32"/>
          <w:lang w:val="en-US" w:eastAsia="zh-CN"/>
        </w:rPr>
        <w:t>其中包括：</w:t>
      </w:r>
      <w:r>
        <w:rPr>
          <w:rFonts w:hint="eastAsia" w:ascii="仿宋" w:hAnsi="仿宋" w:eastAsia="仿宋"/>
          <w:sz w:val="32"/>
          <w:szCs w:val="32"/>
          <w:lang w:eastAsia="zh-CN"/>
        </w:rPr>
        <w:t>中医科、内科、外科、妇科、儿科、</w:t>
      </w:r>
      <w:r>
        <w:rPr>
          <w:rFonts w:hint="eastAsia" w:ascii="仿宋" w:hAnsi="仿宋" w:eastAsia="仿宋"/>
          <w:sz w:val="32"/>
          <w:szCs w:val="32"/>
          <w:lang w:val="en-US" w:eastAsia="zh-CN"/>
        </w:rPr>
        <w:t>口腔科、肛肠科、</w:t>
      </w:r>
      <w:r>
        <w:rPr>
          <w:rFonts w:hint="eastAsia" w:ascii="仿宋" w:hAnsi="仿宋" w:eastAsia="仿宋"/>
          <w:sz w:val="32"/>
          <w:szCs w:val="32"/>
          <w:lang w:eastAsia="zh-CN"/>
        </w:rPr>
        <w:t>手术室、放射科、检验室，</w:t>
      </w:r>
      <w:r>
        <w:rPr>
          <w:rFonts w:hint="eastAsia" w:ascii="仿宋" w:hAnsi="仿宋" w:eastAsia="仿宋"/>
          <w:sz w:val="32"/>
          <w:szCs w:val="32"/>
          <w:lang w:val="en-US" w:eastAsia="zh-CN"/>
        </w:rPr>
        <w:t>本项目不设置传染科、制氧间、太平间，采用液态氧气储存罐，与病房氧气管连接，</w:t>
      </w:r>
      <w:r>
        <w:rPr>
          <w:rFonts w:hint="eastAsia" w:ascii="仿宋" w:hAnsi="仿宋" w:eastAsia="仿宋"/>
          <w:sz w:val="32"/>
          <w:szCs w:val="32"/>
          <w:lang w:eastAsia="zh-CN"/>
        </w:rPr>
        <w:t>病床总数为</w:t>
      </w:r>
      <w:r>
        <w:rPr>
          <w:rFonts w:hint="eastAsia" w:ascii="仿宋" w:hAnsi="仿宋" w:eastAsia="仿宋"/>
          <w:sz w:val="32"/>
          <w:szCs w:val="32"/>
          <w:lang w:val="en-US" w:eastAsia="zh-CN"/>
        </w:rPr>
        <w:t>81</w:t>
      </w:r>
      <w:r>
        <w:rPr>
          <w:rFonts w:hint="eastAsia" w:ascii="仿宋" w:hAnsi="仿宋" w:eastAsia="仿宋"/>
          <w:sz w:val="32"/>
          <w:szCs w:val="32"/>
          <w:lang w:eastAsia="zh-CN"/>
        </w:rPr>
        <w:t>张。预计日门诊量</w:t>
      </w:r>
      <w:r>
        <w:rPr>
          <w:rFonts w:hint="eastAsia" w:ascii="仿宋" w:hAnsi="仿宋" w:eastAsia="仿宋"/>
          <w:sz w:val="32"/>
          <w:szCs w:val="32"/>
          <w:lang w:val="en-US" w:eastAsia="zh-CN"/>
        </w:rPr>
        <w:t>70</w:t>
      </w:r>
      <w:r>
        <w:rPr>
          <w:rFonts w:hint="eastAsia" w:ascii="仿宋" w:hAnsi="仿宋" w:eastAsia="仿宋"/>
          <w:sz w:val="32"/>
          <w:szCs w:val="32"/>
          <w:lang w:eastAsia="zh-CN"/>
        </w:rPr>
        <w:t>人次，医护人员</w:t>
      </w:r>
      <w:r>
        <w:rPr>
          <w:rFonts w:hint="eastAsia" w:ascii="仿宋" w:hAnsi="仿宋" w:eastAsia="仿宋"/>
          <w:sz w:val="32"/>
          <w:szCs w:val="32"/>
          <w:lang w:val="en-US" w:eastAsia="zh-CN"/>
        </w:rPr>
        <w:t>60</w:t>
      </w:r>
      <w:r>
        <w:rPr>
          <w:rFonts w:hint="eastAsia" w:ascii="仿宋" w:hAnsi="仿宋" w:eastAsia="仿宋"/>
          <w:sz w:val="32"/>
          <w:szCs w:val="32"/>
          <w:lang w:eastAsia="zh-CN"/>
        </w:rPr>
        <w:t>人。放射性设备委托有资质的单位另行环评。根据</w:t>
      </w:r>
      <w:bookmarkStart w:id="2" w:name="OLE_LINK16"/>
      <w:r>
        <w:rPr>
          <w:rFonts w:hint="eastAsia" w:ascii="仿宋" w:hAnsi="仿宋" w:eastAsia="仿宋"/>
          <w:sz w:val="32"/>
          <w:szCs w:val="32"/>
          <w:lang w:val="en-US" w:eastAsia="zh-CN"/>
        </w:rPr>
        <w:t>山东睿福环境科技有限责任公司</w:t>
      </w:r>
      <w:r>
        <w:rPr>
          <w:rFonts w:hint="eastAsia" w:ascii="仿宋" w:hAnsi="仿宋" w:eastAsia="仿宋"/>
          <w:sz w:val="32"/>
          <w:szCs w:val="32"/>
          <w:lang w:eastAsia="zh-CN"/>
        </w:rPr>
        <w:t>编制的《</w:t>
      </w:r>
      <w:r>
        <w:rPr>
          <w:rFonts w:hint="eastAsia" w:ascii="仿宋" w:hAnsi="仿宋" w:eastAsia="仿宋"/>
          <w:sz w:val="32"/>
          <w:szCs w:val="32"/>
          <w:lang w:val="en-US" w:eastAsia="zh-CN"/>
        </w:rPr>
        <w:t>华容县怀岳医院建设项目（81张病床）</w:t>
      </w:r>
      <w:r>
        <w:rPr>
          <w:rFonts w:hint="eastAsia" w:ascii="仿宋" w:hAnsi="仿宋" w:eastAsia="仿宋"/>
          <w:sz w:val="32"/>
          <w:szCs w:val="32"/>
          <w:lang w:eastAsia="zh-CN"/>
        </w:rPr>
        <w:t>环境影响报告表（报批稿）》</w:t>
      </w:r>
      <w:bookmarkEnd w:id="2"/>
      <w:r>
        <w:rPr>
          <w:rFonts w:ascii="仿宋" w:hAnsi="仿宋" w:eastAsia="仿宋"/>
          <w:sz w:val="32"/>
          <w:szCs w:val="32"/>
          <w:lang w:eastAsia="zh-CN"/>
        </w:rPr>
        <w:t>基</w:t>
      </w:r>
      <w:bookmarkStart w:id="5" w:name="_GoBack"/>
      <w:bookmarkEnd w:id="5"/>
      <w:r>
        <w:rPr>
          <w:rFonts w:ascii="仿宋" w:hAnsi="仿宋" w:eastAsia="仿宋"/>
          <w:sz w:val="32"/>
          <w:szCs w:val="32"/>
          <w:lang w:eastAsia="zh-CN"/>
        </w:rPr>
        <w:t>本内容、结论、专家评审意见，从环境保护角度考虑，</w:t>
      </w:r>
      <w:r>
        <w:rPr>
          <w:rFonts w:hint="eastAsia" w:ascii="仿宋" w:hAnsi="仿宋" w:eastAsia="仿宋"/>
          <w:sz w:val="32"/>
          <w:szCs w:val="32"/>
          <w:lang w:eastAsia="zh-CN"/>
        </w:rPr>
        <w:t>我局原则同意你公司环境影响报告表中所列建设项目的性质、规模、工艺、地点和环境保护对策措施</w:t>
      </w:r>
      <w:r>
        <w:rPr>
          <w:rFonts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eastAsia="zh-CN"/>
        </w:rPr>
        <w:t>1、</w:t>
      </w:r>
      <w:bookmarkStart w:id="3" w:name="OLE_LINK3"/>
      <w:bookmarkStart w:id="4" w:name="OLE_LINK18"/>
      <w:r>
        <w:rPr>
          <w:rFonts w:hint="eastAsia" w:ascii="仿宋" w:hAnsi="仿宋" w:eastAsia="仿宋"/>
          <w:sz w:val="32"/>
          <w:szCs w:val="32"/>
          <w:lang w:val="en-US" w:eastAsia="zh-CN"/>
        </w:rPr>
        <w:t>加强水污染防治措施。项目排水系统采用雨污分流，雨水就近接入市政雨水管网；生活污水经化粪池处理后，与医疗废水一起汇入医院污水处理站处理</w:t>
      </w:r>
      <w:r>
        <w:rPr>
          <w:rFonts w:hint="eastAsia" w:ascii="仿宋" w:hAnsi="仿宋" w:eastAsia="仿宋"/>
          <w:sz w:val="32"/>
          <w:szCs w:val="32"/>
          <w:lang w:eastAsia="zh-CN"/>
        </w:rPr>
        <w:t>（“预处理</w:t>
      </w:r>
      <w:r>
        <w:rPr>
          <w:rFonts w:hint="eastAsia" w:ascii="仿宋" w:hAnsi="仿宋" w:eastAsia="仿宋"/>
          <w:sz w:val="32"/>
          <w:szCs w:val="32"/>
          <w:lang w:val="en-US" w:eastAsia="zh-CN"/>
        </w:rPr>
        <w:t>+调节池</w:t>
      </w:r>
      <w:r>
        <w:rPr>
          <w:rFonts w:hint="eastAsia" w:ascii="仿宋" w:hAnsi="仿宋" w:eastAsia="仿宋"/>
          <w:sz w:val="32"/>
          <w:szCs w:val="32"/>
          <w:lang w:eastAsia="zh-CN"/>
        </w:rPr>
        <w:t>+生化处理</w:t>
      </w:r>
      <w:r>
        <w:rPr>
          <w:rFonts w:hint="eastAsia" w:ascii="仿宋" w:hAnsi="仿宋" w:eastAsia="仿宋"/>
          <w:sz w:val="32"/>
          <w:szCs w:val="32"/>
          <w:lang w:val="en-US" w:eastAsia="zh-CN"/>
        </w:rPr>
        <w:t>+絮凝沉淀+</w:t>
      </w:r>
      <w:r>
        <w:rPr>
          <w:rFonts w:hint="eastAsia" w:ascii="仿宋" w:hAnsi="仿宋" w:eastAsia="仿宋"/>
          <w:sz w:val="32"/>
          <w:szCs w:val="32"/>
          <w:lang w:eastAsia="zh-CN"/>
        </w:rPr>
        <w:t>二氧化氯消毒”）</w:t>
      </w:r>
      <w:r>
        <w:rPr>
          <w:rFonts w:hint="eastAsia" w:ascii="仿宋" w:hAnsi="仿宋" w:eastAsia="仿宋"/>
          <w:sz w:val="32"/>
          <w:szCs w:val="32"/>
          <w:lang w:val="en-US" w:eastAsia="zh-CN"/>
        </w:rPr>
        <w:t>，能满足《医疗机构水污染物排放标准》（GB18466-2005）表2预处理标准要求，汇入市政污水管网，排入华容县麻浬泗污水处理厂进行深度处理达标后，排放至华容河。</w:t>
      </w:r>
    </w:p>
    <w:p>
      <w:pPr>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val="en-US" w:eastAsia="zh-CN"/>
        </w:rPr>
        <w:t>2、加强大气污染治理。污水处理站为地埋式，处于密闭环境，经过喷洒除臭剂、空气自然扩散后，满足《医疗机构水污染物排放标准》GB18466-2005表3废气最高允许排放标准。厨房含油烟气采用油烟净化装置处理，出口烟气达到《饮食业油烟排放标准》（GB18483-2001）后经由排气通道从楼顶排放。发电机尾气由内置专用烟道引至发电机房所在构筑物楼顶排放，满足《大气污染物综合排放标准》(GB16297-1996)中新污染源大气污染物排放限值</w:t>
      </w:r>
      <w:r>
        <w:rPr>
          <w:rFonts w:hint="eastAsia" w:ascii="仿宋" w:hAnsi="仿宋" w:eastAsia="仿宋"/>
          <w:sz w:val="32"/>
          <w:szCs w:val="32"/>
          <w:lang w:eastAsia="zh-CN"/>
        </w:rPr>
        <w:t>。</w:t>
      </w:r>
    </w:p>
    <w:p>
      <w:pPr>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3、噪声污染防治工作。加强医院的设备管理，合理布置污水处理站水泵噪声、空调、食堂油烟净化装置及医疗设备等，噪声设备采取</w:t>
      </w:r>
      <w:r>
        <w:rPr>
          <w:rFonts w:hint="eastAsia" w:ascii="仿宋" w:hAnsi="仿宋" w:eastAsia="仿宋"/>
          <w:sz w:val="32"/>
          <w:szCs w:val="32"/>
          <w:lang w:eastAsia="zh-CN"/>
        </w:rPr>
        <w:t>隔声、减振等降噪</w:t>
      </w:r>
      <w:r>
        <w:rPr>
          <w:rFonts w:hint="eastAsia" w:ascii="仿宋" w:hAnsi="仿宋" w:eastAsia="仿宋"/>
          <w:sz w:val="32"/>
          <w:szCs w:val="32"/>
          <w:lang w:val="en-US" w:eastAsia="zh-CN"/>
        </w:rPr>
        <w:t>措施</w:t>
      </w:r>
      <w:r>
        <w:rPr>
          <w:rFonts w:hint="eastAsia" w:ascii="仿宋" w:hAnsi="仿宋" w:eastAsia="仿宋"/>
          <w:sz w:val="32"/>
          <w:szCs w:val="32"/>
          <w:lang w:eastAsia="zh-CN"/>
        </w:rPr>
        <w:t>，</w:t>
      </w:r>
      <w:r>
        <w:rPr>
          <w:rFonts w:hint="eastAsia" w:ascii="仿宋" w:hAnsi="仿宋" w:eastAsia="仿宋"/>
          <w:sz w:val="32"/>
          <w:szCs w:val="32"/>
          <w:lang w:val="en-US" w:eastAsia="zh-CN"/>
        </w:rPr>
        <w:t>同时医院周边布置绿化带，确保厂界噪声满足《社会生活环境噪声排放标准》（GB22337-2008）中的2类标准。</w:t>
      </w:r>
    </w:p>
    <w:p>
      <w:pPr>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医疗废物须严格按照《医疗废物管理条例》《医疗废物集中处置技术规范》等要求规范收集、暂存及转运，建设规范的医疗废物暂存场，健全转移联单管理制度，并建立收集、转运台帐。医疗固废经医疗废物暂存间收集，定期运送至有相关资质公司处理处理；本项目污水处理设施中所产生的污泥，则经消毒处理后，也交由有相关资质公司处理处理；生活垃圾经收集后，交由当地环卫部门清运。</w:t>
      </w:r>
    </w:p>
    <w:p>
      <w:pPr>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5、加强环境管理和环境风险防范工作。对医疗废物管理人员开展专业知识培训，编制事故应急预案，配备相应应急处置物资，制订营运期环境监测计划。</w:t>
      </w:r>
    </w:p>
    <w:p>
      <w:p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6、加强环境管理，建立健全污染防治设施运行管理台帐，设置专门的环保机构及环保人员，确保各项污染防治设施的正常运行，各类污染物稳定达标排放。</w:t>
      </w:r>
    </w:p>
    <w:bookmarkEnd w:id="3"/>
    <w:bookmarkEnd w:id="4"/>
    <w:p>
      <w:pPr>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四、建设项目的日常环境监管工作由岳阳市华容生态环境保护综合行政执法大队负责。你公司应在收到本批复后7个工作日内，将批复及批准的环评报告文本送至岳阳市华容生态环境保护综合行政执法大队备案。</w:t>
      </w:r>
    </w:p>
    <w:p>
      <w:pPr>
        <w:spacing w:line="520" w:lineRule="exact"/>
        <w:ind w:firstLine="640" w:firstLineChars="200"/>
        <w:jc w:val="both"/>
        <w:rPr>
          <w:rFonts w:hint="eastAsia"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5280" w:firstLineChars="1650"/>
        <w:jc w:val="both"/>
        <w:rPr>
          <w:rFonts w:ascii="仿宋" w:hAnsi="仿宋" w:eastAsia="仿宋"/>
          <w:sz w:val="32"/>
          <w:szCs w:val="32"/>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lang w:eastAsia="zh-CN"/>
        </w:rPr>
        <w:t>年</w:t>
      </w:r>
      <w:r>
        <w:rPr>
          <w:rFonts w:hint="eastAsia" w:ascii="仿宋" w:hAnsi="仿宋" w:eastAsia="仿宋"/>
          <w:sz w:val="32"/>
          <w:szCs w:val="32"/>
          <w:lang w:val="en-US" w:eastAsia="zh-CN"/>
        </w:rPr>
        <w:t>8</w:t>
      </w:r>
      <w:r>
        <w:rPr>
          <w:rFonts w:ascii="仿宋" w:hAnsi="仿宋" w:eastAsia="仿宋"/>
          <w:sz w:val="32"/>
          <w:szCs w:val="32"/>
          <w:lang w:eastAsia="zh-CN"/>
        </w:rPr>
        <w:t>月</w:t>
      </w:r>
      <w:r>
        <w:rPr>
          <w:rFonts w:hint="eastAsia" w:ascii="仿宋" w:hAnsi="仿宋" w:eastAsia="仿宋"/>
          <w:sz w:val="32"/>
          <w:szCs w:val="32"/>
          <w:lang w:val="en-US" w:eastAsia="zh-CN"/>
        </w:rPr>
        <w:t>7</w:t>
      </w:r>
      <w:r>
        <w:rPr>
          <w:rFonts w:ascii="仿宋" w:hAnsi="仿宋" w:eastAsia="仿宋"/>
          <w:sz w:val="32"/>
          <w:szCs w:val="32"/>
          <w:lang w:eastAsia="zh-CN"/>
        </w:rPr>
        <w:t>日</w:t>
      </w:r>
    </w:p>
    <w:p>
      <w:pPr>
        <w:pStyle w:val="2"/>
        <w:rPr>
          <w:lang w:eastAsia="zh-CN"/>
        </w:rPr>
      </w:pPr>
    </w:p>
    <w:p>
      <w:pPr>
        <w:ind w:left="0" w:leftChars="0" w:firstLine="0" w:firstLineChars="0"/>
        <w:rPr>
          <w:rFonts w:ascii="仿宋" w:hAnsi="仿宋" w:eastAsia="仿宋"/>
          <w:sz w:val="32"/>
          <w:szCs w:val="32"/>
          <w:lang w:eastAsia="zh-CN"/>
        </w:rPr>
      </w:pPr>
    </w:p>
    <w:tbl>
      <w:tblPr>
        <w:tblStyle w:val="19"/>
        <w:tblpPr w:leftFromText="180" w:rightFromText="180" w:vertAnchor="text" w:horzAnchor="page" w:tblpX="1900" w:tblpY="280"/>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829" w:hanging="828" w:hangingChars="259"/>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山东睿福环境科技有限责任公司</w:t>
            </w:r>
          </w:p>
        </w:tc>
      </w:tr>
    </w:tbl>
    <w:p>
      <w:pPr>
        <w:pStyle w:val="2"/>
        <w:rPr>
          <w:lang w:eastAsia="zh-CN"/>
        </w:rPr>
      </w:pPr>
    </w:p>
    <w:sectPr>
      <w:headerReference r:id="rId4" w:type="first"/>
      <w:headerReference r:id="rId3" w:type="default"/>
      <w:footerReference r:id="rId5" w:type="default"/>
      <w:pgSz w:w="11906" w:h="16838"/>
      <w:pgMar w:top="161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3</w:t>
    </w:r>
    <w:r>
      <w:rPr>
        <w:lang w:val="zh-CN"/>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303B7E"/>
    <w:rsid w:val="004F0446"/>
    <w:rsid w:val="00680217"/>
    <w:rsid w:val="007D351A"/>
    <w:rsid w:val="00A751E9"/>
    <w:rsid w:val="00DF34C0"/>
    <w:rsid w:val="00E305B0"/>
    <w:rsid w:val="04FC7225"/>
    <w:rsid w:val="051506A4"/>
    <w:rsid w:val="055927EB"/>
    <w:rsid w:val="06103038"/>
    <w:rsid w:val="067761E3"/>
    <w:rsid w:val="068102D2"/>
    <w:rsid w:val="068C1AC8"/>
    <w:rsid w:val="071B5E30"/>
    <w:rsid w:val="07D00092"/>
    <w:rsid w:val="0954252C"/>
    <w:rsid w:val="09971C8C"/>
    <w:rsid w:val="0BA75B5F"/>
    <w:rsid w:val="0D426855"/>
    <w:rsid w:val="0E1439B8"/>
    <w:rsid w:val="116618B2"/>
    <w:rsid w:val="126B75A1"/>
    <w:rsid w:val="13151EDD"/>
    <w:rsid w:val="139D1A21"/>
    <w:rsid w:val="16C87A71"/>
    <w:rsid w:val="172C3877"/>
    <w:rsid w:val="17C52677"/>
    <w:rsid w:val="181F534F"/>
    <w:rsid w:val="18467D23"/>
    <w:rsid w:val="1CF31FFA"/>
    <w:rsid w:val="1D0C13C2"/>
    <w:rsid w:val="1EC2302D"/>
    <w:rsid w:val="21525F3D"/>
    <w:rsid w:val="217A4DFD"/>
    <w:rsid w:val="22140765"/>
    <w:rsid w:val="23D040BF"/>
    <w:rsid w:val="251003ED"/>
    <w:rsid w:val="25100F06"/>
    <w:rsid w:val="251445A6"/>
    <w:rsid w:val="27EC3DA6"/>
    <w:rsid w:val="28281985"/>
    <w:rsid w:val="2A2E7D7C"/>
    <w:rsid w:val="2CA64D7D"/>
    <w:rsid w:val="2CD73F2F"/>
    <w:rsid w:val="2E091795"/>
    <w:rsid w:val="32EC4FB0"/>
    <w:rsid w:val="33120DFC"/>
    <w:rsid w:val="33A9249F"/>
    <w:rsid w:val="346E2ADF"/>
    <w:rsid w:val="369D6A7A"/>
    <w:rsid w:val="36D97020"/>
    <w:rsid w:val="36EF248B"/>
    <w:rsid w:val="3762198D"/>
    <w:rsid w:val="376F6FFD"/>
    <w:rsid w:val="377A1850"/>
    <w:rsid w:val="37B11F77"/>
    <w:rsid w:val="384D1F0D"/>
    <w:rsid w:val="386F3654"/>
    <w:rsid w:val="3AB63657"/>
    <w:rsid w:val="3B1A7659"/>
    <w:rsid w:val="3B4D6B1E"/>
    <w:rsid w:val="4078021F"/>
    <w:rsid w:val="40DD34BF"/>
    <w:rsid w:val="428E25D1"/>
    <w:rsid w:val="42C8503D"/>
    <w:rsid w:val="443B6945"/>
    <w:rsid w:val="44651035"/>
    <w:rsid w:val="449854CC"/>
    <w:rsid w:val="46A50D87"/>
    <w:rsid w:val="48DE69BF"/>
    <w:rsid w:val="4A1359DE"/>
    <w:rsid w:val="4AED164A"/>
    <w:rsid w:val="4BAC0E59"/>
    <w:rsid w:val="4D8F4DA3"/>
    <w:rsid w:val="4F9D4B12"/>
    <w:rsid w:val="50A65DAF"/>
    <w:rsid w:val="523315E2"/>
    <w:rsid w:val="536E5308"/>
    <w:rsid w:val="53EE1619"/>
    <w:rsid w:val="56887221"/>
    <w:rsid w:val="56E53A2D"/>
    <w:rsid w:val="572237AF"/>
    <w:rsid w:val="573044C5"/>
    <w:rsid w:val="5BE77D58"/>
    <w:rsid w:val="5D0D5890"/>
    <w:rsid w:val="5EDE1FBB"/>
    <w:rsid w:val="5F6B6DF0"/>
    <w:rsid w:val="623D4B72"/>
    <w:rsid w:val="628359C5"/>
    <w:rsid w:val="62AC1A35"/>
    <w:rsid w:val="63784354"/>
    <w:rsid w:val="64452AE4"/>
    <w:rsid w:val="649C7890"/>
    <w:rsid w:val="672D41FE"/>
    <w:rsid w:val="67E5147F"/>
    <w:rsid w:val="68472009"/>
    <w:rsid w:val="698E602F"/>
    <w:rsid w:val="6AC5479A"/>
    <w:rsid w:val="6AE01D49"/>
    <w:rsid w:val="6B813319"/>
    <w:rsid w:val="6FA348DB"/>
    <w:rsid w:val="6FD70875"/>
    <w:rsid w:val="717F0F6F"/>
    <w:rsid w:val="7246293A"/>
    <w:rsid w:val="73776DFB"/>
    <w:rsid w:val="74B54B9B"/>
    <w:rsid w:val="76B019D7"/>
    <w:rsid w:val="789E40CE"/>
    <w:rsid w:val="792F1772"/>
    <w:rsid w:val="79D37596"/>
    <w:rsid w:val="7A034826"/>
    <w:rsid w:val="7BA00A05"/>
    <w:rsid w:val="7CA02FEF"/>
    <w:rsid w:val="7DDC52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4">
    <w:name w:val="heading 1"/>
    <w:basedOn w:val="1"/>
    <w:next w:val="1"/>
    <w:link w:val="23"/>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5">
    <w:name w:val="heading 2"/>
    <w:basedOn w:val="1"/>
    <w:next w:val="1"/>
    <w:link w:val="24"/>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6">
    <w:name w:val="heading 3"/>
    <w:basedOn w:val="1"/>
    <w:next w:val="1"/>
    <w:link w:val="25"/>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26"/>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27"/>
    <w:qFormat/>
    <w:uiPriority w:val="9"/>
    <w:pPr>
      <w:spacing w:before="200" w:after="80"/>
      <w:ind w:firstLine="0"/>
      <w:outlineLvl w:val="4"/>
    </w:pPr>
    <w:rPr>
      <w:rFonts w:ascii="Cambria" w:hAnsi="Cambria"/>
      <w:color w:val="4F81BD"/>
    </w:rPr>
  </w:style>
  <w:style w:type="paragraph" w:styleId="9">
    <w:name w:val="heading 6"/>
    <w:basedOn w:val="1"/>
    <w:next w:val="1"/>
    <w:link w:val="28"/>
    <w:qFormat/>
    <w:uiPriority w:val="9"/>
    <w:pPr>
      <w:spacing w:before="280" w:after="100"/>
      <w:ind w:firstLine="0"/>
      <w:outlineLvl w:val="5"/>
    </w:pPr>
    <w:rPr>
      <w:rFonts w:ascii="Cambria" w:hAnsi="Cambria"/>
      <w:i/>
      <w:iCs/>
      <w:color w:val="4F81BD"/>
    </w:rPr>
  </w:style>
  <w:style w:type="paragraph" w:styleId="10">
    <w:name w:val="heading 7"/>
    <w:basedOn w:val="1"/>
    <w:next w:val="1"/>
    <w:link w:val="29"/>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30"/>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31"/>
    <w:qFormat/>
    <w:uiPriority w:val="9"/>
    <w:pPr>
      <w:spacing w:before="320" w:after="100"/>
      <w:ind w:firstLine="0"/>
      <w:outlineLvl w:val="8"/>
    </w:pPr>
    <w:rPr>
      <w:rFonts w:ascii="Cambria" w:hAnsi="Cambria"/>
      <w:i/>
      <w:iCs/>
      <w:color w:val="9BBB59"/>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2"/>
    <w:qFormat/>
    <w:uiPriority w:val="99"/>
    <w:pPr>
      <w:ind w:left="420" w:leftChars="200"/>
    </w:pPr>
  </w:style>
  <w:style w:type="paragraph" w:styleId="13">
    <w:name w:val="caption"/>
    <w:basedOn w:val="1"/>
    <w:next w:val="1"/>
    <w:qFormat/>
    <w:uiPriority w:val="35"/>
    <w:rPr>
      <w:b/>
      <w:bCs/>
      <w:sz w:val="18"/>
      <w:szCs w:val="18"/>
    </w:rPr>
  </w:style>
  <w:style w:type="paragraph" w:styleId="14">
    <w:name w:val="Balloon Text"/>
    <w:basedOn w:val="1"/>
    <w:link w:val="51"/>
    <w:qFormat/>
    <w:uiPriority w:val="99"/>
    <w:rPr>
      <w:sz w:val="18"/>
      <w:szCs w:val="18"/>
    </w:rPr>
  </w:style>
  <w:style w:type="paragraph" w:styleId="15">
    <w:name w:val="footer"/>
    <w:basedOn w:val="1"/>
    <w:link w:val="50"/>
    <w:qFormat/>
    <w:uiPriority w:val="99"/>
    <w:pPr>
      <w:tabs>
        <w:tab w:val="center" w:pos="4153"/>
        <w:tab w:val="right" w:pos="8306"/>
      </w:tabs>
      <w:snapToGrid w:val="0"/>
    </w:pPr>
    <w:rPr>
      <w:sz w:val="18"/>
      <w:szCs w:val="18"/>
    </w:rPr>
  </w:style>
  <w:style w:type="paragraph" w:styleId="16">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11"/>
    <w:pPr>
      <w:spacing w:before="200" w:after="900"/>
      <w:ind w:firstLine="0"/>
      <w:jc w:val="right"/>
    </w:pPr>
    <w:rPr>
      <w:i/>
      <w:iCs/>
      <w:sz w:val="24"/>
      <w:szCs w:val="24"/>
    </w:rPr>
  </w:style>
  <w:style w:type="paragraph" w:styleId="18">
    <w:name w:val="Title"/>
    <w:basedOn w:val="1"/>
    <w:next w:val="1"/>
    <w:link w:val="32"/>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1">
    <w:name w:val="Strong"/>
    <w:basedOn w:val="20"/>
    <w:qFormat/>
    <w:uiPriority w:val="22"/>
    <w:rPr>
      <w:b/>
      <w:bCs/>
      <w:spacing w:val="0"/>
    </w:rPr>
  </w:style>
  <w:style w:type="character" w:styleId="22">
    <w:name w:val="Emphasis"/>
    <w:qFormat/>
    <w:uiPriority w:val="20"/>
    <w:rPr>
      <w:b/>
      <w:bCs/>
      <w:i/>
      <w:iCs/>
      <w:color w:val="595959"/>
    </w:rPr>
  </w:style>
  <w:style w:type="character" w:customStyle="1" w:styleId="23">
    <w:name w:val="标题 1 Char"/>
    <w:basedOn w:val="20"/>
    <w:link w:val="4"/>
    <w:qFormat/>
    <w:uiPriority w:val="9"/>
    <w:rPr>
      <w:rFonts w:ascii="Cambria" w:hAnsi="Cambria" w:eastAsia="宋体" w:cs="宋体"/>
      <w:b/>
      <w:bCs/>
      <w:color w:val="376092"/>
      <w:sz w:val="24"/>
      <w:szCs w:val="24"/>
    </w:rPr>
  </w:style>
  <w:style w:type="character" w:customStyle="1" w:styleId="24">
    <w:name w:val="标题 2 Char"/>
    <w:basedOn w:val="20"/>
    <w:link w:val="5"/>
    <w:qFormat/>
    <w:uiPriority w:val="9"/>
    <w:rPr>
      <w:rFonts w:ascii="Cambria" w:hAnsi="Cambria" w:eastAsia="宋体" w:cs="宋体"/>
      <w:color w:val="376092"/>
      <w:sz w:val="24"/>
      <w:szCs w:val="24"/>
    </w:rPr>
  </w:style>
  <w:style w:type="character" w:customStyle="1" w:styleId="25">
    <w:name w:val="标题 3 Char"/>
    <w:basedOn w:val="20"/>
    <w:link w:val="6"/>
    <w:qFormat/>
    <w:uiPriority w:val="9"/>
    <w:rPr>
      <w:rFonts w:ascii="Cambria" w:hAnsi="Cambria" w:eastAsia="宋体" w:cs="宋体"/>
      <w:color w:val="4F81BD"/>
      <w:sz w:val="24"/>
      <w:szCs w:val="24"/>
    </w:rPr>
  </w:style>
  <w:style w:type="character" w:customStyle="1" w:styleId="26">
    <w:name w:val="标题 4 Char"/>
    <w:basedOn w:val="20"/>
    <w:link w:val="7"/>
    <w:qFormat/>
    <w:uiPriority w:val="9"/>
    <w:rPr>
      <w:rFonts w:ascii="Cambria" w:hAnsi="Cambria" w:eastAsia="宋体" w:cs="宋体"/>
      <w:i/>
      <w:iCs/>
      <w:color w:val="4F81BD"/>
      <w:sz w:val="24"/>
      <w:szCs w:val="24"/>
    </w:rPr>
  </w:style>
  <w:style w:type="character" w:customStyle="1" w:styleId="27">
    <w:name w:val="标题 5 Char"/>
    <w:basedOn w:val="20"/>
    <w:link w:val="8"/>
    <w:qFormat/>
    <w:uiPriority w:val="9"/>
    <w:rPr>
      <w:rFonts w:ascii="Cambria" w:hAnsi="Cambria" w:eastAsia="宋体" w:cs="宋体"/>
      <w:color w:val="4F81BD"/>
    </w:rPr>
  </w:style>
  <w:style w:type="character" w:customStyle="1" w:styleId="28">
    <w:name w:val="标题 6 Char"/>
    <w:basedOn w:val="20"/>
    <w:link w:val="9"/>
    <w:qFormat/>
    <w:uiPriority w:val="9"/>
    <w:rPr>
      <w:rFonts w:ascii="Cambria" w:hAnsi="Cambria" w:eastAsia="宋体" w:cs="宋体"/>
      <w:i/>
      <w:iCs/>
      <w:color w:val="4F81BD"/>
    </w:rPr>
  </w:style>
  <w:style w:type="character" w:customStyle="1" w:styleId="29">
    <w:name w:val="标题 7 Char"/>
    <w:basedOn w:val="20"/>
    <w:link w:val="10"/>
    <w:qFormat/>
    <w:uiPriority w:val="9"/>
    <w:rPr>
      <w:rFonts w:ascii="Cambria" w:hAnsi="Cambria" w:eastAsia="宋体" w:cs="宋体"/>
      <w:b/>
      <w:bCs/>
      <w:color w:val="9BBB59"/>
      <w:sz w:val="20"/>
      <w:szCs w:val="20"/>
    </w:rPr>
  </w:style>
  <w:style w:type="character" w:customStyle="1" w:styleId="30">
    <w:name w:val="标题 8 Char"/>
    <w:basedOn w:val="20"/>
    <w:link w:val="11"/>
    <w:qFormat/>
    <w:uiPriority w:val="9"/>
    <w:rPr>
      <w:rFonts w:ascii="Cambria" w:hAnsi="Cambria" w:eastAsia="宋体" w:cs="宋体"/>
      <w:b/>
      <w:bCs/>
      <w:i/>
      <w:iCs/>
      <w:color w:val="9BBB59"/>
      <w:sz w:val="20"/>
      <w:szCs w:val="20"/>
    </w:rPr>
  </w:style>
  <w:style w:type="character" w:customStyle="1" w:styleId="31">
    <w:name w:val="标题 9 Char"/>
    <w:basedOn w:val="20"/>
    <w:link w:val="12"/>
    <w:qFormat/>
    <w:uiPriority w:val="9"/>
    <w:rPr>
      <w:rFonts w:ascii="Cambria" w:hAnsi="Cambria" w:eastAsia="宋体" w:cs="宋体"/>
      <w:i/>
      <w:iCs/>
      <w:color w:val="9BBB59"/>
      <w:sz w:val="20"/>
      <w:szCs w:val="20"/>
    </w:rPr>
  </w:style>
  <w:style w:type="character" w:customStyle="1" w:styleId="32">
    <w:name w:val="标题 Char"/>
    <w:basedOn w:val="20"/>
    <w:link w:val="18"/>
    <w:qFormat/>
    <w:uiPriority w:val="10"/>
    <w:rPr>
      <w:rFonts w:ascii="Cambria" w:hAnsi="Cambria" w:eastAsia="宋体" w:cs="宋体"/>
      <w:i/>
      <w:iCs/>
      <w:color w:val="254061"/>
      <w:sz w:val="60"/>
      <w:szCs w:val="60"/>
    </w:rPr>
  </w:style>
  <w:style w:type="character" w:customStyle="1" w:styleId="33">
    <w:name w:val="副标题 Char"/>
    <w:basedOn w:val="20"/>
    <w:link w:val="17"/>
    <w:qFormat/>
    <w:uiPriority w:val="11"/>
    <w:rPr>
      <w:rFonts w:ascii="Calibri"/>
      <w:i/>
      <w:iCs/>
      <w:sz w:val="24"/>
      <w:szCs w:val="24"/>
    </w:rPr>
  </w:style>
  <w:style w:type="paragraph" w:styleId="34">
    <w:name w:val="No Spacing"/>
    <w:basedOn w:val="1"/>
    <w:link w:val="35"/>
    <w:qFormat/>
    <w:uiPriority w:val="1"/>
    <w:pPr>
      <w:ind w:firstLine="0"/>
    </w:pPr>
  </w:style>
  <w:style w:type="character" w:customStyle="1" w:styleId="35">
    <w:name w:val="无间隔 Char"/>
    <w:basedOn w:val="20"/>
    <w:link w:val="34"/>
    <w:qFormat/>
    <w:uiPriority w:val="1"/>
  </w:style>
  <w:style w:type="paragraph" w:styleId="36">
    <w:name w:val="List Paragraph"/>
    <w:basedOn w:val="1"/>
    <w:qFormat/>
    <w:uiPriority w:val="34"/>
    <w:pPr>
      <w:ind w:left="720"/>
      <w:contextualSpacing/>
    </w:pPr>
  </w:style>
  <w:style w:type="paragraph" w:styleId="37">
    <w:name w:val="Quote"/>
    <w:basedOn w:val="1"/>
    <w:next w:val="1"/>
    <w:link w:val="38"/>
    <w:qFormat/>
    <w:uiPriority w:val="29"/>
    <w:rPr>
      <w:rFonts w:ascii="Cambria" w:hAnsi="Cambria"/>
      <w:i/>
      <w:iCs/>
      <w:color w:val="595959"/>
    </w:rPr>
  </w:style>
  <w:style w:type="character" w:customStyle="1" w:styleId="38">
    <w:name w:val="引用 Char"/>
    <w:basedOn w:val="20"/>
    <w:link w:val="37"/>
    <w:qFormat/>
    <w:uiPriority w:val="29"/>
    <w:rPr>
      <w:rFonts w:ascii="Cambria" w:hAnsi="Cambria" w:eastAsia="宋体" w:cs="宋体"/>
      <w:i/>
      <w:iCs/>
      <w:color w:val="595959"/>
    </w:rPr>
  </w:style>
  <w:style w:type="paragraph" w:styleId="39">
    <w:name w:val="Intense Quote"/>
    <w:basedOn w:val="1"/>
    <w:next w:val="1"/>
    <w:link w:val="40"/>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0">
    <w:name w:val="明显引用 Char"/>
    <w:basedOn w:val="20"/>
    <w:link w:val="39"/>
    <w:qFormat/>
    <w:uiPriority w:val="30"/>
    <w:rPr>
      <w:rFonts w:ascii="Cambria" w:hAnsi="Cambria" w:eastAsia="宋体" w:cs="宋体"/>
      <w:i/>
      <w:iCs/>
      <w:color w:val="FFFFFF"/>
      <w:sz w:val="24"/>
      <w:szCs w:val="24"/>
      <w:shd w:val="clear" w:color="auto" w:fill="4F81BD"/>
    </w:rPr>
  </w:style>
  <w:style w:type="character" w:customStyle="1" w:styleId="41">
    <w:name w:val="不明显强调1"/>
    <w:qFormat/>
    <w:uiPriority w:val="19"/>
    <w:rPr>
      <w:i/>
      <w:iCs/>
      <w:color w:val="595959"/>
    </w:rPr>
  </w:style>
  <w:style w:type="character" w:customStyle="1" w:styleId="42">
    <w:name w:val="明显强调1"/>
    <w:qFormat/>
    <w:uiPriority w:val="21"/>
    <w:rPr>
      <w:b/>
      <w:bCs/>
      <w:i/>
      <w:iCs/>
      <w:color w:val="4F81BD"/>
      <w:sz w:val="22"/>
      <w:szCs w:val="22"/>
    </w:rPr>
  </w:style>
  <w:style w:type="character" w:customStyle="1" w:styleId="43">
    <w:name w:val="不明显参考1"/>
    <w:qFormat/>
    <w:uiPriority w:val="31"/>
    <w:rPr>
      <w:color w:val="auto"/>
      <w:u w:val="single" w:color="9BBB59"/>
    </w:rPr>
  </w:style>
  <w:style w:type="character" w:customStyle="1" w:styleId="44">
    <w:name w:val="明显参考1"/>
    <w:basedOn w:val="20"/>
    <w:qFormat/>
    <w:uiPriority w:val="32"/>
    <w:rPr>
      <w:b/>
      <w:bCs/>
      <w:color w:val="77933C"/>
      <w:u w:val="single" w:color="9BBB59"/>
    </w:rPr>
  </w:style>
  <w:style w:type="character" w:customStyle="1" w:styleId="45">
    <w:name w:val="书籍标题1"/>
    <w:basedOn w:val="20"/>
    <w:qFormat/>
    <w:uiPriority w:val="33"/>
    <w:rPr>
      <w:rFonts w:ascii="Cambria" w:hAnsi="Cambria" w:eastAsia="宋体" w:cs="宋体"/>
      <w:b/>
      <w:bCs/>
      <w:i/>
      <w:iCs/>
      <w:color w:val="auto"/>
    </w:rPr>
  </w:style>
  <w:style w:type="paragraph" w:customStyle="1" w:styleId="46">
    <w:name w:val="TOC 标题1"/>
    <w:basedOn w:val="4"/>
    <w:next w:val="1"/>
    <w:qFormat/>
    <w:uiPriority w:val="39"/>
    <w:pPr>
      <w:outlineLvl w:val="9"/>
    </w:pPr>
  </w:style>
  <w:style w:type="paragraph" w:customStyle="1" w:styleId="47">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48">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49">
    <w:name w:val="页眉 Char"/>
    <w:basedOn w:val="20"/>
    <w:link w:val="16"/>
    <w:qFormat/>
    <w:uiPriority w:val="99"/>
    <w:rPr>
      <w:sz w:val="18"/>
      <w:szCs w:val="18"/>
    </w:rPr>
  </w:style>
  <w:style w:type="character" w:customStyle="1" w:styleId="50">
    <w:name w:val="页脚 Char"/>
    <w:basedOn w:val="20"/>
    <w:link w:val="15"/>
    <w:qFormat/>
    <w:uiPriority w:val="99"/>
    <w:rPr>
      <w:sz w:val="18"/>
      <w:szCs w:val="18"/>
    </w:rPr>
  </w:style>
  <w:style w:type="character" w:customStyle="1" w:styleId="51">
    <w:name w:val="批注框文本 Char"/>
    <w:basedOn w:val="20"/>
    <w:link w:val="14"/>
    <w:qFormat/>
    <w:uiPriority w:val="99"/>
    <w:rPr>
      <w:sz w:val="18"/>
      <w:szCs w:val="18"/>
      <w:lang w:eastAsia="en-US" w:bidi="en-US"/>
    </w:rPr>
  </w:style>
  <w:style w:type="paragraph" w:customStyle="1" w:styleId="52">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0</TotalTime>
  <ScaleCrop>false</ScaleCrop>
  <LinksUpToDate>false</LinksUpToDate>
  <CharactersWithSpaces>2176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2020-04-29T02:13:00Z</cp:lastPrinted>
  <dcterms:modified xsi:type="dcterms:W3CDTF">2020-08-07T03:11:29Z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