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u w:val="single"/>
        </w:rPr>
        <w:t>18</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0"/>
          <w:szCs w:val="30"/>
          <w:u w:val="single"/>
          <w:lang w:eastAsia="zh-CN"/>
        </w:rPr>
        <w:t>中国人民政治协商会议湖南省华容县委员会</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101001</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2019</w:t>
      </w:r>
      <w:r>
        <w:rPr>
          <w:rFonts w:hint="eastAsia" w:eastAsia="仿宋_GB2312"/>
          <w:sz w:val="32"/>
        </w:rPr>
        <w:t xml:space="preserve">年 </w:t>
      </w:r>
      <w:r>
        <w:rPr>
          <w:rFonts w:hint="eastAsia" w:eastAsia="仿宋_GB2312"/>
          <w:sz w:val="32"/>
          <w:lang w:val="en-US" w:eastAsia="zh-CN"/>
        </w:rPr>
        <w:t>8</w:t>
      </w:r>
      <w:r>
        <w:rPr>
          <w:rFonts w:hint="eastAsia" w:eastAsia="仿宋_GB2312"/>
          <w:sz w:val="32"/>
        </w:rPr>
        <w:t xml:space="preserve">月 </w:t>
      </w:r>
      <w:r>
        <w:rPr>
          <w:rFonts w:hint="eastAsia" w:eastAsia="仿宋_GB2312"/>
          <w:sz w:val="32"/>
          <w:lang w:val="en-US" w:eastAsia="zh-CN"/>
        </w:rPr>
        <w:t>28</w:t>
      </w:r>
      <w:r>
        <w:rPr>
          <w:rFonts w:hint="eastAsia" w:eastAsia="仿宋_GB2312"/>
          <w:sz w:val="32"/>
        </w:rPr>
        <w:t>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7"/>
        <w:tblW w:w="980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鲁蓉</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13874092228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政治协商、民主监督、参政议政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任务1：积极参与中心工作，全力服务改革发展</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任务2：深入推进协商民主，大力彰显政协特质</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任务3：注重实效实施监督，协力促进民生改善</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任务4：</w:t>
            </w:r>
            <w:r>
              <w:rPr>
                <w:rFonts w:hint="eastAsia" w:ascii="仿宋_GB2312" w:hAnsi="仿宋_GB2312" w:eastAsia="仿宋_GB2312" w:cs="仿宋_GB2312"/>
                <w:color w:val="000000"/>
                <w:sz w:val="24"/>
              </w:rPr>
              <w:t>发挥优势参政议政，着力深化建言成果</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任务</w:t>
            </w: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rPr>
              <w:t>着力加强自身建设，努力提高履职能力</w:t>
            </w: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autoSpaceDN w:val="0"/>
              <w:spacing w:line="400" w:lineRule="exact"/>
              <w:jc w:val="left"/>
              <w:textAlignment w:val="center"/>
              <w:rPr>
                <w:rFonts w:hint="eastAsia"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政治协商民主广泛，民主监督务实有效，参政议政积极有为，宣传联谊突出特色，中心工作进展迅速，精准扶贫推进有力，班子建设不断增强，党风廉洁建设效果明显，政协机关紧紧围绕全县经济社会发展大局,创新载体、主动作为，为全面深化改革和科学发展做</w:t>
            </w:r>
            <w:r>
              <w:rPr>
                <w:rFonts w:hint="eastAsia" w:ascii="仿宋_GB2312" w:hAnsi="仿宋_GB2312" w:eastAsia="仿宋_GB2312" w:cs="仿宋_GB2312"/>
                <w:color w:val="000000"/>
                <w:sz w:val="24"/>
              </w:rPr>
              <w:t>出了积极贡献。</w:t>
            </w: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647</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647</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647</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647</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293</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354</w:t>
            </w: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102</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102</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7"/>
            <w:noWrap w:val="0"/>
            <w:vAlign w:val="center"/>
          </w:tcPr>
          <w:p>
            <w:pPr>
              <w:autoSpaceDN w:val="0"/>
              <w:spacing w:line="3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目标1：</w:t>
            </w:r>
            <w:r>
              <w:rPr>
                <w:rFonts w:hint="eastAsia" w:ascii="仿宋_GB2312" w:hAnsi="仿宋_GB2312" w:eastAsia="仿宋_GB2312" w:cs="仿宋_GB2312"/>
                <w:color w:val="000000"/>
                <w:sz w:val="24"/>
                <w:lang w:eastAsia="zh-CN"/>
              </w:rPr>
              <w:t>搞好视察调研</w:t>
            </w:r>
          </w:p>
          <w:p>
            <w:pPr>
              <w:autoSpaceDN w:val="0"/>
              <w:spacing w:line="3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目标2：</w:t>
            </w:r>
            <w:r>
              <w:rPr>
                <w:rFonts w:hint="eastAsia" w:ascii="仿宋_GB2312" w:hAnsi="仿宋_GB2312" w:eastAsia="仿宋_GB2312" w:cs="仿宋_GB2312"/>
                <w:color w:val="000000"/>
                <w:sz w:val="24"/>
                <w:lang w:eastAsia="zh-CN"/>
              </w:rPr>
              <w:t>开好常委会议、全体会议</w:t>
            </w:r>
          </w:p>
          <w:p>
            <w:pPr>
              <w:autoSpaceDN w:val="0"/>
              <w:spacing w:line="34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目标3：</w:t>
            </w:r>
            <w:r>
              <w:rPr>
                <w:rFonts w:hint="eastAsia" w:ascii="仿宋_GB2312" w:hAnsi="仿宋_GB2312" w:eastAsia="仿宋_GB2312" w:cs="仿宋_GB2312"/>
                <w:color w:val="000000"/>
                <w:sz w:val="24"/>
                <w:lang w:eastAsia="zh-CN"/>
              </w:rPr>
              <w:t>积极反映社情民意</w:t>
            </w:r>
          </w:p>
          <w:p>
            <w:pPr>
              <w:autoSpaceDN w:val="0"/>
              <w:spacing w:line="320" w:lineRule="exact"/>
              <w:jc w:val="left"/>
              <w:textAlignment w:val="center"/>
              <w:rPr>
                <w:rFonts w:hint="eastAsia" w:ascii="仿宋_GB2312" w:hAnsi="仿宋_GB2312" w:eastAsia="仿宋_GB2312" w:cs="仿宋_GB2312"/>
                <w:color w:val="000000"/>
                <w:sz w:val="24"/>
              </w:rPr>
            </w:pP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全部完成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常委视察、主席会议成员视察各</w:t>
            </w:r>
            <w:r>
              <w:rPr>
                <w:rFonts w:hint="eastAsia" w:ascii="仿宋_GB2312" w:hAnsi="仿宋_GB2312" w:eastAsia="仿宋_GB2312" w:cs="仿宋_GB2312"/>
                <w:color w:val="000000"/>
                <w:sz w:val="24"/>
                <w:lang w:val="en-US" w:eastAsia="zh-CN"/>
              </w:rPr>
              <w:t>4次</w:t>
            </w:r>
          </w:p>
        </w:tc>
        <w:tc>
          <w:tcPr>
            <w:tcW w:w="2684" w:type="dxa"/>
            <w:gridSpan w:val="6"/>
            <w:noWrap w:val="0"/>
            <w:vAlign w:val="center"/>
          </w:tcPr>
          <w:p>
            <w:pPr>
              <w:autoSpaceDN w:val="0"/>
              <w:spacing w:line="400" w:lineRule="exact"/>
              <w:jc w:val="center"/>
              <w:textAlignment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常委会议</w:t>
            </w:r>
            <w:r>
              <w:rPr>
                <w:rFonts w:hint="eastAsia" w:ascii="仿宋_GB2312" w:hAnsi="仿宋_GB2312" w:eastAsia="仿宋_GB2312" w:cs="仿宋_GB2312"/>
                <w:color w:val="000000"/>
                <w:sz w:val="24"/>
                <w:lang w:val="en-US" w:eastAsia="zh-CN"/>
              </w:rPr>
              <w:t>4次</w:t>
            </w:r>
          </w:p>
        </w:tc>
        <w:tc>
          <w:tcPr>
            <w:tcW w:w="2684" w:type="dxa"/>
            <w:gridSpan w:val="6"/>
            <w:noWrap w:val="0"/>
            <w:vAlign w:val="center"/>
          </w:tcPr>
          <w:p>
            <w:pPr>
              <w:autoSpaceDN w:val="0"/>
              <w:spacing w:line="400" w:lineRule="exact"/>
              <w:jc w:val="center"/>
              <w:textAlignment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指标</w:t>
            </w:r>
            <w:r>
              <w:rPr>
                <w:rFonts w:hint="eastAsia" w:ascii="仿宋_GB2312" w:hAnsi="仿宋_GB2312" w:eastAsia="仿宋_GB2312" w:cs="仿宋_GB2312"/>
                <w:color w:val="000000"/>
                <w:sz w:val="24"/>
                <w:lang w:val="en-US" w:eastAsia="zh-CN"/>
              </w:rPr>
              <w:t>3：调研报告1篇</w:t>
            </w:r>
          </w:p>
        </w:tc>
        <w:tc>
          <w:tcPr>
            <w:tcW w:w="2684" w:type="dxa"/>
            <w:gridSpan w:val="6"/>
            <w:noWrap w:val="0"/>
            <w:vAlign w:val="center"/>
          </w:tcPr>
          <w:p>
            <w:pPr>
              <w:autoSpaceDN w:val="0"/>
              <w:spacing w:line="400" w:lineRule="exact"/>
              <w:jc w:val="center"/>
              <w:textAlignment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指标1：按月及时发放基本工资和津贴补贴</w:t>
            </w:r>
          </w:p>
        </w:tc>
        <w:tc>
          <w:tcPr>
            <w:tcW w:w="2684" w:type="dxa"/>
            <w:gridSpan w:val="6"/>
            <w:noWrap w:val="0"/>
            <w:vAlign w:val="center"/>
          </w:tcPr>
          <w:p>
            <w:pPr>
              <w:autoSpaceDN w:val="0"/>
              <w:spacing w:line="400" w:lineRule="exact"/>
              <w:jc w:val="center"/>
              <w:textAlignment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指标2：：按</w:t>
            </w:r>
            <w:r>
              <w:rPr>
                <w:rFonts w:hint="eastAsia" w:ascii="仿宋_GB2312" w:hAnsi="仿宋_GB2312" w:eastAsia="仿宋_GB2312" w:cs="仿宋_GB2312"/>
                <w:color w:val="000000"/>
                <w:sz w:val="24"/>
                <w:lang w:eastAsia="zh-CN"/>
              </w:rPr>
              <w:t>时</w:t>
            </w:r>
            <w:r>
              <w:rPr>
                <w:rFonts w:hint="eastAsia" w:ascii="仿宋_GB2312" w:hAnsi="仿宋_GB2312" w:eastAsia="仿宋_GB2312" w:cs="仿宋_GB2312"/>
                <w:color w:val="000000"/>
                <w:sz w:val="24"/>
              </w:rPr>
              <w:t>缴纳养老保险费、职业年金、医疗保险费、住房公积金等社会保障缴费。</w:t>
            </w:r>
          </w:p>
        </w:tc>
        <w:tc>
          <w:tcPr>
            <w:tcW w:w="2684" w:type="dxa"/>
            <w:gridSpan w:val="6"/>
            <w:noWrap w:val="0"/>
            <w:vAlign w:val="center"/>
          </w:tcPr>
          <w:p>
            <w:pPr>
              <w:autoSpaceDN w:val="0"/>
              <w:spacing w:line="400" w:lineRule="exact"/>
              <w:jc w:val="center"/>
              <w:textAlignment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指标1：年底前完成各项工作任务及目标。</w:t>
            </w:r>
          </w:p>
        </w:tc>
        <w:tc>
          <w:tcPr>
            <w:tcW w:w="2684" w:type="dxa"/>
            <w:gridSpan w:val="6"/>
            <w:noWrap w:val="0"/>
            <w:vAlign w:val="center"/>
          </w:tcPr>
          <w:p>
            <w:pPr>
              <w:autoSpaceDN w:val="0"/>
              <w:spacing w:line="400" w:lineRule="exact"/>
              <w:jc w:val="center"/>
              <w:textAlignment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50"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指标1：根据预算计划控制支出，确保机关正常运转</w:t>
            </w:r>
          </w:p>
        </w:tc>
        <w:tc>
          <w:tcPr>
            <w:tcW w:w="2684" w:type="dxa"/>
            <w:gridSpan w:val="6"/>
            <w:noWrap w:val="0"/>
            <w:vAlign w:val="center"/>
          </w:tcPr>
          <w:p>
            <w:pPr>
              <w:autoSpaceDN w:val="0"/>
              <w:spacing w:line="400" w:lineRule="exact"/>
              <w:jc w:val="center"/>
              <w:textAlignment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autoSpaceDN w:val="0"/>
              <w:spacing w:line="3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提高委员履职能力</w:t>
            </w:r>
          </w:p>
          <w:p>
            <w:pPr>
              <w:autoSpaceDN w:val="0"/>
              <w:spacing w:line="3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：督促委员做好“五个一”活动</w:t>
            </w:r>
          </w:p>
          <w:p>
            <w:pPr>
              <w:autoSpaceDN w:val="0"/>
              <w:spacing w:line="34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400" w:lineRule="exact"/>
              <w:jc w:val="center"/>
              <w:textAlignment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autoSpaceDN w:val="0"/>
              <w:spacing w:line="3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提高委员履职能力</w:t>
            </w:r>
          </w:p>
          <w:p>
            <w:pPr>
              <w:autoSpaceDN w:val="0"/>
              <w:spacing w:line="3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促进我县经济健康发展</w:t>
            </w:r>
          </w:p>
          <w:p>
            <w:pPr>
              <w:autoSpaceDN w:val="0"/>
              <w:spacing w:line="34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400" w:lineRule="exact"/>
              <w:jc w:val="center"/>
              <w:textAlignment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3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社会事业全面进步</w:t>
            </w:r>
          </w:p>
        </w:tc>
        <w:tc>
          <w:tcPr>
            <w:tcW w:w="2684" w:type="dxa"/>
            <w:gridSpan w:val="6"/>
            <w:noWrap w:val="0"/>
            <w:vAlign w:val="center"/>
          </w:tcPr>
          <w:p>
            <w:pPr>
              <w:autoSpaceDN w:val="0"/>
              <w:spacing w:line="400" w:lineRule="exact"/>
              <w:jc w:val="center"/>
              <w:textAlignment w:val="center"/>
              <w:rPr>
                <w:rFonts w:hint="eastAsia" w:ascii="仿宋_GB2312" w:hAnsi="仿宋_GB2312" w:eastAsia="仿宋_GB2312" w:cs="仿宋_GB2312"/>
                <w:b w:val="0"/>
                <w:bCs/>
                <w:color w:val="000000"/>
                <w:sz w:val="24"/>
                <w:lang w:eastAsia="zh-CN"/>
              </w:rPr>
            </w:pPr>
            <w:r>
              <w:rPr>
                <w:rFonts w:hint="eastAsia" w:ascii="仿宋_GB2312" w:hAnsi="仿宋_GB2312" w:eastAsia="仿宋_GB2312" w:cs="仿宋_GB2312"/>
                <w:b w:val="0"/>
                <w:bCs/>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autoSpaceDN w:val="0"/>
              <w:spacing w:line="3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群众满意度提高</w:t>
            </w:r>
          </w:p>
          <w:p>
            <w:pPr>
              <w:autoSpaceDN w:val="0"/>
              <w:spacing w:line="340" w:lineRule="exact"/>
              <w:jc w:val="left"/>
              <w:textAlignment w:val="center"/>
              <w:rPr>
                <w:rFonts w:hint="eastAsia" w:ascii="仿宋_GB2312" w:hAnsi="仿宋_GB2312" w:eastAsia="仿宋_GB2312" w:cs="仿宋_GB2312"/>
                <w:color w:val="000000"/>
                <w:sz w:val="24"/>
              </w:rPr>
            </w:pPr>
          </w:p>
          <w:p>
            <w:pPr>
              <w:autoSpaceDN w:val="0"/>
              <w:spacing w:line="34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400" w:lineRule="exact"/>
              <w:jc w:val="center"/>
              <w:textAlignment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杨治琼</w:t>
            </w:r>
          </w:p>
        </w:tc>
        <w:tc>
          <w:tcPr>
            <w:tcW w:w="3561"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秘书长兼办公室主任</w:t>
            </w:r>
          </w:p>
        </w:tc>
        <w:tc>
          <w:tcPr>
            <w:tcW w:w="1479" w:type="dxa"/>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政协</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刘克炎</w:t>
            </w:r>
          </w:p>
        </w:tc>
        <w:tc>
          <w:tcPr>
            <w:tcW w:w="3561"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文教卫体和文史委主任</w:t>
            </w:r>
          </w:p>
        </w:tc>
        <w:tc>
          <w:tcPr>
            <w:tcW w:w="1479" w:type="dxa"/>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政协</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蔡智</w:t>
            </w:r>
          </w:p>
        </w:tc>
        <w:tc>
          <w:tcPr>
            <w:tcW w:w="3561"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办公室副主任</w:t>
            </w:r>
          </w:p>
        </w:tc>
        <w:tc>
          <w:tcPr>
            <w:tcW w:w="1479" w:type="dxa"/>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政协</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苏杰君</w:t>
            </w:r>
          </w:p>
        </w:tc>
        <w:tc>
          <w:tcPr>
            <w:tcW w:w="3561"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经济科技和外事委副主任</w:t>
            </w:r>
          </w:p>
        </w:tc>
        <w:tc>
          <w:tcPr>
            <w:tcW w:w="1479" w:type="dxa"/>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政协</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325"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7"/>
        <w:tblW w:w="95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hint="eastAsia"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560" w:firstLineChars="200"/>
              <w:rPr>
                <w:rFonts w:hint="eastAsia" w:ascii="仿宋_GB2312" w:hAnsi="仿宋_GB2312" w:eastAsia="仿宋_GB2312" w:cs="仿宋_GB2312"/>
                <w:bCs/>
                <w:sz w:val="28"/>
                <w:szCs w:val="28"/>
              </w:rPr>
            </w:pPr>
            <w:r>
              <w:rPr>
                <w:rFonts w:hint="eastAsia" w:ascii="黑体" w:hAnsi="黑体" w:eastAsia="黑体" w:cs="黑体"/>
                <w:bCs/>
                <w:sz w:val="28"/>
                <w:szCs w:val="28"/>
              </w:rPr>
              <w:t>一、</w:t>
            </w:r>
            <w:r>
              <w:rPr>
                <w:rFonts w:hint="eastAsia" w:ascii="仿宋_GB2312" w:hAnsi="仿宋_GB2312" w:eastAsia="仿宋_GB2312" w:cs="仿宋_GB2312"/>
                <w:bCs/>
                <w:sz w:val="28"/>
                <w:szCs w:val="28"/>
              </w:rPr>
              <w:t>基本情况</w:t>
            </w:r>
          </w:p>
          <w:p>
            <w:pPr>
              <w:spacing w:line="560" w:lineRule="exact"/>
              <w:ind w:firstLine="560" w:firstLineChars="200"/>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1、主要职能：政治协商、民主监督、参政议政。</w:t>
            </w:r>
          </w:p>
          <w:p>
            <w:pPr>
              <w:spacing w:line="560" w:lineRule="exact"/>
              <w:ind w:firstLine="560" w:firstLineChars="200"/>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2、机构人员情况：核定全额行政编制17名，实有人员27名。其中主席1名，副主席5名（不驻会副主席2名）。内设七个委室：办公室、经科教卫委、提案委、法制群团、人力资源环境委、联络工作委、学习文史委。</w:t>
            </w:r>
          </w:p>
          <w:p>
            <w:pPr>
              <w:spacing w:line="560" w:lineRule="exact"/>
              <w:ind w:firstLine="560" w:firstLineChars="200"/>
              <w:jc w:val="left"/>
              <w:rPr>
                <w:rFonts w:hint="eastAsia" w:ascii="仿宋_GB2312" w:hAnsi="仿宋_GB2312" w:eastAsia="仿宋_GB2312" w:cs="仿宋_GB2312"/>
                <w:bCs/>
                <w:sz w:val="28"/>
                <w:szCs w:val="28"/>
                <w:lang w:val="en-US" w:eastAsia="zh-CN"/>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二、整体支出管理及使用情况</w:t>
            </w:r>
          </w:p>
          <w:p>
            <w:pPr>
              <w:spacing w:line="50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2018年</w:t>
            </w:r>
            <w:r>
              <w:rPr>
                <w:rFonts w:hint="eastAsia" w:ascii="仿宋_GB2312" w:eastAsia="仿宋_GB2312"/>
                <w:sz w:val="28"/>
                <w:szCs w:val="28"/>
              </w:rPr>
              <w:t>全年实现财政拨款收入</w:t>
            </w:r>
            <w:r>
              <w:rPr>
                <w:rFonts w:hint="eastAsia" w:ascii="仿宋_GB2312" w:eastAsia="仿宋_GB2312"/>
                <w:sz w:val="28"/>
                <w:szCs w:val="28"/>
                <w:lang w:val="en-US" w:eastAsia="zh-CN"/>
              </w:rPr>
              <w:t>647</w:t>
            </w:r>
            <w:r>
              <w:rPr>
                <w:rFonts w:hint="eastAsia" w:ascii="仿宋_GB2312" w:eastAsia="仿宋_GB2312"/>
                <w:sz w:val="28"/>
                <w:szCs w:val="28"/>
              </w:rPr>
              <w:t>万；全年实际</w:t>
            </w:r>
            <w:r>
              <w:rPr>
                <w:rFonts w:hint="eastAsia" w:ascii="仿宋_GB2312" w:hAnsi="仿宋_GB2312" w:eastAsia="仿宋_GB2312" w:cs="仿宋_GB2312"/>
                <w:bCs/>
                <w:sz w:val="28"/>
                <w:szCs w:val="28"/>
                <w:lang w:val="en-US" w:eastAsia="zh-CN"/>
              </w:rPr>
              <w:t>支出647万元，其中人员支出293万元，公用支出354万元。主要用于人员经费支出，行政运行办公费，三公经费支出、精准扶贫等经费的安排。</w:t>
            </w:r>
          </w:p>
          <w:p>
            <w:pPr>
              <w:spacing w:line="500" w:lineRule="exact"/>
              <w:ind w:firstLine="560" w:firstLineChars="200"/>
              <w:rPr>
                <w:rFonts w:hint="eastAsia" w:ascii="仿宋_GB2312" w:hAnsi="仿宋_GB2312" w:eastAsia="仿宋_GB2312" w:cs="仿宋_GB2312"/>
                <w:bCs/>
                <w:sz w:val="28"/>
                <w:szCs w:val="28"/>
                <w:lang w:val="en-US" w:eastAsia="zh-CN"/>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三、专项组织实施情况</w:t>
            </w:r>
          </w:p>
          <w:p>
            <w:pPr>
              <w:spacing w:line="640" w:lineRule="exact"/>
              <w:ind w:left="0" w:leftChars="0" w:firstLine="638" w:firstLineChars="228"/>
              <w:rPr>
                <w:rFonts w:hint="eastAsia" w:ascii="仿宋_GB2312" w:eastAsia="仿宋_GB2312"/>
                <w:sz w:val="28"/>
                <w:szCs w:val="28"/>
              </w:rPr>
            </w:pPr>
            <w:r>
              <w:rPr>
                <w:rFonts w:hint="eastAsia" w:ascii="仿宋_GB2312" w:eastAsia="仿宋_GB2312"/>
                <w:sz w:val="28"/>
                <w:szCs w:val="28"/>
              </w:rPr>
              <w:t>按照支出项目绩效评价工作要求，我</w:t>
            </w:r>
            <w:r>
              <w:rPr>
                <w:rFonts w:hint="eastAsia" w:ascii="仿宋_GB2312" w:eastAsia="仿宋_GB2312"/>
                <w:sz w:val="28"/>
                <w:szCs w:val="28"/>
                <w:lang w:eastAsia="zh-CN"/>
              </w:rPr>
              <w:t>办</w:t>
            </w:r>
            <w:r>
              <w:rPr>
                <w:rFonts w:hint="eastAsia" w:ascii="仿宋_GB2312" w:eastAsia="仿宋_GB2312"/>
                <w:sz w:val="28"/>
                <w:szCs w:val="28"/>
              </w:rPr>
              <w:t>高度重视，坚持公平、公正、公开和综合分析，统筹安排的原则，成立了由</w:t>
            </w:r>
            <w:r>
              <w:rPr>
                <w:rFonts w:hint="eastAsia" w:ascii="仿宋_GB2312" w:eastAsia="仿宋_GB2312"/>
                <w:sz w:val="28"/>
                <w:szCs w:val="28"/>
                <w:lang w:eastAsia="zh-CN"/>
              </w:rPr>
              <w:t>秘书长</w:t>
            </w:r>
            <w:r>
              <w:rPr>
                <w:rFonts w:hint="eastAsia" w:ascii="仿宋_GB2312" w:eastAsia="仿宋_GB2312"/>
                <w:sz w:val="28"/>
                <w:szCs w:val="28"/>
              </w:rPr>
              <w:t>为组长、</w:t>
            </w:r>
            <w:r>
              <w:rPr>
                <w:rFonts w:hint="eastAsia" w:ascii="仿宋_GB2312" w:eastAsia="仿宋_GB2312"/>
                <w:sz w:val="28"/>
                <w:szCs w:val="28"/>
                <w:lang w:eastAsia="zh-CN"/>
              </w:rPr>
              <w:t>办公室及委室主任、副主任</w:t>
            </w:r>
            <w:r>
              <w:rPr>
                <w:rFonts w:hint="eastAsia" w:ascii="仿宋_GB2312" w:eastAsia="仿宋_GB2312"/>
                <w:sz w:val="28"/>
                <w:szCs w:val="28"/>
              </w:rPr>
              <w:t>为成员的绩效自评小组，对201</w:t>
            </w:r>
            <w:r>
              <w:rPr>
                <w:rFonts w:hint="eastAsia" w:ascii="仿宋_GB2312" w:eastAsia="仿宋_GB2312"/>
                <w:sz w:val="28"/>
                <w:szCs w:val="28"/>
                <w:lang w:val="en-US" w:eastAsia="zh-CN"/>
              </w:rPr>
              <w:t>8</w:t>
            </w:r>
            <w:r>
              <w:rPr>
                <w:rFonts w:hint="eastAsia" w:ascii="仿宋_GB2312" w:eastAsia="仿宋_GB2312"/>
                <w:sz w:val="28"/>
                <w:szCs w:val="28"/>
              </w:rPr>
              <w:t>年度部门整体支出进行了绩效评价。</w:t>
            </w:r>
          </w:p>
          <w:p>
            <w:pPr>
              <w:spacing w:line="640" w:lineRule="exact"/>
              <w:ind w:left="0" w:leftChars="0" w:firstLine="638" w:firstLineChars="228"/>
              <w:rPr>
                <w:rFonts w:hint="eastAsia" w:ascii="仿宋_GB2312" w:eastAsia="仿宋_GB2312"/>
                <w:sz w:val="28"/>
                <w:szCs w:val="28"/>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spacing w:line="640" w:lineRule="exact"/>
              <w:ind w:left="0" w:leftChars="0" w:firstLine="638" w:firstLineChars="228"/>
              <w:rPr>
                <w:rFonts w:hint="eastAsia" w:ascii="仿宋_GB2312" w:eastAsia="仿宋_GB2312"/>
                <w:sz w:val="28"/>
                <w:szCs w:val="28"/>
              </w:rPr>
            </w:pPr>
            <w:r>
              <w:rPr>
                <w:rFonts w:hint="eastAsia" w:ascii="仿宋_GB2312" w:eastAsia="仿宋_GB2312"/>
                <w:sz w:val="28"/>
                <w:szCs w:val="28"/>
                <w:lang w:val="en-US" w:eastAsia="zh-CN"/>
              </w:rPr>
              <w:t>2018年</w:t>
            </w:r>
            <w:r>
              <w:rPr>
                <w:rFonts w:hint="eastAsia" w:ascii="仿宋_GB2312" w:eastAsia="仿宋_GB2312"/>
                <w:sz w:val="28"/>
                <w:szCs w:val="28"/>
                <w:lang w:eastAsia="zh-CN"/>
              </w:rPr>
              <w:t>，</w:t>
            </w:r>
            <w:r>
              <w:rPr>
                <w:rFonts w:hint="eastAsia" w:ascii="仿宋_GB2312" w:eastAsia="仿宋_GB2312"/>
                <w:sz w:val="28"/>
                <w:szCs w:val="28"/>
              </w:rPr>
              <w:t>在中共华容县委的坚强领导和市政协的正确指导下，县政协坚持以习近平新时代中国特色社会主义思想为指导，牢牢把握团结和民主两大主题，依靠和带领全体政协委员，紧紧围绕全县经济社会发展大局，创新载体、主动作为，在认真履行政治协商、民主监督、参政议政职能中彰显华容政协特色，为全面深化改革和科学发展做出了积极贡献。</w:t>
            </w:r>
          </w:p>
          <w:p>
            <w:pPr>
              <w:spacing w:line="640" w:lineRule="exact"/>
              <w:ind w:left="0" w:leftChars="0" w:firstLine="638" w:firstLineChars="228"/>
              <w:rPr>
                <w:rFonts w:hint="eastAsia" w:ascii="仿宋_GB2312" w:eastAsia="仿宋_GB2312"/>
                <w:sz w:val="28"/>
                <w:szCs w:val="28"/>
              </w:rPr>
            </w:pPr>
            <w:r>
              <w:rPr>
                <w:rFonts w:hint="eastAsia" w:ascii="仿宋_GB2312" w:eastAsia="仿宋_GB2312"/>
                <w:sz w:val="28"/>
                <w:szCs w:val="28"/>
                <w:lang w:val="en-US" w:eastAsia="zh-CN"/>
              </w:rPr>
              <w:t>1</w:t>
            </w:r>
            <w:r>
              <w:rPr>
                <w:rFonts w:hint="eastAsia" w:ascii="仿宋_GB2312" w:eastAsia="仿宋_GB2312"/>
                <w:sz w:val="28"/>
                <w:szCs w:val="28"/>
              </w:rPr>
              <w:t>、凝心固本，政治站位不断提高</w:t>
            </w:r>
          </w:p>
          <w:p>
            <w:pPr>
              <w:spacing w:line="640" w:lineRule="exact"/>
              <w:ind w:left="0" w:leftChars="0" w:firstLine="638" w:firstLineChars="228"/>
              <w:rPr>
                <w:rFonts w:hint="eastAsia" w:ascii="仿宋_GB2312" w:eastAsia="仿宋_GB2312"/>
                <w:sz w:val="28"/>
                <w:szCs w:val="28"/>
              </w:rPr>
            </w:pPr>
            <w:r>
              <w:rPr>
                <w:rFonts w:hint="eastAsia" w:ascii="仿宋_GB2312" w:eastAsia="仿宋_GB2312"/>
                <w:sz w:val="28"/>
                <w:szCs w:val="28"/>
              </w:rPr>
              <w:t>县政协</w:t>
            </w:r>
            <w:r>
              <w:rPr>
                <w:rFonts w:hint="eastAsia" w:ascii="仿宋_GB2312" w:eastAsia="仿宋_GB2312"/>
                <w:sz w:val="28"/>
                <w:szCs w:val="28"/>
                <w:lang w:eastAsia="zh-CN"/>
              </w:rPr>
              <w:t>始终把提高政治站位，增强政治定力摆在首位，始终坚持党对政协工作的领导，确保全县政协工作沿着正确的方向前行</w:t>
            </w:r>
            <w:r>
              <w:rPr>
                <w:rFonts w:hint="eastAsia" w:ascii="仿宋_GB2312" w:eastAsia="仿宋_GB2312"/>
                <w:sz w:val="28"/>
                <w:szCs w:val="28"/>
              </w:rPr>
              <w:t>。</w:t>
            </w:r>
          </w:p>
          <w:p>
            <w:pPr>
              <w:spacing w:line="640" w:lineRule="exact"/>
              <w:ind w:left="0" w:leftChars="0" w:firstLine="638" w:firstLineChars="228"/>
              <w:rPr>
                <w:rFonts w:hint="eastAsia" w:ascii="仿宋_GB2312" w:eastAsia="仿宋_GB2312"/>
                <w:sz w:val="28"/>
                <w:szCs w:val="28"/>
              </w:rPr>
            </w:pPr>
            <w:r>
              <w:rPr>
                <w:rFonts w:hint="eastAsia" w:ascii="仿宋_GB2312" w:eastAsia="仿宋_GB2312"/>
                <w:sz w:val="28"/>
                <w:szCs w:val="28"/>
                <w:lang w:val="en-US" w:eastAsia="zh-CN"/>
              </w:rPr>
              <w:t>2</w:t>
            </w:r>
            <w:r>
              <w:rPr>
                <w:rFonts w:hint="eastAsia" w:ascii="仿宋_GB2312" w:eastAsia="仿宋_GB2312"/>
                <w:sz w:val="28"/>
                <w:szCs w:val="28"/>
              </w:rPr>
              <w:t>、围绕中心，协商方式不断丰富</w:t>
            </w:r>
          </w:p>
          <w:p>
            <w:pPr>
              <w:spacing w:line="640" w:lineRule="exact"/>
              <w:ind w:left="0" w:leftChars="0" w:firstLine="638" w:firstLineChars="228"/>
              <w:rPr>
                <w:rFonts w:hint="eastAsia" w:ascii="仿宋_GB2312" w:eastAsia="仿宋_GB2312"/>
                <w:sz w:val="28"/>
                <w:szCs w:val="28"/>
              </w:rPr>
            </w:pPr>
            <w:r>
              <w:rPr>
                <w:rFonts w:hint="eastAsia" w:ascii="仿宋_GB2312" w:eastAsia="仿宋_GB2312"/>
                <w:sz w:val="28"/>
                <w:szCs w:val="28"/>
              </w:rPr>
              <w:t>县政协主动适应和引领新常态，拓展民主协商范围，用好政协话语权，当好党委政府参谋助手。</w:t>
            </w:r>
          </w:p>
          <w:p>
            <w:pPr>
              <w:spacing w:line="640" w:lineRule="exact"/>
              <w:ind w:left="0" w:leftChars="0" w:firstLine="638" w:firstLineChars="228"/>
              <w:rPr>
                <w:rFonts w:hint="eastAsia" w:ascii="仿宋_GB2312" w:eastAsia="仿宋_GB2312"/>
                <w:sz w:val="28"/>
                <w:szCs w:val="28"/>
              </w:rPr>
            </w:pPr>
            <w:r>
              <w:rPr>
                <w:rFonts w:hint="eastAsia" w:ascii="仿宋_GB2312" w:eastAsia="仿宋_GB2312"/>
                <w:sz w:val="28"/>
                <w:szCs w:val="28"/>
                <w:lang w:val="en-US" w:eastAsia="zh-CN"/>
              </w:rPr>
              <w:t>3</w:t>
            </w:r>
            <w:r>
              <w:rPr>
                <w:rFonts w:hint="eastAsia" w:ascii="仿宋_GB2312" w:eastAsia="仿宋_GB2312"/>
                <w:sz w:val="28"/>
                <w:szCs w:val="28"/>
              </w:rPr>
              <w:t>、突出重点，监督手段不断强化</w:t>
            </w:r>
          </w:p>
          <w:p>
            <w:pPr>
              <w:spacing w:line="640" w:lineRule="exact"/>
              <w:ind w:left="0" w:leftChars="0" w:firstLine="638" w:firstLineChars="228"/>
              <w:rPr>
                <w:rFonts w:hint="eastAsia" w:ascii="仿宋_GB2312" w:eastAsia="仿宋_GB2312"/>
                <w:sz w:val="28"/>
                <w:szCs w:val="28"/>
              </w:rPr>
            </w:pPr>
            <w:r>
              <w:rPr>
                <w:rFonts w:hint="eastAsia" w:ascii="仿宋_GB2312" w:eastAsia="仿宋_GB2312"/>
                <w:sz w:val="28"/>
                <w:szCs w:val="28"/>
              </w:rPr>
              <w:t>县政协围绕县委、县政府谋划的重要事项、实施的重要工作，主动跟进，深度监督。</w:t>
            </w:r>
          </w:p>
          <w:p>
            <w:pPr>
              <w:spacing w:line="640" w:lineRule="exact"/>
              <w:ind w:left="0" w:leftChars="0" w:firstLine="638" w:firstLineChars="228"/>
              <w:rPr>
                <w:rFonts w:hint="eastAsia" w:ascii="仿宋_GB2312" w:eastAsia="仿宋_GB2312"/>
                <w:sz w:val="28"/>
                <w:szCs w:val="28"/>
              </w:rPr>
            </w:pPr>
            <w:r>
              <w:rPr>
                <w:rFonts w:hint="eastAsia" w:ascii="仿宋_GB2312" w:eastAsia="仿宋_GB2312"/>
                <w:sz w:val="28"/>
                <w:szCs w:val="28"/>
                <w:lang w:val="en-US" w:eastAsia="zh-CN"/>
              </w:rPr>
              <w:t>4</w:t>
            </w:r>
            <w:r>
              <w:rPr>
                <w:rFonts w:hint="eastAsia" w:ascii="仿宋_GB2312" w:eastAsia="仿宋_GB2312"/>
                <w:sz w:val="28"/>
                <w:szCs w:val="28"/>
              </w:rPr>
              <w:t>、紧扣主题，履职效果不断攀升</w:t>
            </w:r>
          </w:p>
          <w:p>
            <w:pPr>
              <w:spacing w:line="640" w:lineRule="exact"/>
              <w:ind w:left="0" w:leftChars="0" w:firstLine="638" w:firstLineChars="228"/>
              <w:rPr>
                <w:rFonts w:hint="eastAsia" w:ascii="仿宋_GB2312" w:eastAsia="仿宋_GB2312"/>
                <w:sz w:val="28"/>
                <w:szCs w:val="28"/>
              </w:rPr>
            </w:pPr>
            <w:r>
              <w:rPr>
                <w:rFonts w:hint="eastAsia" w:ascii="仿宋_GB2312" w:eastAsia="仿宋_GB2312"/>
                <w:sz w:val="28"/>
                <w:szCs w:val="28"/>
              </w:rPr>
              <w:t>县政协紧扣发展主题，引导全体政协委员积极开展活动，既献计又出力，推动我县经济社会健康发展。</w:t>
            </w:r>
          </w:p>
          <w:p>
            <w:pPr>
              <w:spacing w:line="640" w:lineRule="exact"/>
              <w:ind w:left="0" w:leftChars="0" w:firstLine="638" w:firstLineChars="228"/>
              <w:rPr>
                <w:rFonts w:hint="eastAsia" w:ascii="仿宋_GB2312" w:eastAsia="仿宋_GB2312"/>
                <w:sz w:val="28"/>
                <w:szCs w:val="28"/>
              </w:rPr>
            </w:pPr>
            <w:r>
              <w:rPr>
                <w:rFonts w:hint="eastAsia" w:ascii="仿宋_GB2312" w:eastAsia="仿宋_GB2312"/>
                <w:sz w:val="28"/>
                <w:szCs w:val="28"/>
                <w:lang w:val="en-US" w:eastAsia="zh-CN"/>
              </w:rPr>
              <w:t>5</w:t>
            </w:r>
            <w:r>
              <w:rPr>
                <w:rFonts w:hint="eastAsia" w:ascii="仿宋_GB2312" w:eastAsia="仿宋_GB2312"/>
                <w:sz w:val="28"/>
                <w:szCs w:val="28"/>
              </w:rPr>
              <w:t>、强化</w:t>
            </w:r>
            <w:r>
              <w:rPr>
                <w:rFonts w:hint="eastAsia" w:ascii="仿宋_GB2312" w:eastAsia="仿宋_GB2312"/>
                <w:sz w:val="28"/>
                <w:szCs w:val="28"/>
                <w:lang w:eastAsia="zh-CN"/>
              </w:rPr>
              <w:t>管理</w:t>
            </w:r>
            <w:r>
              <w:rPr>
                <w:rFonts w:hint="eastAsia" w:ascii="仿宋_GB2312" w:eastAsia="仿宋_GB2312"/>
                <w:sz w:val="28"/>
                <w:szCs w:val="28"/>
              </w:rPr>
              <w:t>，自身建设不断加强</w:t>
            </w:r>
          </w:p>
          <w:p>
            <w:pPr>
              <w:spacing w:line="640" w:lineRule="exact"/>
              <w:ind w:left="0" w:leftChars="0" w:firstLine="638" w:firstLineChars="228"/>
              <w:rPr>
                <w:rFonts w:hint="eastAsia" w:ascii="仿宋_GB2312" w:eastAsia="仿宋_GB2312"/>
                <w:sz w:val="28"/>
                <w:szCs w:val="28"/>
              </w:rPr>
            </w:pPr>
            <w:r>
              <w:rPr>
                <w:rFonts w:hint="eastAsia" w:ascii="仿宋_GB2312" w:eastAsia="仿宋_GB2312"/>
                <w:sz w:val="28"/>
                <w:szCs w:val="28"/>
              </w:rPr>
              <w:t>县政协以强化管理、密切联系、改进作风、树立形象为抓手,</w:t>
            </w:r>
            <w:r>
              <w:rPr>
                <w:rFonts w:hint="eastAsia" w:ascii="仿宋_GB2312" w:eastAsia="仿宋_GB2312"/>
                <w:sz w:val="28"/>
                <w:szCs w:val="28"/>
                <w:lang w:eastAsia="zh-CN"/>
              </w:rPr>
              <w:t>委员自身很久不打假球</w:t>
            </w:r>
            <w:r>
              <w:rPr>
                <w:rFonts w:hint="eastAsia" w:ascii="仿宋_GB2312" w:eastAsia="仿宋_GB2312"/>
                <w:sz w:val="28"/>
                <w:szCs w:val="28"/>
              </w:rPr>
              <w:t>。</w:t>
            </w:r>
          </w:p>
          <w:p>
            <w:pPr>
              <w:spacing w:line="640" w:lineRule="exact"/>
              <w:ind w:left="0" w:leftChars="0" w:firstLine="638" w:firstLineChars="228"/>
              <w:rPr>
                <w:rFonts w:hint="eastAsia" w:ascii="仿宋_GB2312" w:eastAsia="仿宋_GB2312"/>
                <w:sz w:val="28"/>
                <w:szCs w:val="28"/>
              </w:rPr>
            </w:pPr>
          </w:p>
          <w:p>
            <w:pPr>
              <w:numPr>
                <w:ilvl w:val="0"/>
                <w:numId w:val="1"/>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存在的主要问题</w:t>
            </w:r>
          </w:p>
          <w:p>
            <w:pPr>
              <w:spacing w:line="640" w:lineRule="exact"/>
              <w:ind w:left="0" w:leftChars="0" w:firstLine="638" w:firstLineChars="228"/>
              <w:rPr>
                <w:rFonts w:hint="eastAsia" w:ascii="仿宋_GB2312" w:eastAsia="仿宋_GB2312"/>
                <w:sz w:val="28"/>
                <w:szCs w:val="28"/>
                <w:lang w:val="en-US" w:eastAsia="zh-CN"/>
              </w:rPr>
            </w:pPr>
            <w:r>
              <w:rPr>
                <w:rFonts w:hint="eastAsia" w:ascii="仿宋_GB2312" w:eastAsia="仿宋_GB2312"/>
                <w:sz w:val="28"/>
                <w:szCs w:val="28"/>
              </w:rPr>
              <w:t>在充分肯定成绩的同时，更要清醒认识</w:t>
            </w:r>
            <w:r>
              <w:rPr>
                <w:rFonts w:hint="eastAsia" w:ascii="仿宋_GB2312" w:eastAsia="仿宋_GB2312"/>
                <w:sz w:val="28"/>
                <w:szCs w:val="28"/>
                <w:lang w:eastAsia="zh-CN"/>
              </w:rPr>
              <w:t>政协</w:t>
            </w:r>
            <w:r>
              <w:rPr>
                <w:rFonts w:hint="eastAsia" w:ascii="仿宋_GB2312" w:eastAsia="仿宋_GB2312"/>
                <w:sz w:val="28"/>
                <w:szCs w:val="28"/>
              </w:rPr>
              <w:t>工作还存在一些突出的问题和困难</w:t>
            </w:r>
            <w:r>
              <w:rPr>
                <w:rFonts w:hint="eastAsia" w:ascii="仿宋_GB2312" w:eastAsia="仿宋_GB2312"/>
                <w:sz w:val="28"/>
                <w:szCs w:val="28"/>
                <w:lang w:val="en-US" w:eastAsia="zh-CN"/>
              </w:rPr>
              <w:t>。面对新形势、新任务、新要求，我们的工作还有许多不足。主要表现在：委员履职能力有待进一步提升；协商机制有待进一步完善；民主监督形式有待进一步拓展；履职成果转化有待进一步加强等等。</w:t>
            </w:r>
          </w:p>
          <w:p>
            <w:pPr>
              <w:spacing w:line="640" w:lineRule="exact"/>
              <w:ind w:left="0" w:leftChars="0" w:firstLine="638" w:firstLineChars="228"/>
              <w:rPr>
                <w:rFonts w:hint="eastAsia" w:ascii="仿宋_GB2312" w:eastAsia="仿宋_GB2312"/>
                <w:sz w:val="28"/>
                <w:szCs w:val="28"/>
                <w:lang w:val="en-US" w:eastAsia="zh-CN"/>
              </w:rPr>
            </w:pPr>
          </w:p>
          <w:p>
            <w:pPr>
              <w:numPr>
                <w:ilvl w:val="0"/>
                <w:numId w:val="1"/>
              </w:numPr>
              <w:spacing w:line="560" w:lineRule="exact"/>
              <w:ind w:left="0" w:leftChars="0" w:firstLine="560" w:firstLineChars="200"/>
              <w:rPr>
                <w:rFonts w:hint="eastAsia" w:ascii="黑体" w:hAnsi="黑体" w:eastAsia="黑体" w:cs="黑体"/>
                <w:bCs/>
                <w:sz w:val="28"/>
                <w:szCs w:val="28"/>
              </w:rPr>
            </w:pPr>
            <w:r>
              <w:rPr>
                <w:rFonts w:hint="eastAsia" w:ascii="黑体" w:hAnsi="黑体" w:eastAsia="黑体" w:cs="黑体"/>
                <w:bCs/>
                <w:sz w:val="28"/>
                <w:szCs w:val="28"/>
              </w:rPr>
              <w:t>改进措施和有关建议</w:t>
            </w:r>
          </w:p>
          <w:p>
            <w:pPr>
              <w:spacing w:line="640" w:lineRule="exact"/>
              <w:ind w:left="0" w:leftChars="0" w:firstLine="638" w:firstLineChars="228"/>
              <w:rPr>
                <w:rFonts w:hint="eastAsia" w:ascii="仿宋_GB2312" w:eastAsia="仿宋_GB2312"/>
                <w:sz w:val="28"/>
                <w:szCs w:val="28"/>
              </w:rPr>
            </w:pPr>
            <w:r>
              <w:rPr>
                <w:rFonts w:hint="eastAsia" w:ascii="仿宋_GB2312" w:eastAsia="仿宋_GB2312"/>
                <w:sz w:val="28"/>
                <w:szCs w:val="28"/>
                <w:lang w:eastAsia="zh-CN"/>
              </w:rPr>
              <w:t>面对新形势新任务，要有新气象新作为，</w:t>
            </w:r>
            <w:r>
              <w:rPr>
                <w:rFonts w:hint="eastAsia" w:ascii="仿宋_GB2312" w:eastAsia="仿宋_GB2312"/>
                <w:sz w:val="28"/>
                <w:szCs w:val="28"/>
              </w:rPr>
              <w:t>坚持以习近平新时代中国特色社会主义思想为引领，深入贯彻落实县委全会精神，忠实履行政治协商、民主监督、参政议政三大职能，服务发展大局，凝聚改革共识，汇聚攻坚力量，为加快建成全省全面小康经济强县作出新贡献。</w:t>
            </w:r>
          </w:p>
          <w:p>
            <w:pPr>
              <w:spacing w:line="640" w:lineRule="exact"/>
              <w:ind w:left="0" w:leftChars="0" w:firstLine="638" w:firstLineChars="228"/>
              <w:rPr>
                <w:rFonts w:hint="eastAsia" w:ascii="仿宋_GB2312" w:eastAsia="仿宋_GB2312"/>
                <w:sz w:val="28"/>
                <w:szCs w:val="28"/>
              </w:rPr>
            </w:pPr>
            <w:r>
              <w:rPr>
                <w:rFonts w:hint="eastAsia" w:ascii="仿宋_GB2312" w:eastAsia="仿宋_GB2312"/>
                <w:sz w:val="28"/>
                <w:szCs w:val="28"/>
                <w:lang w:val="en-US" w:eastAsia="zh-CN"/>
              </w:rPr>
              <w:t>1</w:t>
            </w:r>
            <w:r>
              <w:rPr>
                <w:rFonts w:hint="eastAsia" w:ascii="仿宋_GB2312" w:eastAsia="仿宋_GB2312"/>
                <w:sz w:val="28"/>
                <w:szCs w:val="28"/>
              </w:rPr>
              <w:t>、着力凝聚履职共识</w:t>
            </w:r>
            <w:r>
              <w:rPr>
                <w:rFonts w:hint="eastAsia" w:ascii="仿宋_GB2312" w:eastAsia="仿宋_GB2312"/>
                <w:sz w:val="28"/>
                <w:szCs w:val="28"/>
                <w:lang w:eastAsia="zh-CN"/>
              </w:rPr>
              <w:t>。</w:t>
            </w:r>
            <w:r>
              <w:rPr>
                <w:rFonts w:hint="eastAsia" w:ascii="仿宋_GB2312" w:eastAsia="仿宋_GB2312"/>
                <w:sz w:val="28"/>
                <w:szCs w:val="28"/>
              </w:rPr>
              <w:t>要培养政协情怀，增强做好政协工作的光荣感和使命感。</w:t>
            </w:r>
          </w:p>
          <w:p>
            <w:pPr>
              <w:spacing w:line="640" w:lineRule="exact"/>
              <w:ind w:left="0" w:leftChars="0" w:firstLine="638" w:firstLineChars="228"/>
              <w:rPr>
                <w:rFonts w:hint="eastAsia" w:ascii="仿宋_GB2312" w:eastAsia="仿宋_GB2312"/>
                <w:sz w:val="28"/>
                <w:szCs w:val="28"/>
              </w:rPr>
            </w:pPr>
            <w:r>
              <w:rPr>
                <w:rFonts w:hint="eastAsia" w:ascii="仿宋_GB2312" w:eastAsia="仿宋_GB2312"/>
                <w:sz w:val="28"/>
                <w:szCs w:val="28"/>
                <w:lang w:val="en-US" w:eastAsia="zh-CN"/>
              </w:rPr>
              <w:t>2</w:t>
            </w:r>
            <w:r>
              <w:rPr>
                <w:rFonts w:hint="eastAsia" w:ascii="仿宋_GB2312" w:eastAsia="仿宋_GB2312"/>
                <w:sz w:val="28"/>
                <w:szCs w:val="28"/>
              </w:rPr>
              <w:t>、着力创新履职方法</w:t>
            </w:r>
            <w:r>
              <w:rPr>
                <w:rFonts w:hint="eastAsia" w:ascii="仿宋_GB2312" w:eastAsia="仿宋_GB2312"/>
                <w:sz w:val="28"/>
                <w:szCs w:val="28"/>
                <w:lang w:eastAsia="zh-CN"/>
              </w:rPr>
              <w:t>。</w:t>
            </w:r>
            <w:r>
              <w:rPr>
                <w:rFonts w:hint="eastAsia" w:ascii="仿宋_GB2312" w:eastAsia="仿宋_GB2312"/>
                <w:sz w:val="28"/>
                <w:szCs w:val="28"/>
              </w:rPr>
              <w:t>要把创新精神贯穿于政协工作的始终，不断寻求履行职能的新途径、新形式、新举措。</w:t>
            </w:r>
          </w:p>
          <w:p>
            <w:pPr>
              <w:spacing w:line="640" w:lineRule="exact"/>
              <w:ind w:left="0" w:leftChars="0" w:firstLine="638" w:firstLineChars="228"/>
              <w:rPr>
                <w:rFonts w:hint="eastAsia" w:ascii="仿宋_GB2312" w:eastAsia="仿宋_GB2312"/>
                <w:sz w:val="28"/>
                <w:szCs w:val="28"/>
              </w:rPr>
            </w:pPr>
            <w:r>
              <w:rPr>
                <w:rFonts w:hint="eastAsia" w:ascii="仿宋_GB2312" w:eastAsia="仿宋_GB2312"/>
                <w:sz w:val="28"/>
                <w:szCs w:val="28"/>
                <w:lang w:val="en-US" w:eastAsia="zh-CN"/>
              </w:rPr>
              <w:t>3</w:t>
            </w:r>
            <w:r>
              <w:rPr>
                <w:rFonts w:hint="eastAsia" w:ascii="仿宋_GB2312" w:eastAsia="仿宋_GB2312"/>
                <w:sz w:val="28"/>
                <w:szCs w:val="28"/>
              </w:rPr>
              <w:t>、着力增强履职能力</w:t>
            </w:r>
            <w:r>
              <w:rPr>
                <w:rFonts w:hint="eastAsia" w:ascii="仿宋_GB2312" w:eastAsia="仿宋_GB2312"/>
                <w:sz w:val="28"/>
                <w:szCs w:val="28"/>
                <w:lang w:eastAsia="zh-CN"/>
              </w:rPr>
              <w:t>。要以政协委员履职能力提升年为抓手，以“懂政协、会协商、善议政”为目标，不断提升政协委员政治把握能力，调查研究能力，群众工作能力，合作共事能力</w:t>
            </w:r>
            <w:r>
              <w:rPr>
                <w:rFonts w:hint="eastAsia" w:ascii="仿宋_GB2312" w:eastAsia="仿宋_GB2312"/>
                <w:sz w:val="28"/>
                <w:szCs w:val="28"/>
              </w:rPr>
              <w:t>。</w:t>
            </w:r>
          </w:p>
          <w:p>
            <w:pPr>
              <w:spacing w:line="640" w:lineRule="exact"/>
              <w:ind w:left="0" w:leftChars="0" w:firstLine="638" w:firstLineChars="228"/>
              <w:rPr>
                <w:rFonts w:hint="eastAsia" w:ascii="仿宋_GB2312" w:eastAsia="仿宋_GB2312"/>
                <w:sz w:val="28"/>
                <w:szCs w:val="28"/>
              </w:rPr>
            </w:pPr>
            <w:r>
              <w:rPr>
                <w:rFonts w:hint="eastAsia" w:ascii="仿宋_GB2312" w:eastAsia="仿宋_GB2312"/>
                <w:sz w:val="28"/>
                <w:szCs w:val="28"/>
                <w:lang w:val="en-US" w:eastAsia="zh-CN"/>
              </w:rPr>
              <w:t>4</w:t>
            </w:r>
            <w:r>
              <w:rPr>
                <w:rFonts w:hint="eastAsia" w:ascii="仿宋_GB2312" w:eastAsia="仿宋_GB2312"/>
                <w:sz w:val="28"/>
                <w:szCs w:val="28"/>
              </w:rPr>
              <w:t>、着力强化履职保障</w:t>
            </w:r>
            <w:r>
              <w:rPr>
                <w:rFonts w:hint="eastAsia" w:ascii="仿宋_GB2312" w:eastAsia="仿宋_GB2312"/>
                <w:sz w:val="28"/>
                <w:szCs w:val="28"/>
                <w:lang w:eastAsia="zh-CN"/>
              </w:rPr>
              <w:t>。</w:t>
            </w:r>
            <w:r>
              <w:rPr>
                <w:rFonts w:hint="eastAsia" w:ascii="仿宋_GB2312" w:eastAsia="仿宋_GB2312"/>
                <w:sz w:val="28"/>
                <w:szCs w:val="28"/>
              </w:rPr>
              <w:t>要切实做好委员履职保障工作，激发委员履职活力</w:t>
            </w:r>
            <w:r>
              <w:rPr>
                <w:rFonts w:hint="eastAsia" w:ascii="仿宋_GB2312" w:eastAsia="仿宋_GB2312"/>
                <w:sz w:val="28"/>
                <w:szCs w:val="28"/>
                <w:lang w:eastAsia="zh-CN"/>
              </w:rPr>
              <w:t>，着力健全履职机构，</w:t>
            </w:r>
            <w:r>
              <w:rPr>
                <w:rFonts w:hint="eastAsia" w:ascii="仿宋_GB2312" w:eastAsia="仿宋_GB2312"/>
                <w:sz w:val="28"/>
                <w:szCs w:val="28"/>
              </w:rPr>
              <w:t>强化履职服务</w:t>
            </w:r>
            <w:r>
              <w:rPr>
                <w:rFonts w:hint="eastAsia" w:ascii="仿宋_GB2312" w:eastAsia="仿宋_GB2312"/>
                <w:sz w:val="28"/>
                <w:szCs w:val="28"/>
                <w:lang w:eastAsia="zh-CN"/>
              </w:rPr>
              <w:t>，</w:t>
            </w:r>
            <w:r>
              <w:rPr>
                <w:rFonts w:hint="eastAsia" w:ascii="仿宋_GB2312" w:eastAsia="仿宋_GB2312"/>
                <w:sz w:val="28"/>
                <w:szCs w:val="28"/>
              </w:rPr>
              <w:t>加强履职监督。</w:t>
            </w:r>
          </w:p>
          <w:p>
            <w:pPr>
              <w:spacing w:line="640" w:lineRule="exact"/>
              <w:ind w:left="0" w:leftChars="0" w:firstLine="638" w:firstLineChars="228"/>
              <w:rPr>
                <w:rFonts w:eastAsia="楷体_GB2312"/>
                <w:bCs/>
                <w:sz w:val="28"/>
                <w:szCs w:val="28"/>
              </w:rPr>
            </w:pPr>
          </w:p>
        </w:tc>
      </w:tr>
    </w:tbl>
    <w:p>
      <w:pPr>
        <w:spacing w:line="348" w:lineRule="auto"/>
        <w:rPr>
          <w:rFonts w:eastAsia="楷体_GB2312"/>
          <w:bCs/>
          <w:sz w:val="28"/>
          <w:szCs w:val="28"/>
        </w:rPr>
      </w:pPr>
    </w:p>
    <w:p>
      <w:pPr>
        <w:rPr>
          <w:rFonts w:hint="eastAsia" w:ascii="黑体" w:hAnsi="黑体" w:eastAsia="黑体"/>
          <w:sz w:val="32"/>
          <w:szCs w:val="32"/>
        </w:rPr>
      </w:pPr>
      <w:r>
        <w:rPr>
          <w:rFonts w:eastAsia="楷体_GB2312"/>
          <w:bCs/>
          <w:sz w:val="28"/>
          <w:szCs w:val="28"/>
        </w:rPr>
        <w:br w:type="page"/>
      </w: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7"/>
        <w:tblW w:w="9894" w:type="dxa"/>
        <w:jc w:val="center"/>
        <w:tblInd w:w="0" w:type="dxa"/>
        <w:tblLayout w:type="fixed"/>
        <w:tblCellMar>
          <w:top w:w="0" w:type="dxa"/>
          <w:left w:w="108" w:type="dxa"/>
          <w:bottom w:w="0" w:type="dxa"/>
          <w:right w:w="108" w:type="dxa"/>
        </w:tblCellMar>
      </w:tblPr>
      <w:tblGrid>
        <w:gridCol w:w="976"/>
        <w:gridCol w:w="939"/>
        <w:gridCol w:w="1389"/>
        <w:gridCol w:w="4171"/>
        <w:gridCol w:w="619"/>
        <w:gridCol w:w="720"/>
        <w:gridCol w:w="1080"/>
      </w:tblGrid>
      <w:tr>
        <w:tblPrEx>
          <w:tblLayout w:type="fixed"/>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Layout w:type="fixed"/>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4</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 xml:space="preserve">2                                                                                                                                                            </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eastAsia="zh-CN"/>
              </w:rPr>
              <w:t xml:space="preserve"> </w:t>
            </w:r>
            <w:r>
              <w:rPr>
                <w:rFonts w:hint="eastAsia" w:ascii="仿宋_GB2312" w:hAnsi="宋体" w:eastAsia="仿宋_GB2312" w:cs="宋体"/>
                <w:kern w:val="0"/>
                <w:sz w:val="18"/>
                <w:szCs w:val="18"/>
                <w:lang w:val="en-US" w:eastAsia="zh-CN"/>
              </w:rPr>
              <w:t xml:space="preserve">                                                                                                                                     </w:t>
            </w: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7"/>
        <w:tblW w:w="9894" w:type="dxa"/>
        <w:jc w:val="center"/>
        <w:tblInd w:w="0" w:type="dxa"/>
        <w:tblLayout w:type="fixed"/>
        <w:tblCellMar>
          <w:top w:w="0" w:type="dxa"/>
          <w:left w:w="108" w:type="dxa"/>
          <w:bottom w:w="0" w:type="dxa"/>
          <w:right w:w="108" w:type="dxa"/>
        </w:tblCellMar>
      </w:tblPr>
      <w:tblGrid>
        <w:gridCol w:w="976"/>
        <w:gridCol w:w="939"/>
        <w:gridCol w:w="1389"/>
        <w:gridCol w:w="4171"/>
        <w:gridCol w:w="619"/>
        <w:gridCol w:w="720"/>
        <w:gridCol w:w="1080"/>
      </w:tblGrid>
      <w:tr>
        <w:tblPrEx>
          <w:tblLayout w:type="fixed"/>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Layout w:type="fixed"/>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ascii="仿宋_GB2312" w:hAnsi="宋体" w:cs="宋体"/>
                <w:kern w:val="0"/>
                <w:sz w:val="18"/>
                <w:szCs w:val="18"/>
              </w:rPr>
              <w:t>此项指标根据《中共华容县委  华容县人民政府〈关于下达“六大工程”暨“四大会战”2018年度重大项目重点工作任务〉的通知》（华发[2018]1号）考核内容设置。</w:t>
            </w:r>
            <w:r>
              <w:rPr>
                <w:rFonts w:ascii="仿宋_GB2312" w:hAnsi="宋体" w:cs="宋体"/>
                <w:kern w:val="0"/>
                <w:sz w:val="18"/>
                <w:szCs w:val="18"/>
              </w:rPr>
              <w:br w:type="textWrapping"/>
            </w:r>
            <w:r>
              <w:rPr>
                <w:rFonts w:ascii="仿宋_GB2312" w:hAnsi="宋体" w:cs="宋体"/>
                <w:kern w:val="0"/>
                <w:sz w:val="18"/>
                <w:szCs w:val="18"/>
              </w:rPr>
              <w:t>部门单位应根据部门实际进行调整，并将其细化成相应的个性化指标。</w:t>
            </w:r>
            <w:r>
              <w:rPr>
                <w:rFonts w:hint="eastAsia" w:ascii="仿宋_GB2312" w:hAnsi="宋体" w:eastAsia="仿宋_GB2312" w:cs="宋体"/>
                <w:kern w:val="0"/>
                <w:sz w:val="18"/>
                <w:szCs w:val="18"/>
              </w:rPr>
              <w:t>。</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 xml:space="preserve">7                                                                                                                                                                                </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spacing w:before="156" w:beforeLines="50" w:line="560" w:lineRule="exact"/>
        <w:rPr>
          <w:rFonts w:hint="eastAsia" w:ascii="黑体" w:hAnsi="黑体" w:eastAsia="黑体"/>
          <w:sz w:val="32"/>
          <w:szCs w:val="32"/>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sz w:val="24"/>
        <w:szCs w:val="24"/>
      </w:rPr>
    </w:pPr>
    <w:r>
      <w:rPr>
        <w:rStyle w:val="6"/>
        <w:rFonts w:hint="eastAsia"/>
        <w:sz w:val="24"/>
        <w:szCs w:val="24"/>
      </w:rPr>
      <w:t xml:space="preserve">— </w:t>
    </w: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1</w:t>
    </w:r>
    <w:r>
      <w:rPr>
        <w:sz w:val="24"/>
        <w:szCs w:val="24"/>
      </w:rPr>
      <w:fldChar w:fldCharType="end"/>
    </w:r>
    <w:r>
      <w:rPr>
        <w:rStyle w:val="6"/>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9408" w:y="-205"/>
      <w:rPr>
        <w:rStyle w:val="6"/>
        <w:sz w:val="24"/>
        <w:szCs w:val="24"/>
      </w:rPr>
    </w:pPr>
    <w:r>
      <w:rPr>
        <w:rStyle w:val="6"/>
        <w:rFonts w:hint="eastAsia"/>
        <w:sz w:val="24"/>
        <w:szCs w:val="24"/>
      </w:rPr>
      <w:t xml:space="preserve">— </w:t>
    </w: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18</w:t>
    </w:r>
    <w:r>
      <w:rPr>
        <w:sz w:val="24"/>
        <w:szCs w:val="24"/>
      </w:rPr>
      <w:fldChar w:fldCharType="end"/>
    </w:r>
    <w:r>
      <w:rPr>
        <w:rStyle w:val="6"/>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fldChar w:fldCharType="begin"/>
    </w:r>
    <w:r>
      <w:rPr>
        <w:rStyle w:val="6"/>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2BEAE"/>
    <w:multiLevelType w:val="singleLevel"/>
    <w:tmpl w:val="38C2BEAE"/>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E55C20"/>
    <w:rsid w:val="007B2063"/>
    <w:rsid w:val="04851B4B"/>
    <w:rsid w:val="083749E7"/>
    <w:rsid w:val="0DB90EB1"/>
    <w:rsid w:val="0DE528CD"/>
    <w:rsid w:val="0F5C6759"/>
    <w:rsid w:val="17142CB7"/>
    <w:rsid w:val="18725427"/>
    <w:rsid w:val="27F46A00"/>
    <w:rsid w:val="2CA33441"/>
    <w:rsid w:val="2CE55C20"/>
    <w:rsid w:val="2F287302"/>
    <w:rsid w:val="2FA37543"/>
    <w:rsid w:val="30426D13"/>
    <w:rsid w:val="38D90E27"/>
    <w:rsid w:val="3A43255A"/>
    <w:rsid w:val="3D6201A1"/>
    <w:rsid w:val="409F3288"/>
    <w:rsid w:val="46346D95"/>
    <w:rsid w:val="477245B4"/>
    <w:rsid w:val="47CC745A"/>
    <w:rsid w:val="4BEF5F0E"/>
    <w:rsid w:val="4E4F0BB0"/>
    <w:rsid w:val="559F199B"/>
    <w:rsid w:val="59FA46AC"/>
    <w:rsid w:val="5BE95901"/>
    <w:rsid w:val="6A0A15CD"/>
    <w:rsid w:val="6DA37C5F"/>
    <w:rsid w:val="6DF352BD"/>
    <w:rsid w:val="705E3E6D"/>
    <w:rsid w:val="71C1048A"/>
    <w:rsid w:val="73F35F5B"/>
    <w:rsid w:val="7D1F0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qFormat/>
    <w:uiPriority w:val="0"/>
  </w:style>
  <w:style w:type="character" w:customStyle="1" w:styleId="8">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Administrator</cp:lastModifiedBy>
  <cp:lastPrinted>2019-09-05T02:44:06Z</cp:lastPrinted>
  <dcterms:modified xsi:type="dcterms:W3CDTF">2019-09-05T02:48:34Z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