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  <w:lang w:eastAsia="zh-CN"/>
        </w:rPr>
        <w:t>华容县</w:t>
      </w:r>
      <w:r>
        <w:rPr>
          <w:rFonts w:hint="eastAsia"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u w:val="single"/>
        </w:rPr>
        <w:t>1</w:t>
      </w:r>
      <w:r>
        <w:rPr>
          <w:rFonts w:hint="eastAsia" w:eastAsia="方正小标宋简体"/>
          <w:bCs/>
          <w:sz w:val="46"/>
          <w:szCs w:val="46"/>
          <w:u w:val="single"/>
          <w:lang w:val="en-US" w:eastAsia="zh-CN"/>
        </w:rPr>
        <w:t>9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eastAsia="zh-CN"/>
        </w:rPr>
        <w:t>华容县扶贫开发领导小组办公室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409001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</w:t>
      </w:r>
      <w:r>
        <w:rPr>
          <w:rFonts w:hint="eastAsia" w:eastAsia="仿宋_GB2312"/>
          <w:sz w:val="32"/>
          <w:lang w:val="en-US" w:eastAsia="zh-CN"/>
        </w:rPr>
        <w:t>2020</w:t>
      </w:r>
      <w:r>
        <w:rPr>
          <w:rFonts w:hint="eastAsia" w:eastAsia="仿宋_GB2312"/>
          <w:sz w:val="32"/>
        </w:rPr>
        <w:t xml:space="preserve">  年 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 xml:space="preserve"> 月  </w:t>
      </w:r>
      <w:r>
        <w:rPr>
          <w:rFonts w:hint="eastAsia" w:eastAsia="仿宋_GB2312"/>
          <w:sz w:val="32"/>
          <w:lang w:val="en-US" w:eastAsia="zh-CN"/>
        </w:rPr>
        <w:t>15</w:t>
      </w:r>
      <w:r>
        <w:rPr>
          <w:rFonts w:hint="eastAsia" w:eastAsia="仿宋_GB2312"/>
          <w:sz w:val="32"/>
        </w:rPr>
        <w:t xml:space="preserve">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6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15"/>
        <w:gridCol w:w="30"/>
        <w:gridCol w:w="1080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eastAsia="zh-CN"/>
              </w:rPr>
              <w:t>汪敏燕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  <w:lang w:val="en-US" w:eastAsia="zh-CN"/>
              </w:rPr>
              <w:t>19907400333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keepNext/>
              <w:keepLines/>
              <w:numPr>
                <w:ilvl w:val="0"/>
                <w:numId w:val="0"/>
              </w:numP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贯彻执行上级党委、政府关于扶贫工作的各项方针、政策；研究拟订全县扶贫工作政策、规划并组织实施；完成县委、县政府和上级扶贫部门交办的其他工作。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keepNext/>
              <w:keepLines/>
              <w:numPr>
                <w:ilvl w:val="0"/>
                <w:numId w:val="0"/>
              </w:numP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任务1：帮助贫困村、贫困户制订帮扶措施，解决实际困难和问题；</w:t>
            </w:r>
          </w:p>
          <w:p>
            <w:pPr>
              <w:keepNext/>
              <w:keepLines/>
              <w:numPr>
                <w:ilvl w:val="0"/>
                <w:numId w:val="0"/>
              </w:numP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任务2：按照“应进尽进、应出尽出”的原则，扎实开展突出问题集中整改。</w:t>
            </w:r>
          </w:p>
          <w:p>
            <w:pPr>
              <w:keepNext/>
              <w:keepLines/>
              <w:numPr>
                <w:ilvl w:val="0"/>
                <w:numId w:val="0"/>
              </w:numP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任务3：组织乡镇扶贫专干、驻村工作队现场观摩、现场解剖、现场交流。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keepNext/>
              <w:keepLines/>
              <w:numPr>
                <w:ilvl w:val="0"/>
                <w:numId w:val="0"/>
              </w:numP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  <w:t>让扶贫政策真正落地生根，惠及贫困群体，在进度和力度上不遗余力，奋起直追，取得了很好的效果，也得到了广大群众的认可。</w:t>
            </w:r>
          </w:p>
          <w:p>
            <w:pPr>
              <w:keepNext/>
              <w:keepLines/>
              <w:numPr>
                <w:ilvl w:val="0"/>
                <w:numId w:val="0"/>
              </w:numPr>
              <w:rPr>
                <w:rFonts w:hint="eastAsia" w:ascii="仿宋_GB2312" w:hAnsi="仿宋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146.9</w:t>
            </w: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146.9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146.9</w:t>
            </w: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146.9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146.9</w:t>
            </w: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  <w:t>127.88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122.49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19.02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146.9</w:t>
            </w: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  <w:t>127.88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122.49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19.02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  <w:t>3.79</w:t>
            </w: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  <w:t>3.79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  <w:t>3.79</w:t>
            </w: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  <w:t>3.79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zh-CN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37.97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37.97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37.97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37.97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目标1：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加大财政专项投入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目标2：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加大行业扶贫资金整合力度</w:t>
            </w:r>
          </w:p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目标3：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调动和发挥社会力量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紧紧围绕中央、省市的决策部署，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始终把脱贫攻坚作为第一民生工程和头等大事来抓，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把脱贫攻坚大会战列为我县“四大会战”的首要会战，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全县上下通力合作，高位全力推进，取得了显著成效。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664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县委县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政府布置的重点工作、实事任务等，根据部门实际进行调整细化）</w:t>
            </w: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spacing w:line="560" w:lineRule="exact"/>
              <w:ind w:firstLine="645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夯实基础工作，保精准推进</w:t>
            </w:r>
          </w:p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</w:rPr>
              <w:t>一是完成精准识别工作。二是开展基础工作大培训。三是造浓脱贫攻坚氛围。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  <w:szCs w:val="24"/>
              </w:rPr>
              <w:t>加速行业扶贫，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  <w:szCs w:val="24"/>
                <w:lang w:eastAsia="zh-CN"/>
              </w:rPr>
              <w:t>全方位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  <w:szCs w:val="24"/>
              </w:rPr>
              <w:t>推进。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仿宋_GB2312" w:hAnsi="仿宋_GB2312" w:eastAsia="仿宋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</w:rPr>
              <w:t>１.产业扶贫。2.金融扶贫。3.就业扶贫。4.易地扶贫搬迁。5.农村危房改造。6.教育助学扶贫。7.健康扶贫。8.社会扶贫。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等扶贫政策全面落实。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autoSpaceDE w:val="0"/>
              <w:spacing w:line="560" w:lineRule="exact"/>
              <w:ind w:firstLine="480" w:firstLineChars="200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</w:rPr>
              <w:t>强化工作保障，举全力推进</w:t>
            </w:r>
          </w:p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b w:val="0"/>
                <w:bCs w:val="0"/>
                <w:color w:val="000000"/>
                <w:sz w:val="24"/>
                <w:szCs w:val="24"/>
              </w:rPr>
              <w:t>一是扶贫队伍保障。二是资金投入保障。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</w:rPr>
              <w:t>三是机构体系保障。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楷体" w:hAnsi="楷体" w:eastAsia="楷体"/>
                <w:b w:val="0"/>
                <w:bCs w:val="0"/>
                <w:color w:val="000000"/>
                <w:sz w:val="24"/>
                <w:szCs w:val="24"/>
              </w:rPr>
              <w:t>深入开展行业扶贫，确保惠贫政策落地生根、开花结果。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突出产业扶贫、小额信贷扶贫，倡导“帮路子、不帮票子”的扶贫思路；突出培训就业扶贫，实现1人就业全家有保障；突出易地扶贫搬迁和农村危房改造，确保贫困户住房安全；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提高政治站位，高规格推进。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指标2：</w:t>
            </w:r>
          </w:p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</w:rPr>
              <w:t>一是领导带头示范。二是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压力传导上肩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</w:rPr>
              <w:t>。三是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保障落实得力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确保脱贫攻坚稳步推进取得实效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通过村级评议、乡镇入户核实、县级抽查、市级评估核查，圆满完成今年省定减贫上限任务6627人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28个贫困村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整体退出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楷体" w:hAnsi="楷体" w:eastAsia="楷体"/>
                <w:b w:val="0"/>
                <w:bCs w:val="0"/>
                <w:color w:val="000000"/>
                <w:sz w:val="24"/>
                <w:szCs w:val="24"/>
              </w:rPr>
              <w:t>助力脱贫攻坚，全面做好社会扶贫。</w:t>
            </w:r>
          </w:p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转变扶贫方式，扩大帮扶面，主要通过各种社会扶贫系列活动宣传造势，特别是提高我县“中国社会扶贫网”的上线注册工作，通过平台发布需求信息，取得实实在在的扶贫效果。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autoSpaceDN w:val="0"/>
              <w:spacing w:line="34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楷体" w:hAnsi="楷体" w:eastAsia="楷体"/>
                <w:b w:val="0"/>
                <w:bCs w:val="0"/>
                <w:color w:val="000000"/>
                <w:kern w:val="2"/>
                <w:sz w:val="24"/>
                <w:szCs w:val="24"/>
              </w:rPr>
              <w:t>做好结合文章，加快推进村场整治。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pStyle w:val="5"/>
              <w:shd w:val="clear" w:color="auto" w:fill="FFFFFF"/>
              <w:spacing w:before="150" w:beforeAutospacing="0" w:after="150" w:afterAutospacing="0"/>
              <w:ind w:firstLine="420" w:firstLineChars="200"/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1"/>
                <w:szCs w:val="21"/>
              </w:rPr>
              <w:t>结合美丽乡村建设、村级服务平台建设、乡村旅游项目建设等工作，围绕农村危旧土坯房改造，集中时间、集中财力，聚焦贫困户脱贫开展重点攻坚行动，引导农民转变落后的生活方式，实现村容村貌和生态环境美化优化的目的，提高人民群众的幸福指数和满意度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曾浩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扶贫办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汪敏燕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出纳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扶贫办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扶贫开发办公室为独立正科级事业单位，核定编制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名，确定领导职数3名，现有工作人员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名（含借调人员）；15乡镇均成立扶贫工作站，按大乡镇不少于3人、小乡镇不少于2人的标准设立了乡镇扶贫专干；161个行政村场在村场干部职数内均明确了一名扶贫信息员。同时，成立县派驻村办，对28个贫困村实行驻村帮扶全覆盖并单独考核，其中市委、市政府派驻6个工作队，我县派驻22个工作队、57人，安排后盾单位45个；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spacing w:line="640" w:lineRule="exact"/>
              <w:ind w:left="325" w:leftChars="155" w:firstLine="579" w:firstLineChars="20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年财政全年实现财政拨款收入</w:t>
            </w:r>
            <w:r>
              <w:rPr>
                <w:rFonts w:hint="eastAsia" w:ascii="宋体" w:hAnsi="宋体" w:eastAsia="宋体"/>
                <w:color w:val="auto"/>
                <w:kern w:val="0"/>
                <w:sz w:val="32"/>
                <w:highlight w:val="white"/>
                <w:lang w:val="en-US"/>
              </w:rPr>
              <w:t>127.88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万，收入合计</w:t>
            </w:r>
            <w:r>
              <w:rPr>
                <w:rFonts w:hint="eastAsia" w:ascii="宋体" w:hAnsi="宋体" w:eastAsia="宋体"/>
                <w:color w:val="auto"/>
                <w:kern w:val="0"/>
                <w:sz w:val="32"/>
                <w:highlight w:val="white"/>
                <w:lang w:val="en-US"/>
              </w:rPr>
              <w:t>127.88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万元；全年实际支出</w:t>
            </w:r>
            <w:r>
              <w:rPr>
                <w:rFonts w:hint="eastAsia" w:ascii="宋体" w:hAnsi="宋体" w:eastAsia="宋体"/>
                <w:color w:val="auto"/>
                <w:kern w:val="0"/>
                <w:sz w:val="32"/>
                <w:highlight w:val="white"/>
                <w:lang w:val="en-US"/>
              </w:rPr>
              <w:t>127.88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万元，其中：人员支出</w:t>
            </w:r>
            <w:r>
              <w:rPr>
                <w:rFonts w:hint="eastAsia" w:ascii="宋体" w:hAnsi="宋体" w:eastAsia="宋体"/>
                <w:color w:val="auto"/>
                <w:kern w:val="0"/>
                <w:sz w:val="32"/>
                <w:highlight w:val="white"/>
                <w:lang w:val="en-US"/>
              </w:rPr>
              <w:t>127.88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万元，公用支出</w:t>
            </w:r>
            <w:r>
              <w:rPr>
                <w:rFonts w:hint="eastAsia" w:ascii="宋体" w:hAnsi="宋体" w:eastAsia="宋体"/>
                <w:color w:val="auto"/>
                <w:kern w:val="0"/>
                <w:sz w:val="32"/>
                <w:highlight w:val="white"/>
                <w:lang w:val="en-US"/>
              </w:rPr>
              <w:t>5.4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万元（其中三公经费接待费用</w:t>
            </w:r>
            <w:r>
              <w:rPr>
                <w:rFonts w:hint="eastAsia" w:ascii="宋体" w:hAnsi="宋体" w:eastAsia="宋体"/>
                <w:color w:val="auto"/>
                <w:sz w:val="32"/>
                <w:highlight w:val="white"/>
                <w:lang w:val="en-US"/>
              </w:rPr>
              <w:t>3.79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万元。当年收支持平。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（一）专项组织情况分析</w:t>
            </w:r>
          </w:p>
          <w:p>
            <w:pPr>
              <w:spacing w:line="640" w:lineRule="exact"/>
              <w:ind w:left="328" w:leftChars="156" w:firstLine="576" w:firstLineChars="206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按照财政支出项目绩效评价工作要求，我局高度重视，坚持公平、公正、公开和综合分析，统筹安排的原则，成立了由分管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副主任</w:t>
            </w:r>
            <w:r>
              <w:rPr>
                <w:rFonts w:hint="eastAsia" w:ascii="仿宋_GB2312" w:eastAsia="仿宋_GB2312"/>
                <w:sz w:val="28"/>
                <w:szCs w:val="28"/>
              </w:rPr>
              <w:t>为组长、财务股长为成员的绩效自评小组，对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年度部门整体支出进行了绩效评价。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部门（单位）整体支出绩效情况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年，县委、县政府在责任落实、工作落实、政策落实“三落实”上持续发力，采取有力措施巩固脱贫成果，实现高质量脱贫，各项工作稳步推进。</w:t>
            </w:r>
          </w:p>
          <w:p>
            <w:pPr>
              <w:spacing w:line="560" w:lineRule="exact"/>
              <w:ind w:firstLine="643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  <w:t>1.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领导重视。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今年，已召开县委常委会、县政府常务会议、县脱贫攻坚指挥长会议等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次，财政预算年度脱贫攻坚专项经费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08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万元；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名在职县级领导带头落实联乡镇联村工作任务，年内解决贫困群众实际困难与诉求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多件。进一步整合行业扶贫资源，设置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个行业扶贫分指挥部，抽调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280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名县乡干部组成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支驻村工作队，安排近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7000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参与结对帮扶。实现了领导力量、驻村帮扶、结对帮扶三个全覆盖。特别是驻村帮扶要求工作队长是县直单位的班子成员担任，并实行专岗专职，切实保障了驻村帮扶实效。</w:t>
            </w:r>
          </w:p>
          <w:p>
            <w:pPr>
              <w:spacing w:line="560" w:lineRule="exact"/>
              <w:ind w:firstLine="643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  <w:t>2.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精准识别。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年内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次开展全县贫困对象动态调整工作，全县贫困对象已调整为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9266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24007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人，其中新识别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383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人，补录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250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人，清退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136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人，人口自然增加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296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人，自然减少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1004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人。同时，积极开展“两摸底一核准”工作，全县共摸底排查出边缘户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686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人，脱贫监测户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306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人。</w:t>
            </w:r>
          </w:p>
          <w:p>
            <w:pPr>
              <w:spacing w:line="560" w:lineRule="exact"/>
              <w:ind w:firstLine="643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  <w:t>3.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风险防控。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将扶贫领域风险防控工作列入年度脱贫攻坚工作方案专项整治内容，成立各职能部门风险防控联合处置机构，并为此建立考核与约谈问责机制，落实县、乡、村三级风险防控责任，推行力量下沉。年内已对易地搬迁、扶贫资金项目、扶贫资产管理、小额信贷贴息、光伏扶贫等开展了一季一专题专项整治与审计，对发现的突出问题开展了全面整改，并对相关责任人进行了追责问责，全县共约谈问责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人次，扶贫领域共立案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起，查处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人，其中给予党纪政纪处分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人，组织处理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人，追缴扶贫资金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31.37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万元，退还群众资金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9.08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万元。</w:t>
            </w:r>
          </w:p>
          <w:p>
            <w:pPr>
              <w:spacing w:line="560" w:lineRule="exact"/>
              <w:ind w:firstLine="643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  <w:t>4.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落实政策。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产业扶贫。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累计投入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1970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万元用于产业扶贫，其中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万元由全县140家经营合作组织与建档立卡贫困户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248户5044人建立利益联结关系，省重点产业联结贫困户363户880人。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健康扶贫。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进一步完善“门诊治疗统筹保障”和“特殊大病专项救助”两项政策，并在全市率先建立“重病兜底保障政策”。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1-10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月，全县建档立卡贫困人口住院结算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10698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人次，通过“一站式”电子结算平台综合补助支出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6182.02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万元，报销比例达到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91.02%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教育助学。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通过六轮信息比对，确定全县建档立卡贫困学生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3806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人，已落实各类教育助学金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912.3825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万元。发放生源地大学生助学贷款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488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万元，受助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人；已发放“补天窗”资金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78.9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万元，资助学生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1452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人；已落实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465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人跨区域就读建档立卡等四类贫困学生的资助政策；通过开展大排查，对全县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名遗漏的对象进行了助学资金补发；完成春季“雨露计划”学期补助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433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人次，财政打卡补助资金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66.3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万元。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危房改造。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已完成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类重点对象危房改造任务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1153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户，其中建档立卡贫困户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469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户，打卡资金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4529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万元。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易地搬迁。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已完成乡镇资金结算，一户一档资料归整等工作，全县参与易地搬迁产业后扶经济组织达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80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家，与易地搬迁户签订帮扶协议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1432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份，产业后扶率达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100%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兜底保障。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全县落实兜底保障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4903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9282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人，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1-10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月共发放兜底保障资金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2010.0635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万元，残疾人“两项补贴”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3637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人，已按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级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级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月标准落实了“两项补贴”资金的打卡发放。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小额信贷。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年，全县累计发放小额信贷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18796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万元，累计支持建档立卡贫困户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3949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户，其中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年新发放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1272.7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万元。至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月底，全县小额信贷余额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5880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万元，逾期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万元，逾期率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0.58%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就业扶贫。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今年已实现新增转移就业贫困劳动力就业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1373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人，超额完成省定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1300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人任务。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光伏扶贫。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全县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个村级光伏电站自建成运行以来累计发电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多万度，结算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430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多万元，受益贫困户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276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户，户均增收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2000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元以上，村集体收入达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万元以上。同时，三封寺镇大垱湖集中式光伏电站已为全县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667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户兜底户、特困户实现稳定收入达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3000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元以上。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农村安全饮水。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按照“不漏一村、不落一人”的工作标准开展问题核查整改，目前全县所有建档立卡贫困户饮水安全均得到有效保障。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根据绩效考核要求，我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认真开展了绩效评估自查。认真填写了《华容县财政支出项目绩效评价自评报告》、《华容县财政支出项目绩效自评表》。自评得分95分，考评等级为“优秀”。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spacing w:line="640" w:lineRule="exact"/>
              <w:ind w:left="325" w:leftChars="155" w:firstLine="579" w:firstLineChars="207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在充分肯定成绩的同时，更要清醒认识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扶贫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工作还存在一些突出的问题和困难：问效问责倒逼改革，改革举措有待进一步落实；转变作风任务艰巨，工作效能有待进一步提升。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改进措施和有关建议</w:t>
            </w:r>
          </w:p>
          <w:p>
            <w:pPr>
              <w:autoSpaceDE w:val="0"/>
              <w:spacing w:line="560" w:lineRule="exact"/>
              <w:ind w:firstLine="643" w:firstLineChars="2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32"/>
                <w:szCs w:val="32"/>
              </w:rPr>
              <w:t>1、稳定驻村与结对帮扶，巩固脱贫成效。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按照“全覆盖”的帮扶工作要求，根据不同贫困户家庭情况，分析贫困原因，找准切入点，想方设法为其谋划脱贫的路子，督促帮扶责任人因村、因户、因人制定帮扶措施，落实帮扶效果。同时，加强宣传教育，努力转变贫困户“等靠要”思想，挖掘贫困户自身发展潜力，激发贫困户脱贫内生动力。</w:t>
            </w:r>
          </w:p>
          <w:p>
            <w:pPr>
              <w:autoSpaceDE w:val="0"/>
              <w:spacing w:line="560" w:lineRule="exact"/>
              <w:ind w:firstLine="643" w:firstLineChars="2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32"/>
                <w:szCs w:val="32"/>
              </w:rPr>
              <w:t>2、深入开展行业扶贫，确保惠贫政策落地生根、开花结果。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突出产业扶贫、小额信贷扶贫，倡导“帮路子、不帮票子”的扶贫思路；突出培训就业扶贫，实现1人就业全家有保障；突出易地扶贫搬迁和农村危房改造，确保贫困户住房安全；突出社会保障，开展好健康扶贫和兜底保障扶贫；突出农村基础设施建设扶贫，着力提高群众满意度。</w:t>
            </w:r>
          </w:p>
          <w:p>
            <w:pPr>
              <w:spacing w:line="560" w:lineRule="exact"/>
              <w:ind w:firstLine="643" w:firstLineChars="2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32"/>
                <w:szCs w:val="32"/>
              </w:rPr>
              <w:t>3、助力脱贫攻坚，全面做好社会扶贫。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转变扶贫方式，扩大帮扶面，主要通过各种社会扶贫系列活动宣传造势，特别是提高我县“中国社会扶贫网”的上线注册工作，通过平台发布需求信息，取得实实在在的扶贫效果。</w:t>
            </w:r>
          </w:p>
          <w:p>
            <w:pPr>
              <w:pStyle w:val="5"/>
              <w:shd w:val="clear" w:color="auto" w:fill="FFFFFF"/>
              <w:spacing w:before="150" w:beforeAutospacing="0" w:after="150" w:afterAutospacing="0"/>
              <w:ind w:firstLine="643" w:firstLineChars="200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2"/>
                <w:sz w:val="32"/>
                <w:szCs w:val="32"/>
              </w:rPr>
              <w:t>4、做好结合文章，加快推进村场整治。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</w:rPr>
              <w:t>结合美丽乡村建设、村级服务平台建设、乡村旅游项目建设等工作，围绕农村危旧土坯房改造，集中时间、集中财力，聚焦贫困户脱贫开展重点攻坚行动，引导农民转变落后的生活方式，实现村容村貌和生态环境美化优化的目的，提高人民群众的幸福指数和满意度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line="200" w:lineRule="exact"/>
        <w:jc w:val="both"/>
        <w:rPr>
          <w:rFonts w:hint="eastAsia" w:eastAsia="仿宋_GB2312"/>
          <w:sz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27C996"/>
    <w:multiLevelType w:val="singleLevel"/>
    <w:tmpl w:val="A527C99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55C20"/>
    <w:rsid w:val="007B2063"/>
    <w:rsid w:val="023F7994"/>
    <w:rsid w:val="083749E7"/>
    <w:rsid w:val="0DE528CD"/>
    <w:rsid w:val="18725427"/>
    <w:rsid w:val="263C173A"/>
    <w:rsid w:val="2CA33441"/>
    <w:rsid w:val="2CE55C20"/>
    <w:rsid w:val="2F287302"/>
    <w:rsid w:val="30426D13"/>
    <w:rsid w:val="3A43255A"/>
    <w:rsid w:val="3D6201A1"/>
    <w:rsid w:val="477245B4"/>
    <w:rsid w:val="4E4F0BB0"/>
    <w:rsid w:val="5BE95901"/>
    <w:rsid w:val="5CCD2184"/>
    <w:rsid w:val="6A0A15CD"/>
    <w:rsid w:val="6DF352BD"/>
    <w:rsid w:val="705E3E6D"/>
    <w:rsid w:val="71C1048A"/>
    <w:rsid w:val="73F35F5B"/>
    <w:rsid w:val="79C04582"/>
    <w:rsid w:val="7D1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qFormat/>
    <w:uiPriority w:val="0"/>
  </w:style>
  <w:style w:type="character" w:customStyle="1" w:styleId="9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Administrator</cp:lastModifiedBy>
  <cp:lastPrinted>2019-08-12T01:11:00Z</cp:lastPrinted>
  <dcterms:modified xsi:type="dcterms:W3CDTF">2020-12-10T00:57:34Z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